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52596" w14:textId="77777777" w:rsidR="005F0D16" w:rsidRDefault="005F0D16" w:rsidP="005F0D16">
      <w:pPr>
        <w:rPr>
          <w:rFonts w:ascii="Arial" w:hAnsi="Arial" w:cs="Arial"/>
        </w:rPr>
      </w:pPr>
    </w:p>
    <w:p w14:paraId="746FC507" w14:textId="77777777" w:rsidR="005F0D16" w:rsidRPr="00814FE9" w:rsidRDefault="005F0D16" w:rsidP="005F0D16">
      <w:pPr>
        <w:pStyle w:val="Heading1Orange"/>
        <w:rPr>
          <w:rFonts w:ascii="Arial" w:hAnsi="Arial" w:cs="Arial"/>
        </w:rPr>
      </w:pPr>
      <w:r w:rsidRPr="00814FE9">
        <w:rPr>
          <w:rFonts w:ascii="Arial" w:hAnsi="Arial" w:cs="Arial"/>
        </w:rPr>
        <w:t>AAG</w:t>
      </w:r>
    </w:p>
    <w:p w14:paraId="7EE6A011" w14:textId="77777777" w:rsidR="005F0D16" w:rsidRPr="00814FE9" w:rsidRDefault="005F0D16" w:rsidP="005F0D16">
      <w:pPr>
        <w:pStyle w:val="Heading2"/>
        <w:rPr>
          <w:rFonts w:ascii="Arial" w:hAnsi="Arial" w:cs="Arial"/>
        </w:rPr>
      </w:pPr>
    </w:p>
    <w:p w14:paraId="70979632" w14:textId="77777777" w:rsidR="005F0D16" w:rsidRPr="00814FE9" w:rsidRDefault="005F0D16" w:rsidP="005F0D16">
      <w:pPr>
        <w:pStyle w:val="Heading2"/>
        <w:rPr>
          <w:rFonts w:ascii="Arial" w:hAnsi="Arial" w:cs="Arial"/>
          <w:sz w:val="28"/>
        </w:rPr>
      </w:pPr>
      <w:r w:rsidRPr="00814FE9">
        <w:rPr>
          <w:rFonts w:ascii="Arial" w:hAnsi="Arial" w:cs="Arial"/>
          <w:sz w:val="28"/>
        </w:rPr>
        <w:t>Minutes of Meeting</w:t>
      </w:r>
    </w:p>
    <w:p w14:paraId="0269FD45" w14:textId="77777777" w:rsidR="005F0D16" w:rsidRPr="00814FE9" w:rsidRDefault="005F0D16" w:rsidP="005F0D16">
      <w:pPr>
        <w:rPr>
          <w:rFonts w:ascii="Arial" w:hAnsi="Arial" w:cs="Arial"/>
        </w:rPr>
      </w:pPr>
    </w:p>
    <w:tbl>
      <w:tblPr>
        <w:tblW w:w="9720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560"/>
      </w:tblGrid>
      <w:tr w:rsidR="005F0D16" w:rsidRPr="00814FE9" w14:paraId="2EBCDCC4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3725F258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7560" w:type="dxa"/>
            <w:vAlign w:val="center"/>
          </w:tcPr>
          <w:p w14:paraId="45CEEF3D" w14:textId="7C990921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05/09</w:t>
            </w:r>
            <w:r w:rsidRPr="00814FE9">
              <w:rPr>
                <w:rFonts w:ascii="Arial" w:hAnsi="Arial" w:cs="Arial"/>
                <w:b/>
                <w:bCs/>
              </w:rPr>
              <w:t>/202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5F0D16" w:rsidRPr="00814FE9" w14:paraId="0BF28070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1E6E0A5F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7560" w:type="dxa"/>
            <w:vAlign w:val="center"/>
          </w:tcPr>
          <w:p w14:paraId="7E9096B4" w14:textId="77777777" w:rsidR="005F0D16" w:rsidRPr="00814FE9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814FE9">
              <w:rPr>
                <w:rFonts w:ascii="Arial" w:hAnsi="Arial" w:cs="Arial"/>
                <w:b/>
              </w:rPr>
              <w:t>10:00am-12:00pm</w:t>
            </w:r>
          </w:p>
        </w:tc>
      </w:tr>
      <w:tr w:rsidR="005F0D16" w:rsidRPr="00A266B2" w14:paraId="2513B363" w14:textId="77777777" w:rsidTr="00456B94">
        <w:trPr>
          <w:trHeight w:val="454"/>
        </w:trPr>
        <w:tc>
          <w:tcPr>
            <w:tcW w:w="2160" w:type="dxa"/>
            <w:vAlign w:val="center"/>
          </w:tcPr>
          <w:p w14:paraId="713604B4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Location</w:t>
            </w:r>
          </w:p>
        </w:tc>
        <w:tc>
          <w:tcPr>
            <w:tcW w:w="7560" w:type="dxa"/>
            <w:vAlign w:val="center"/>
          </w:tcPr>
          <w:p w14:paraId="405F5A30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MS Teams Call</w:t>
            </w:r>
          </w:p>
        </w:tc>
      </w:tr>
      <w:tr w:rsidR="005F0D16" w:rsidRPr="00A266B2" w14:paraId="1D9B0B4D" w14:textId="77777777" w:rsidTr="00456B94">
        <w:trPr>
          <w:trHeight w:val="737"/>
        </w:trPr>
        <w:tc>
          <w:tcPr>
            <w:tcW w:w="2160" w:type="dxa"/>
            <w:vAlign w:val="center"/>
          </w:tcPr>
          <w:p w14:paraId="7FD5AF88" w14:textId="77777777" w:rsidR="005F0D16" w:rsidRPr="00A266B2" w:rsidRDefault="005F0D16" w:rsidP="00456B94">
            <w:pPr>
              <w:tabs>
                <w:tab w:val="left" w:pos="1440"/>
              </w:tabs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Present</w:t>
            </w:r>
          </w:p>
        </w:tc>
        <w:tc>
          <w:tcPr>
            <w:tcW w:w="7560" w:type="dxa"/>
            <w:vAlign w:val="center"/>
          </w:tcPr>
          <w:p w14:paraId="43BBFB0D" w14:textId="14868AC5" w:rsidR="005F0D16" w:rsidRPr="000B4A60" w:rsidRDefault="005F0D16" w:rsidP="00456B94">
            <w:pPr>
              <w:tabs>
                <w:tab w:val="left" w:pos="1440"/>
              </w:tabs>
              <w:spacing w:after="0" w:line="240" w:lineRule="auto"/>
              <w:rPr>
                <w:rFonts w:ascii="Arial" w:hAnsi="Arial" w:cs="Arial"/>
                <w:bCs/>
                <w:color w:val="00B050"/>
              </w:rPr>
            </w:pPr>
            <w:r w:rsidRPr="00A266B2">
              <w:rPr>
                <w:rFonts w:ascii="Arial" w:hAnsi="Arial" w:cs="Arial"/>
                <w:bCs/>
              </w:rPr>
              <w:t xml:space="preserve">Ruth Jennings (Chair), George Brown (Vice-Chair) – SQA Accreditation, </w:t>
            </w:r>
            <w:r>
              <w:rPr>
                <w:rFonts w:ascii="Arial" w:hAnsi="Arial" w:cs="Arial"/>
                <w:bCs/>
              </w:rPr>
              <w:t>Cath</w:t>
            </w:r>
            <w:r w:rsidR="00B76054">
              <w:rPr>
                <w:rFonts w:ascii="Arial" w:hAnsi="Arial" w:cs="Arial"/>
                <w:bCs/>
              </w:rPr>
              <w:t>erine Ferry</w:t>
            </w:r>
            <w:r>
              <w:rPr>
                <w:rFonts w:ascii="Arial" w:hAnsi="Arial" w:cs="Arial"/>
                <w:bCs/>
              </w:rPr>
              <w:t>– Scottish Government,</w:t>
            </w:r>
            <w:r w:rsidRPr="00A266B2">
              <w:rPr>
                <w:rFonts w:ascii="Arial" w:hAnsi="Arial" w:cs="Arial"/>
                <w:bCs/>
              </w:rPr>
              <w:t xml:space="preserve"> Diane Mitchell – </w:t>
            </w:r>
            <w:r>
              <w:rPr>
                <w:rFonts w:ascii="Arial" w:hAnsi="Arial" w:cs="Arial"/>
                <w:bCs/>
              </w:rPr>
              <w:t>Fife</w:t>
            </w:r>
            <w:r w:rsidRPr="00A266B2">
              <w:rPr>
                <w:rFonts w:ascii="Arial" w:hAnsi="Arial" w:cs="Arial"/>
                <w:bCs/>
              </w:rPr>
              <w:t xml:space="preserve"> College, </w:t>
            </w:r>
            <w:r w:rsidR="006D5E89">
              <w:rPr>
                <w:rFonts w:ascii="Arial" w:hAnsi="Arial" w:cs="Arial"/>
                <w:bCs/>
              </w:rPr>
              <w:t>Helen Murdoch</w:t>
            </w:r>
            <w:r w:rsidR="00BF68C0">
              <w:rPr>
                <w:rFonts w:ascii="Arial" w:hAnsi="Arial" w:cs="Arial"/>
                <w:bCs/>
              </w:rPr>
              <w:t>-Wilson</w:t>
            </w:r>
            <w:r w:rsidRPr="00A266B2">
              <w:rPr>
                <w:rFonts w:ascii="Arial" w:hAnsi="Arial" w:cs="Arial"/>
                <w:bCs/>
              </w:rPr>
              <w:t xml:space="preserve"> - SCQF, </w:t>
            </w:r>
            <w:r w:rsidR="00B76054">
              <w:rPr>
                <w:rFonts w:ascii="Arial" w:hAnsi="Arial" w:cs="Arial"/>
                <w:bCs/>
              </w:rPr>
              <w:t xml:space="preserve">Stuart McKenna – STF, </w:t>
            </w:r>
            <w:r w:rsidR="00456D8C">
              <w:rPr>
                <w:rFonts w:ascii="Arial" w:hAnsi="Arial" w:cs="Arial"/>
                <w:bCs/>
                <w:color w:val="000000" w:themeColor="text1"/>
              </w:rPr>
              <w:t>Tommy Breslin - S</w:t>
            </w:r>
            <w:r w:rsidR="00E87ED4">
              <w:rPr>
                <w:rFonts w:ascii="Arial" w:hAnsi="Arial" w:cs="Arial"/>
                <w:bCs/>
                <w:color w:val="000000" w:themeColor="text1"/>
              </w:rPr>
              <w:t>TU</w:t>
            </w:r>
            <w:r w:rsidR="008B2D60">
              <w:rPr>
                <w:rFonts w:ascii="Arial" w:hAnsi="Arial" w:cs="Arial"/>
                <w:bCs/>
                <w:color w:val="000000" w:themeColor="text1"/>
              </w:rPr>
              <w:t>C</w:t>
            </w:r>
            <w:r w:rsidRPr="00A266B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James McDonald – RBS,</w:t>
            </w:r>
            <w:r w:rsidRPr="00A266B2">
              <w:rPr>
                <w:rFonts w:ascii="Arial" w:hAnsi="Arial" w:cs="Arial"/>
              </w:rPr>
              <w:t xml:space="preserve"> Terry Dillon – SDS</w:t>
            </w:r>
            <w:r>
              <w:rPr>
                <w:rFonts w:ascii="Arial" w:hAnsi="Arial" w:cs="Arial"/>
              </w:rPr>
              <w:t>, Nicola Conner - SDS</w:t>
            </w:r>
          </w:p>
        </w:tc>
      </w:tr>
    </w:tbl>
    <w:p w14:paraId="600D39D3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797"/>
        <w:gridCol w:w="992"/>
      </w:tblGrid>
      <w:tr w:rsidR="005F0D16" w:rsidRPr="00A266B2" w14:paraId="51034AE6" w14:textId="77777777" w:rsidTr="00456B94">
        <w:trPr>
          <w:trHeight w:val="448"/>
        </w:trPr>
        <w:tc>
          <w:tcPr>
            <w:tcW w:w="8648" w:type="dxa"/>
            <w:gridSpan w:val="2"/>
            <w:shd w:val="clear" w:color="auto" w:fill="FFFFFF" w:themeFill="background1"/>
          </w:tcPr>
          <w:p w14:paraId="76703DF9" w14:textId="77777777" w:rsidR="005F0D16" w:rsidRPr="00A266B2" w:rsidRDefault="005F0D16" w:rsidP="00456B94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B066FFE" w14:textId="77777777" w:rsidR="005F0D16" w:rsidRPr="00A266B2" w:rsidRDefault="005F0D16" w:rsidP="00456B94">
            <w:pPr>
              <w:pStyle w:val="Heading1"/>
              <w:tabs>
                <w:tab w:val="left" w:pos="720"/>
              </w:tabs>
              <w:ind w:right="26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Action</w:t>
            </w:r>
          </w:p>
        </w:tc>
      </w:tr>
      <w:tr w:rsidR="005F0D16" w:rsidRPr="00A266B2" w14:paraId="3F4AAA45" w14:textId="77777777" w:rsidTr="00456B94">
        <w:trPr>
          <w:trHeight w:val="347"/>
        </w:trPr>
        <w:tc>
          <w:tcPr>
            <w:tcW w:w="851" w:type="dxa"/>
            <w:shd w:val="clear" w:color="auto" w:fill="FFFFFF" w:themeFill="background1"/>
          </w:tcPr>
          <w:p w14:paraId="065D3B6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797" w:type="dxa"/>
            <w:shd w:val="clear" w:color="auto" w:fill="FFFFFF" w:themeFill="background1"/>
          </w:tcPr>
          <w:p w14:paraId="41BD0D8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Apologies &amp; Guests</w:t>
            </w:r>
          </w:p>
        </w:tc>
        <w:tc>
          <w:tcPr>
            <w:tcW w:w="992" w:type="dxa"/>
            <w:shd w:val="clear" w:color="auto" w:fill="FFFFFF" w:themeFill="background1"/>
          </w:tcPr>
          <w:p w14:paraId="0CBCBA7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59423206" w14:textId="77777777" w:rsidTr="00CE74C0">
        <w:trPr>
          <w:trHeight w:val="1319"/>
        </w:trPr>
        <w:tc>
          <w:tcPr>
            <w:tcW w:w="851" w:type="dxa"/>
            <w:shd w:val="clear" w:color="auto" w:fill="FFFFFF" w:themeFill="background1"/>
          </w:tcPr>
          <w:p w14:paraId="2E72EBA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8ED2DC0" w14:textId="1FCEC4FB" w:rsidR="00675316" w:rsidRP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675316">
              <w:rPr>
                <w:rFonts w:ascii="Arial" w:hAnsi="Arial" w:cs="Arial"/>
                <w:bCs/>
                <w:u w:val="single"/>
              </w:rPr>
              <w:t>Apologies</w:t>
            </w:r>
          </w:p>
          <w:p w14:paraId="390CF078" w14:textId="70F88402" w:rsidR="005F0D16" w:rsidRDefault="009717AE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Matthew Barr – Glasgow</w:t>
            </w:r>
          </w:p>
          <w:p w14:paraId="5BB7C1EB" w14:textId="4D35D85D" w:rsidR="009717AE" w:rsidRDefault="009717AE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Alison Eales </w:t>
            </w:r>
            <w:r w:rsidR="006D5E89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QAA</w:t>
            </w:r>
          </w:p>
          <w:p w14:paraId="457CED58" w14:textId="73345897" w:rsid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Alison Bucknell - FISSS</w:t>
            </w:r>
          </w:p>
          <w:p w14:paraId="7EE409A1" w14:textId="2ACC833A" w:rsidR="006D5E89" w:rsidRDefault="006D5E89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A266B2">
              <w:rPr>
                <w:rFonts w:ascii="Arial" w:hAnsi="Arial" w:cs="Arial"/>
                <w:bCs/>
              </w:rPr>
              <w:t xml:space="preserve">Sheila Dunn </w:t>
            </w:r>
            <w:r w:rsidR="00675316">
              <w:rPr>
                <w:rFonts w:ascii="Arial" w:hAnsi="Arial" w:cs="Arial"/>
                <w:bCs/>
              </w:rPr>
              <w:t>–</w:t>
            </w:r>
            <w:r w:rsidRPr="00A266B2">
              <w:rPr>
                <w:rFonts w:ascii="Arial" w:hAnsi="Arial" w:cs="Arial"/>
                <w:bCs/>
              </w:rPr>
              <w:t xml:space="preserve"> SCQF</w:t>
            </w:r>
          </w:p>
          <w:p w14:paraId="078BD9F9" w14:textId="77777777" w:rsid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Bethany Welsh – Balfour Beatty </w:t>
            </w:r>
          </w:p>
          <w:p w14:paraId="11BF6E5A" w14:textId="55100640" w:rsidR="005F5CE6" w:rsidRPr="00FA4BDB" w:rsidRDefault="005F5CE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A4BDB">
              <w:rPr>
                <w:rFonts w:ascii="Arial" w:hAnsi="Arial" w:cs="Arial"/>
                <w:bCs/>
                <w:color w:val="000000" w:themeColor="text1"/>
              </w:rPr>
              <w:t>Colin Young – Leonardo UK</w:t>
            </w:r>
          </w:p>
          <w:p w14:paraId="3C7721A1" w14:textId="43166962" w:rsidR="006F4930" w:rsidRPr="00FA4BDB" w:rsidRDefault="006F4930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A4BDB">
              <w:rPr>
                <w:rFonts w:ascii="Arial" w:hAnsi="Arial" w:cs="Arial"/>
                <w:bCs/>
                <w:color w:val="000000" w:themeColor="text1"/>
              </w:rPr>
              <w:t xml:space="preserve">Andy </w:t>
            </w:r>
            <w:r w:rsidR="00FE370E" w:rsidRPr="00FA4BDB">
              <w:rPr>
                <w:rFonts w:ascii="Arial" w:hAnsi="Arial" w:cs="Arial"/>
                <w:bCs/>
                <w:color w:val="000000" w:themeColor="text1"/>
              </w:rPr>
              <w:t>Sturgeon</w:t>
            </w:r>
            <w:r w:rsidRPr="00FA4BDB">
              <w:rPr>
                <w:rFonts w:ascii="Arial" w:hAnsi="Arial" w:cs="Arial"/>
                <w:bCs/>
                <w:color w:val="000000" w:themeColor="text1"/>
              </w:rPr>
              <w:t xml:space="preserve"> – Scottish Power</w:t>
            </w:r>
          </w:p>
          <w:p w14:paraId="092BE883" w14:textId="74839D83" w:rsidR="00242F5A" w:rsidRPr="00FA4BDB" w:rsidRDefault="00242F5A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FA4BDB">
              <w:rPr>
                <w:rFonts w:ascii="Arial" w:hAnsi="Arial" w:cs="Arial"/>
                <w:bCs/>
                <w:color w:val="000000" w:themeColor="text1"/>
              </w:rPr>
              <w:t>Klaus Mayer Nicola Crawford – Education Scotland</w:t>
            </w:r>
          </w:p>
          <w:p w14:paraId="7D5FA884" w14:textId="77777777" w:rsid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</w:p>
          <w:p w14:paraId="126D75B8" w14:textId="77777777" w:rsidR="00675316" w:rsidRP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  <w:u w:val="single"/>
              </w:rPr>
            </w:pPr>
            <w:r w:rsidRPr="00675316">
              <w:rPr>
                <w:rFonts w:ascii="Arial" w:hAnsi="Arial" w:cs="Arial"/>
                <w:bCs/>
                <w:u w:val="single"/>
              </w:rPr>
              <w:t xml:space="preserve">Guests </w:t>
            </w:r>
          </w:p>
          <w:p w14:paraId="65B67067" w14:textId="77777777" w:rsidR="00675316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Laura Brady – Skills Development Scotland </w:t>
            </w:r>
          </w:p>
          <w:p w14:paraId="09058E23" w14:textId="2AE2122E" w:rsidR="00675316" w:rsidRPr="00635284" w:rsidRDefault="00675316" w:rsidP="00772620">
            <w:pPr>
              <w:tabs>
                <w:tab w:val="left" w:pos="720"/>
              </w:tabs>
              <w:spacing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Deborah Miller – Skills Development Scotland </w:t>
            </w:r>
          </w:p>
        </w:tc>
        <w:tc>
          <w:tcPr>
            <w:tcW w:w="992" w:type="dxa"/>
            <w:shd w:val="clear" w:color="auto" w:fill="FFFFFF" w:themeFill="background1"/>
          </w:tcPr>
          <w:p w14:paraId="352A87A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  <w:p w14:paraId="0FB4FB2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00B050"/>
              </w:rPr>
            </w:pPr>
          </w:p>
          <w:p w14:paraId="2D13521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51985546" w14:textId="77777777" w:rsidTr="00456B94">
        <w:trPr>
          <w:trHeight w:val="352"/>
        </w:trPr>
        <w:tc>
          <w:tcPr>
            <w:tcW w:w="851" w:type="dxa"/>
            <w:shd w:val="clear" w:color="auto" w:fill="FFFFFF" w:themeFill="background1"/>
          </w:tcPr>
          <w:p w14:paraId="5B85E3F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7797" w:type="dxa"/>
            <w:shd w:val="clear" w:color="auto" w:fill="FFFFFF" w:themeFill="background1"/>
          </w:tcPr>
          <w:p w14:paraId="3A86BDF7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Welcome &amp; Previous Minutes</w:t>
            </w:r>
          </w:p>
        </w:tc>
        <w:tc>
          <w:tcPr>
            <w:tcW w:w="992" w:type="dxa"/>
            <w:shd w:val="clear" w:color="auto" w:fill="FFFFFF" w:themeFill="background1"/>
          </w:tcPr>
          <w:p w14:paraId="5E327AA8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</w:rPr>
            </w:pPr>
          </w:p>
        </w:tc>
      </w:tr>
      <w:tr w:rsidR="005F0D16" w:rsidRPr="00A266B2" w14:paraId="45601C8B" w14:textId="77777777" w:rsidTr="00456B94">
        <w:tc>
          <w:tcPr>
            <w:tcW w:w="851" w:type="dxa"/>
            <w:shd w:val="clear" w:color="auto" w:fill="FFFFFF" w:themeFill="background1"/>
          </w:tcPr>
          <w:p w14:paraId="5C0C3AE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84CB386" w14:textId="77777777" w:rsidR="005F0D16" w:rsidRDefault="005F0D16" w:rsidP="005F0D16">
            <w:pPr>
              <w:pStyle w:val="NormalWeb"/>
              <w:spacing w:before="0" w:beforeAutospacing="0" w:after="0" w:afterAutospacing="0"/>
              <w:ind w:left="720"/>
              <w:rPr>
                <w:rFonts w:ascii="Arial" w:hAnsi="Arial" w:cs="Arial"/>
                <w:sz w:val="22"/>
                <w:szCs w:val="22"/>
              </w:rPr>
            </w:pPr>
          </w:p>
          <w:p w14:paraId="4442BB02" w14:textId="4FC623BD" w:rsidR="0009711C" w:rsidRPr="00A266B2" w:rsidRDefault="00772620" w:rsidP="007726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 to update</w:t>
            </w:r>
            <w:r w:rsidR="00DA33D6">
              <w:rPr>
                <w:rFonts w:ascii="Arial" w:hAnsi="Arial" w:cs="Arial"/>
                <w:sz w:val="22"/>
                <w:szCs w:val="22"/>
              </w:rPr>
              <w:t xml:space="preserve"> initials </w:t>
            </w:r>
            <w:r>
              <w:rPr>
                <w:rFonts w:ascii="Arial" w:hAnsi="Arial" w:cs="Arial"/>
                <w:sz w:val="22"/>
                <w:szCs w:val="22"/>
              </w:rPr>
              <w:t>in the</w:t>
            </w:r>
            <w:r w:rsidR="00DA33D6">
              <w:rPr>
                <w:rFonts w:ascii="Arial" w:hAnsi="Arial" w:cs="Arial"/>
                <w:sz w:val="22"/>
                <w:szCs w:val="22"/>
              </w:rPr>
              <w:t xml:space="preserve"> FA Accountancy</w:t>
            </w:r>
            <w:r w:rsidR="002B7B2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659">
              <w:rPr>
                <w:rFonts w:ascii="Arial" w:hAnsi="Arial" w:cs="Arial"/>
                <w:sz w:val="22"/>
                <w:szCs w:val="22"/>
              </w:rPr>
              <w:t>to provide</w:t>
            </w:r>
            <w:r w:rsidR="002B7B28">
              <w:rPr>
                <w:rFonts w:ascii="Arial" w:hAnsi="Arial" w:cs="Arial"/>
                <w:sz w:val="22"/>
                <w:szCs w:val="22"/>
              </w:rPr>
              <w:t xml:space="preserve"> clarity on speaker</w:t>
            </w:r>
          </w:p>
        </w:tc>
        <w:tc>
          <w:tcPr>
            <w:tcW w:w="992" w:type="dxa"/>
            <w:shd w:val="clear" w:color="auto" w:fill="FFFFFF" w:themeFill="background1"/>
          </w:tcPr>
          <w:p w14:paraId="4F0D095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2CA26E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67BE9A3A" w14:textId="77777777" w:rsidTr="00456B94">
        <w:trPr>
          <w:trHeight w:val="353"/>
        </w:trPr>
        <w:tc>
          <w:tcPr>
            <w:tcW w:w="851" w:type="dxa"/>
            <w:shd w:val="clear" w:color="auto" w:fill="FFFFFF" w:themeFill="background1"/>
          </w:tcPr>
          <w:p w14:paraId="1333DE6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7797" w:type="dxa"/>
            <w:shd w:val="clear" w:color="auto" w:fill="FFFFFF" w:themeFill="background1"/>
          </w:tcPr>
          <w:p w14:paraId="47E71FEE" w14:textId="43EA5596" w:rsidR="005F0D16" w:rsidRPr="00A266B2" w:rsidRDefault="003E007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Services (Customer Service, Retail and Travel)  </w:t>
            </w:r>
          </w:p>
        </w:tc>
        <w:tc>
          <w:tcPr>
            <w:tcW w:w="992" w:type="dxa"/>
            <w:shd w:val="clear" w:color="auto" w:fill="FFFFFF" w:themeFill="background1"/>
          </w:tcPr>
          <w:p w14:paraId="08C0CE7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C4119E1" w14:textId="77777777" w:rsidTr="00456B94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162F96D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51EBF46" w14:textId="00015B6B" w:rsidR="005C5424" w:rsidRDefault="003C42C8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reviewed </w:t>
            </w:r>
            <w:r w:rsidR="009F2674">
              <w:rPr>
                <w:rFonts w:ascii="Arial" w:hAnsi="Arial" w:cs="Arial"/>
                <w:sz w:val="22"/>
                <w:szCs w:val="22"/>
              </w:rPr>
              <w:t xml:space="preserve">Stage Gate 4 (approval for delivery) submission for </w:t>
            </w:r>
            <w:r>
              <w:rPr>
                <w:rFonts w:ascii="Arial" w:hAnsi="Arial" w:cs="Arial"/>
                <w:sz w:val="22"/>
                <w:szCs w:val="22"/>
              </w:rPr>
              <w:t>Customer Service, Retail and Travel at SCQF Level 6 and 7</w:t>
            </w:r>
            <w:r w:rsidR="009F267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22A002B" w14:textId="77777777" w:rsidR="005C5424" w:rsidRDefault="005C5424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25FDF8D" w14:textId="4B4F5FE4" w:rsidR="005F0D16" w:rsidRDefault="009F2674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requested c</w:t>
            </w:r>
            <w:r w:rsidR="004767C3">
              <w:rPr>
                <w:rFonts w:ascii="Arial" w:hAnsi="Arial" w:cs="Arial"/>
                <w:sz w:val="22"/>
                <w:szCs w:val="22"/>
              </w:rPr>
              <w:t>l</w:t>
            </w:r>
            <w:r w:rsidR="003F42EF">
              <w:rPr>
                <w:rFonts w:ascii="Arial" w:hAnsi="Arial" w:cs="Arial"/>
                <w:sz w:val="22"/>
                <w:szCs w:val="22"/>
              </w:rPr>
              <w:t xml:space="preserve">arity within the </w:t>
            </w:r>
            <w:r w:rsidR="00D542E0">
              <w:rPr>
                <w:rFonts w:ascii="Arial" w:hAnsi="Arial" w:cs="Arial"/>
                <w:sz w:val="22"/>
                <w:szCs w:val="22"/>
              </w:rPr>
              <w:t>framework documents re: Core Skills inclusion</w:t>
            </w:r>
            <w:r w:rsidR="00E95C18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B07DE">
              <w:rPr>
                <w:rFonts w:ascii="Arial" w:hAnsi="Arial" w:cs="Arial"/>
                <w:sz w:val="22"/>
                <w:szCs w:val="22"/>
              </w:rPr>
              <w:t>it</w:t>
            </w:r>
            <w:r w:rsidR="00E95C18">
              <w:rPr>
                <w:rFonts w:ascii="Arial" w:hAnsi="Arial" w:cs="Arial"/>
                <w:sz w:val="22"/>
                <w:szCs w:val="22"/>
              </w:rPr>
              <w:t xml:space="preserve"> isn’t clear within the A</w:t>
            </w:r>
            <w:r w:rsidR="001B236C">
              <w:rPr>
                <w:rFonts w:ascii="Arial" w:hAnsi="Arial" w:cs="Arial"/>
                <w:sz w:val="22"/>
                <w:szCs w:val="22"/>
              </w:rPr>
              <w:t xml:space="preserve">pprenticeship </w:t>
            </w:r>
            <w:r w:rsidR="00E95C18">
              <w:rPr>
                <w:rFonts w:ascii="Arial" w:hAnsi="Arial" w:cs="Arial"/>
                <w:sz w:val="22"/>
                <w:szCs w:val="22"/>
              </w:rPr>
              <w:t>A</w:t>
            </w:r>
            <w:r w:rsidR="001B236C">
              <w:rPr>
                <w:rFonts w:ascii="Arial" w:hAnsi="Arial" w:cs="Arial"/>
                <w:sz w:val="22"/>
                <w:szCs w:val="22"/>
              </w:rPr>
              <w:t xml:space="preserve">pproval </w:t>
            </w:r>
            <w:r w:rsidR="00E95C18">
              <w:rPr>
                <w:rFonts w:ascii="Arial" w:hAnsi="Arial" w:cs="Arial"/>
                <w:sz w:val="22"/>
                <w:szCs w:val="22"/>
              </w:rPr>
              <w:t>D</w:t>
            </w:r>
            <w:r w:rsidR="001B236C">
              <w:rPr>
                <w:rFonts w:ascii="Arial" w:hAnsi="Arial" w:cs="Arial"/>
                <w:sz w:val="22"/>
                <w:szCs w:val="22"/>
              </w:rPr>
              <w:t>ocument (AAD)</w:t>
            </w:r>
            <w:r w:rsidR="005B07DE">
              <w:rPr>
                <w:rFonts w:ascii="Arial" w:hAnsi="Arial" w:cs="Arial"/>
                <w:sz w:val="22"/>
                <w:szCs w:val="22"/>
              </w:rPr>
              <w:t xml:space="preserve"> that these are a mandatory component to apprenticeships and</w:t>
            </w:r>
            <w:r w:rsidR="00E95C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236C">
              <w:rPr>
                <w:rFonts w:ascii="Arial" w:hAnsi="Arial" w:cs="Arial"/>
                <w:sz w:val="22"/>
                <w:szCs w:val="22"/>
              </w:rPr>
              <w:t xml:space="preserve">flagged that this </w:t>
            </w:r>
            <w:r w:rsidR="00E95C18">
              <w:rPr>
                <w:rFonts w:ascii="Arial" w:hAnsi="Arial" w:cs="Arial"/>
                <w:sz w:val="22"/>
                <w:szCs w:val="22"/>
              </w:rPr>
              <w:t xml:space="preserve">may cause confusion – NC confirmed that the AAD isn’t a published document </w:t>
            </w:r>
            <w:r w:rsidR="00241D39">
              <w:rPr>
                <w:rFonts w:ascii="Arial" w:hAnsi="Arial" w:cs="Arial"/>
                <w:sz w:val="22"/>
                <w:szCs w:val="22"/>
              </w:rPr>
              <w:t xml:space="preserve">but will ensure all documents are </w:t>
            </w:r>
            <w:r w:rsidR="005B07DE">
              <w:rPr>
                <w:rFonts w:ascii="Arial" w:hAnsi="Arial" w:cs="Arial"/>
                <w:sz w:val="22"/>
                <w:szCs w:val="22"/>
              </w:rPr>
              <w:t xml:space="preserve">updated and </w:t>
            </w:r>
            <w:r w:rsidR="00241D39">
              <w:rPr>
                <w:rFonts w:ascii="Arial" w:hAnsi="Arial" w:cs="Arial"/>
                <w:sz w:val="22"/>
                <w:szCs w:val="22"/>
              </w:rPr>
              <w:t>aligned</w:t>
            </w:r>
            <w:r w:rsidR="005B07DE">
              <w:rPr>
                <w:rFonts w:ascii="Arial" w:hAnsi="Arial" w:cs="Arial"/>
                <w:sz w:val="22"/>
                <w:szCs w:val="22"/>
              </w:rPr>
              <w:t xml:space="preserve"> with policy</w:t>
            </w:r>
            <w:r w:rsidR="00DE092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9B1C50A" w14:textId="77777777" w:rsidR="00741469" w:rsidRDefault="0074146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7499AB7" w14:textId="5E7F5BB3" w:rsidR="00741469" w:rsidRDefault="0074146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requested confirmation that TEG members are content with the </w:t>
            </w:r>
            <w:r w:rsidR="00097F44">
              <w:rPr>
                <w:rFonts w:ascii="Arial" w:hAnsi="Arial" w:cs="Arial"/>
                <w:sz w:val="22"/>
                <w:szCs w:val="22"/>
              </w:rPr>
              <w:t xml:space="preserve">level of Core Skills and the fact they </w:t>
            </w:r>
            <w:r w:rsidR="00267DF5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097F44">
              <w:rPr>
                <w:rFonts w:ascii="Arial" w:hAnsi="Arial" w:cs="Arial"/>
                <w:sz w:val="22"/>
                <w:szCs w:val="22"/>
              </w:rPr>
              <w:t xml:space="preserve">embedded – TD confirmed </w:t>
            </w:r>
            <w:r w:rsidR="005B07DE">
              <w:rPr>
                <w:rFonts w:ascii="Arial" w:hAnsi="Arial" w:cs="Arial"/>
                <w:sz w:val="22"/>
                <w:szCs w:val="22"/>
              </w:rPr>
              <w:t>that they are.</w:t>
            </w:r>
          </w:p>
          <w:p w14:paraId="78B4E39F" w14:textId="282BF70C" w:rsidR="00741469" w:rsidRDefault="0074146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5FFFA38" w14:textId="60C74D31" w:rsidR="00052CA3" w:rsidRDefault="00052CA3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highlighted that some links within the framework </w:t>
            </w:r>
            <w:r w:rsidR="005B07DE">
              <w:rPr>
                <w:rFonts w:ascii="Arial" w:hAnsi="Arial" w:cs="Arial"/>
                <w:sz w:val="22"/>
                <w:szCs w:val="22"/>
              </w:rPr>
              <w:t>aren’t working, NC confirmed that these will be checked and activated before upload.</w:t>
            </w:r>
          </w:p>
          <w:p w14:paraId="073FE698" w14:textId="77777777" w:rsidR="006D3BCE" w:rsidRDefault="006D3BCE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0CD611C" w14:textId="58E6B8B3" w:rsidR="006D3BCE" w:rsidRDefault="006D3BCE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NC confirmed that </w:t>
            </w:r>
            <w:r w:rsidR="00052CA3">
              <w:rPr>
                <w:rFonts w:ascii="Arial" w:hAnsi="Arial" w:cs="Arial"/>
                <w:sz w:val="22"/>
                <w:szCs w:val="22"/>
              </w:rPr>
              <w:t xml:space="preserve">all </w:t>
            </w:r>
            <w:r>
              <w:rPr>
                <w:rFonts w:ascii="Arial" w:hAnsi="Arial" w:cs="Arial"/>
                <w:sz w:val="22"/>
                <w:szCs w:val="22"/>
              </w:rPr>
              <w:t>codes have been received for the qualifications and an updated framework document</w:t>
            </w:r>
            <w:r w:rsidR="00052CA3">
              <w:rPr>
                <w:rFonts w:ascii="Arial" w:hAnsi="Arial" w:cs="Arial"/>
                <w:sz w:val="22"/>
                <w:szCs w:val="22"/>
              </w:rPr>
              <w:t xml:space="preserve"> will be produced</w:t>
            </w:r>
            <w:r>
              <w:rPr>
                <w:rFonts w:ascii="Arial" w:hAnsi="Arial" w:cs="Arial"/>
                <w:sz w:val="22"/>
                <w:szCs w:val="22"/>
              </w:rPr>
              <w:t xml:space="preserve">. This will be </w:t>
            </w:r>
            <w:r w:rsidR="00052CA3">
              <w:rPr>
                <w:rFonts w:ascii="Arial" w:hAnsi="Arial" w:cs="Arial"/>
                <w:sz w:val="22"/>
                <w:szCs w:val="22"/>
              </w:rPr>
              <w:t>reviewed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052CA3">
              <w:rPr>
                <w:rFonts w:ascii="Arial" w:hAnsi="Arial" w:cs="Arial"/>
                <w:sz w:val="22"/>
                <w:szCs w:val="22"/>
              </w:rPr>
              <w:t xml:space="preserve">AAG </w:t>
            </w:r>
            <w:r>
              <w:rPr>
                <w:rFonts w:ascii="Arial" w:hAnsi="Arial" w:cs="Arial"/>
                <w:sz w:val="22"/>
                <w:szCs w:val="22"/>
              </w:rPr>
              <w:t>Subgroup</w:t>
            </w:r>
            <w:r w:rsidR="00052CA3">
              <w:rPr>
                <w:rFonts w:ascii="Arial" w:hAnsi="Arial" w:cs="Arial"/>
                <w:sz w:val="22"/>
                <w:szCs w:val="22"/>
              </w:rPr>
              <w:t xml:space="preserve"> before upload.</w:t>
            </w:r>
          </w:p>
          <w:p w14:paraId="1E36CF68" w14:textId="77777777" w:rsidR="00097F44" w:rsidRDefault="00097F44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970D346" w14:textId="77777777" w:rsidR="00097F44" w:rsidRDefault="00097F44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03BC">
              <w:rPr>
                <w:rFonts w:ascii="Arial" w:hAnsi="Arial" w:cs="Arial"/>
                <w:b/>
                <w:bCs/>
                <w:sz w:val="22"/>
                <w:szCs w:val="22"/>
              </w:rPr>
              <w:t>Members approve</w:t>
            </w:r>
            <w:r w:rsidR="00FA03BC" w:rsidRPr="00FA03B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based on the minor amendments above.</w:t>
            </w:r>
          </w:p>
          <w:p w14:paraId="4BFDED1E" w14:textId="21E4DC3A" w:rsidR="00FA03BC" w:rsidRPr="00FA03BC" w:rsidRDefault="00FA03BC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7E76C1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99EC8AA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B8519F1" w14:textId="77777777" w:rsidR="005F0D16" w:rsidRPr="005F5CE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250316C2" w14:textId="77777777" w:rsidTr="00456B94">
        <w:trPr>
          <w:trHeight w:val="378"/>
        </w:trPr>
        <w:tc>
          <w:tcPr>
            <w:tcW w:w="851" w:type="dxa"/>
            <w:shd w:val="clear" w:color="auto" w:fill="FFFFFF" w:themeFill="background1"/>
          </w:tcPr>
          <w:p w14:paraId="088A92B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7797" w:type="dxa"/>
            <w:shd w:val="clear" w:color="auto" w:fill="FFFFFF" w:themeFill="background1"/>
          </w:tcPr>
          <w:p w14:paraId="472B8FB5" w14:textId="06FD31B2" w:rsidR="005F0D16" w:rsidRPr="00A266B2" w:rsidRDefault="00146D0B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Hospitality &amp; Professional Cookery</w:t>
            </w:r>
          </w:p>
        </w:tc>
        <w:tc>
          <w:tcPr>
            <w:tcW w:w="992" w:type="dxa"/>
            <w:shd w:val="clear" w:color="auto" w:fill="FFFFFF" w:themeFill="background1"/>
          </w:tcPr>
          <w:p w14:paraId="6D34FE0C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7BA2C9BC" w14:textId="77777777" w:rsidTr="00456B94">
        <w:trPr>
          <w:trHeight w:val="795"/>
        </w:trPr>
        <w:tc>
          <w:tcPr>
            <w:tcW w:w="851" w:type="dxa"/>
            <w:shd w:val="clear" w:color="auto" w:fill="FFFFFF" w:themeFill="background1"/>
          </w:tcPr>
          <w:p w14:paraId="028CE8D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38092A61" w14:textId="1C447133" w:rsidR="003F537E" w:rsidRPr="003F537E" w:rsidRDefault="003F537E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reviewed the </w:t>
            </w:r>
            <w:r w:rsidR="00242569">
              <w:rPr>
                <w:rFonts w:ascii="Arial" w:hAnsi="Arial" w:cs="Arial"/>
                <w:sz w:val="22"/>
                <w:szCs w:val="22"/>
              </w:rPr>
              <w:t xml:space="preserve">Stage Gate 3 (approval in principle) </w:t>
            </w:r>
            <w:r w:rsidR="006E26BB">
              <w:rPr>
                <w:rFonts w:ascii="Arial" w:hAnsi="Arial" w:cs="Arial"/>
                <w:sz w:val="22"/>
                <w:szCs w:val="22"/>
              </w:rPr>
              <w:t xml:space="preserve">Hospitality &amp; </w:t>
            </w:r>
            <w:r w:rsidR="00535D54">
              <w:rPr>
                <w:rFonts w:ascii="Arial" w:hAnsi="Arial" w:cs="Arial"/>
                <w:sz w:val="22"/>
                <w:szCs w:val="22"/>
              </w:rPr>
              <w:t xml:space="preserve">Professional </w:t>
            </w:r>
            <w:r w:rsidR="006E26BB">
              <w:rPr>
                <w:rFonts w:ascii="Arial" w:hAnsi="Arial" w:cs="Arial"/>
                <w:sz w:val="22"/>
                <w:szCs w:val="22"/>
              </w:rPr>
              <w:t>Cookery</w:t>
            </w:r>
            <w:r w:rsidR="00242569">
              <w:rPr>
                <w:rFonts w:ascii="Arial" w:hAnsi="Arial" w:cs="Arial"/>
                <w:sz w:val="22"/>
                <w:szCs w:val="22"/>
              </w:rPr>
              <w:t xml:space="preserve"> submission.</w:t>
            </w:r>
          </w:p>
          <w:p w14:paraId="1D78A6FC" w14:textId="77777777" w:rsidR="003F537E" w:rsidRDefault="003F537E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08831AF8" w14:textId="52ABA227" w:rsidR="005F0D16" w:rsidRDefault="009F713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3F537E">
              <w:rPr>
                <w:rFonts w:ascii="Arial" w:hAnsi="Arial" w:cs="Arial"/>
                <w:sz w:val="22"/>
                <w:szCs w:val="22"/>
                <w:u w:val="single"/>
              </w:rPr>
              <w:t>Apprenticeship Approval Document</w:t>
            </w:r>
          </w:p>
          <w:p w14:paraId="40945834" w14:textId="77777777" w:rsidR="003F537E" w:rsidRDefault="003F537E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718BE9" w14:textId="39500D47" w:rsidR="003F537E" w:rsidRDefault="0024256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requested an update to the reference to</w:t>
            </w:r>
            <w:r w:rsidR="006E26BB">
              <w:rPr>
                <w:rFonts w:ascii="Arial" w:hAnsi="Arial" w:cs="Arial"/>
                <w:sz w:val="22"/>
                <w:szCs w:val="22"/>
              </w:rPr>
              <w:t xml:space="preserve"> Core Skills</w:t>
            </w:r>
            <w:r w:rsidR="00D5142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07CA7">
              <w:rPr>
                <w:rFonts w:ascii="Arial" w:hAnsi="Arial" w:cs="Arial"/>
                <w:sz w:val="22"/>
                <w:szCs w:val="22"/>
              </w:rPr>
              <w:t>same as Services.</w:t>
            </w:r>
          </w:p>
          <w:p w14:paraId="0F5EDACE" w14:textId="77777777" w:rsidR="00407CA7" w:rsidRDefault="00407CA7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F60637F" w14:textId="4E35712F" w:rsidR="00407CA7" w:rsidRDefault="00407CA7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TD confirmed that NOS have been used where appropriate, therefore, the qualification is made up of </w:t>
            </w:r>
            <w:r w:rsidR="00A13034">
              <w:rPr>
                <w:rFonts w:ascii="Arial" w:hAnsi="Arial" w:cs="Arial"/>
                <w:sz w:val="22"/>
                <w:szCs w:val="22"/>
              </w:rPr>
              <w:t>both NOS and Work Situations</w:t>
            </w:r>
            <w:r w:rsidR="00114261">
              <w:rPr>
                <w:rFonts w:ascii="Arial" w:hAnsi="Arial" w:cs="Arial"/>
                <w:sz w:val="22"/>
                <w:szCs w:val="22"/>
              </w:rPr>
              <w:t>, where Work Situations have been used to address any gaps.</w:t>
            </w:r>
          </w:p>
          <w:p w14:paraId="54E9FA6E" w14:textId="77777777" w:rsidR="00CD2827" w:rsidRDefault="00CD2827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6B3CCA4" w14:textId="6A1C6ADE" w:rsidR="00CD2827" w:rsidRDefault="00030A36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RJ praised the </w:t>
            </w:r>
            <w:r w:rsidR="00114261">
              <w:rPr>
                <w:rFonts w:ascii="Arial" w:hAnsi="Arial" w:cs="Arial"/>
                <w:sz w:val="22"/>
                <w:szCs w:val="22"/>
              </w:rPr>
              <w:t xml:space="preserve">collaborative </w:t>
            </w:r>
            <w:r>
              <w:rPr>
                <w:rFonts w:ascii="Arial" w:hAnsi="Arial" w:cs="Arial"/>
                <w:sz w:val="22"/>
                <w:szCs w:val="22"/>
              </w:rPr>
              <w:t xml:space="preserve">work of the developers in </w:t>
            </w:r>
            <w:r w:rsidR="00114261">
              <w:rPr>
                <w:rFonts w:ascii="Arial" w:hAnsi="Arial" w:cs="Arial"/>
                <w:sz w:val="22"/>
                <w:szCs w:val="22"/>
              </w:rPr>
              <w:t xml:space="preserve">engaging </w:t>
            </w:r>
            <w:r>
              <w:rPr>
                <w:rFonts w:ascii="Arial" w:hAnsi="Arial" w:cs="Arial"/>
                <w:sz w:val="22"/>
                <w:szCs w:val="22"/>
              </w:rPr>
              <w:t>with employers and other stakeholders to produce the</w:t>
            </w:r>
            <w:r w:rsidR="00114261">
              <w:rPr>
                <w:rFonts w:ascii="Arial" w:hAnsi="Arial" w:cs="Arial"/>
                <w:sz w:val="22"/>
                <w:szCs w:val="22"/>
              </w:rPr>
              <w:t>se</w:t>
            </w:r>
            <w:r>
              <w:rPr>
                <w:rFonts w:ascii="Arial" w:hAnsi="Arial" w:cs="Arial"/>
                <w:sz w:val="22"/>
                <w:szCs w:val="22"/>
              </w:rPr>
              <w:t xml:space="preserve"> apprenticeship</w:t>
            </w:r>
            <w:r w:rsidR="00114261">
              <w:rPr>
                <w:rFonts w:ascii="Arial" w:hAnsi="Arial" w:cs="Arial"/>
                <w:sz w:val="22"/>
                <w:szCs w:val="22"/>
              </w:rPr>
              <w:t>s.</w:t>
            </w:r>
          </w:p>
          <w:p w14:paraId="7C039005" w14:textId="77777777" w:rsidR="00030A36" w:rsidRDefault="00030A36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9C4C47E" w14:textId="0ACDDA8D" w:rsidR="00030A36" w:rsidRPr="00D2193D" w:rsidRDefault="00D2193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D2193D">
              <w:rPr>
                <w:rFonts w:ascii="Arial" w:hAnsi="Arial" w:cs="Arial"/>
                <w:sz w:val="22"/>
                <w:szCs w:val="22"/>
                <w:u w:val="single"/>
              </w:rPr>
              <w:t>Framework Documents</w:t>
            </w:r>
          </w:p>
          <w:p w14:paraId="02DE8772" w14:textId="77777777" w:rsidR="00D2193D" w:rsidRDefault="00D2193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9CBF810" w14:textId="6C548E23" w:rsidR="00D2193D" w:rsidRDefault="00911F12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For all </w:t>
            </w:r>
            <w:r w:rsidR="00B60031">
              <w:rPr>
                <w:rFonts w:ascii="Arial" w:hAnsi="Arial" w:cs="Arial"/>
                <w:sz w:val="22"/>
                <w:szCs w:val="22"/>
              </w:rPr>
              <w:t>frameworks</w:t>
            </w:r>
            <w:r w:rsidR="00114261">
              <w:rPr>
                <w:rFonts w:ascii="Arial" w:hAnsi="Arial" w:cs="Arial"/>
                <w:sz w:val="22"/>
                <w:szCs w:val="22"/>
              </w:rPr>
              <w:t>, within the</w:t>
            </w:r>
            <w:r w:rsidR="00B600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193D"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D2193D">
              <w:rPr>
                <w:rFonts w:ascii="Arial" w:hAnsi="Arial" w:cs="Arial"/>
                <w:sz w:val="22"/>
                <w:szCs w:val="22"/>
              </w:rPr>
              <w:t xml:space="preserve">equirement </w:t>
            </w:r>
            <w:r w:rsidR="00114261">
              <w:rPr>
                <w:rFonts w:ascii="Arial" w:hAnsi="Arial" w:cs="Arial"/>
                <w:sz w:val="22"/>
                <w:szCs w:val="22"/>
              </w:rPr>
              <w:t>section</w:t>
            </w:r>
            <w:r w:rsidR="00D2193D">
              <w:rPr>
                <w:rFonts w:ascii="Arial" w:hAnsi="Arial" w:cs="Arial"/>
                <w:sz w:val="22"/>
                <w:szCs w:val="22"/>
              </w:rPr>
              <w:t>,</w:t>
            </w:r>
            <w:r w:rsidR="00114261">
              <w:rPr>
                <w:rFonts w:ascii="Arial" w:hAnsi="Arial" w:cs="Arial"/>
                <w:sz w:val="22"/>
                <w:szCs w:val="22"/>
              </w:rPr>
              <w:t xml:space="preserve"> members requested</w:t>
            </w:r>
            <w:r w:rsidR="00D2193D">
              <w:rPr>
                <w:rFonts w:ascii="Arial" w:hAnsi="Arial" w:cs="Arial"/>
                <w:sz w:val="22"/>
                <w:szCs w:val="22"/>
              </w:rPr>
              <w:t xml:space="preserve"> more clarity that the three qualifications </w:t>
            </w:r>
            <w:r w:rsidR="007A20E9">
              <w:rPr>
                <w:rFonts w:ascii="Arial" w:hAnsi="Arial" w:cs="Arial"/>
                <w:sz w:val="22"/>
                <w:szCs w:val="22"/>
              </w:rPr>
              <w:t>within the enhancement section are mandatory</w:t>
            </w:r>
            <w:r w:rsidR="00D20001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22786D">
              <w:rPr>
                <w:rFonts w:ascii="Arial" w:hAnsi="Arial" w:cs="Arial"/>
                <w:sz w:val="22"/>
                <w:szCs w:val="22"/>
              </w:rPr>
              <w:t xml:space="preserve"> members suggested to</w:t>
            </w:r>
            <w:r w:rsidR="00D20001">
              <w:rPr>
                <w:rFonts w:ascii="Arial" w:hAnsi="Arial" w:cs="Arial"/>
                <w:sz w:val="22"/>
                <w:szCs w:val="22"/>
              </w:rPr>
              <w:t xml:space="preserve"> reword</w:t>
            </w:r>
            <w:r w:rsidR="0022786D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="00D20001">
              <w:rPr>
                <w:rFonts w:ascii="Arial" w:hAnsi="Arial" w:cs="Arial"/>
                <w:sz w:val="22"/>
                <w:szCs w:val="22"/>
              </w:rPr>
              <w:t xml:space="preserve"> ‘</w:t>
            </w:r>
            <w:r w:rsidR="00D20001" w:rsidRPr="00D20001">
              <w:rPr>
                <w:rFonts w:ascii="Arial" w:hAnsi="Arial" w:cs="Arial"/>
                <w:sz w:val="22"/>
                <w:szCs w:val="22"/>
              </w:rPr>
              <w:t>will complete all of the following</w:t>
            </w:r>
            <w:r w:rsidR="00D20001">
              <w:rPr>
                <w:rFonts w:ascii="Arial" w:hAnsi="Arial" w:cs="Arial"/>
                <w:sz w:val="22"/>
                <w:szCs w:val="22"/>
              </w:rPr>
              <w:t>’.</w:t>
            </w:r>
            <w:r w:rsidR="005D034C">
              <w:rPr>
                <w:rFonts w:ascii="Arial" w:hAnsi="Arial" w:cs="Arial"/>
                <w:sz w:val="22"/>
                <w:szCs w:val="22"/>
              </w:rPr>
              <w:t xml:space="preserve"> Members also flagged that there is an error in the award title for the </w:t>
            </w:r>
            <w:r w:rsidR="0047029F">
              <w:rPr>
                <w:rFonts w:ascii="Arial" w:hAnsi="Arial" w:cs="Arial"/>
                <w:sz w:val="22"/>
                <w:szCs w:val="22"/>
              </w:rPr>
              <w:t>Licence Premises certificate</w:t>
            </w:r>
            <w:r w:rsidR="0098696E">
              <w:rPr>
                <w:rFonts w:ascii="Arial" w:hAnsi="Arial" w:cs="Arial"/>
                <w:sz w:val="22"/>
                <w:szCs w:val="22"/>
              </w:rPr>
              <w:t>, this should be verified and updated.</w:t>
            </w:r>
          </w:p>
          <w:p w14:paraId="62BC8152" w14:textId="77777777" w:rsidR="007A20E9" w:rsidRDefault="007A20E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21ED0D2D" w14:textId="2A57EF51" w:rsidR="007A20E9" w:rsidRDefault="0022786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q</w:t>
            </w:r>
            <w:r w:rsidR="007A20E9">
              <w:rPr>
                <w:rFonts w:ascii="Arial" w:hAnsi="Arial" w:cs="Arial"/>
                <w:sz w:val="22"/>
                <w:szCs w:val="22"/>
              </w:rPr>
              <w:t>uer</w:t>
            </w:r>
            <w:r>
              <w:rPr>
                <w:rFonts w:ascii="Arial" w:hAnsi="Arial" w:cs="Arial"/>
                <w:sz w:val="22"/>
                <w:szCs w:val="22"/>
              </w:rPr>
              <w:t>ied</w:t>
            </w:r>
            <w:r w:rsidR="007A20E9">
              <w:rPr>
                <w:rFonts w:ascii="Arial" w:hAnsi="Arial" w:cs="Arial"/>
                <w:sz w:val="22"/>
                <w:szCs w:val="22"/>
              </w:rPr>
              <w:t xml:space="preserve"> progression to Housekeeper</w:t>
            </w:r>
            <w:r w:rsidR="00246DDC">
              <w:rPr>
                <w:rFonts w:ascii="Arial" w:hAnsi="Arial" w:cs="Arial"/>
                <w:sz w:val="22"/>
                <w:szCs w:val="22"/>
              </w:rPr>
              <w:t xml:space="preserve"> within the Professional Cookery apprenticeships</w:t>
            </w:r>
            <w:r w:rsidR="007A20E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246DDC">
              <w:rPr>
                <w:rFonts w:ascii="Arial" w:hAnsi="Arial" w:cs="Arial"/>
                <w:sz w:val="22"/>
                <w:szCs w:val="22"/>
              </w:rPr>
              <w:t xml:space="preserve">TD flagged that this </w:t>
            </w:r>
            <w:r w:rsidR="00BF3649">
              <w:rPr>
                <w:rFonts w:ascii="Arial" w:hAnsi="Arial" w:cs="Arial"/>
                <w:sz w:val="22"/>
                <w:szCs w:val="22"/>
              </w:rPr>
              <w:t>is most likely a transcription</w:t>
            </w:r>
            <w:r w:rsidR="00D32FE5">
              <w:rPr>
                <w:rFonts w:ascii="Arial" w:hAnsi="Arial" w:cs="Arial"/>
                <w:sz w:val="22"/>
                <w:szCs w:val="22"/>
              </w:rPr>
              <w:t xml:space="preserve"> error</w:t>
            </w:r>
            <w:r w:rsidR="00BF3649">
              <w:rPr>
                <w:rFonts w:ascii="Arial" w:hAnsi="Arial" w:cs="Arial"/>
                <w:sz w:val="22"/>
                <w:szCs w:val="22"/>
              </w:rPr>
              <w:t xml:space="preserve"> and will be updated appropriately. </w:t>
            </w:r>
          </w:p>
          <w:p w14:paraId="0BE67CDE" w14:textId="77777777" w:rsidR="00D32FE5" w:rsidRDefault="00D32FE5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2EFD31B" w14:textId="067209B1" w:rsidR="00D32FE5" w:rsidRDefault="00591C77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Members praised the submission and praised the high levels of consultation with indu</w:t>
            </w:r>
            <w:r w:rsidR="00FD5169">
              <w:rPr>
                <w:rFonts w:ascii="Arial" w:hAnsi="Arial" w:cs="Arial"/>
                <w:sz w:val="22"/>
                <w:szCs w:val="22"/>
              </w:rPr>
              <w:t>stry and learning providers.</w:t>
            </w:r>
            <w:r w:rsidR="00D8691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D98C23C" w14:textId="77777777" w:rsidR="0050658A" w:rsidRDefault="0050658A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45FFBFBB" w14:textId="050640C5" w:rsidR="0050658A" w:rsidRPr="005D034C" w:rsidRDefault="0050658A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D03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Members approve in principle, pending minor amendments and qualification codes.</w:t>
            </w:r>
          </w:p>
          <w:p w14:paraId="24026448" w14:textId="77777777" w:rsidR="00D2193D" w:rsidRDefault="00D2193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7B8F398" w14:textId="4AF67E97" w:rsidR="00030A36" w:rsidRPr="003F537E" w:rsidRDefault="00030A36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D65D76D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370635D5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044BFFEE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72A5EEE0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2CA0806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239411D4" w14:textId="77777777" w:rsidTr="00456B94">
        <w:trPr>
          <w:trHeight w:val="265"/>
        </w:trPr>
        <w:tc>
          <w:tcPr>
            <w:tcW w:w="851" w:type="dxa"/>
            <w:shd w:val="clear" w:color="auto" w:fill="FFFFFF" w:themeFill="background1"/>
          </w:tcPr>
          <w:p w14:paraId="2F221F4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7797" w:type="dxa"/>
            <w:shd w:val="clear" w:color="auto" w:fill="FFFFFF" w:themeFill="background1"/>
          </w:tcPr>
          <w:p w14:paraId="4B174C99" w14:textId="4A21ED94" w:rsidR="005F0D16" w:rsidRPr="00A266B2" w:rsidRDefault="0083398D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ODP Graduate Apprenticeship</w:t>
            </w:r>
          </w:p>
        </w:tc>
        <w:tc>
          <w:tcPr>
            <w:tcW w:w="992" w:type="dxa"/>
            <w:shd w:val="clear" w:color="auto" w:fill="FFFFFF" w:themeFill="background1"/>
          </w:tcPr>
          <w:p w14:paraId="57E266F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35D0863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027CC989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03C84E43" w14:textId="7D13FDBA" w:rsidR="005F0D16" w:rsidRDefault="00104F5A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DMil had met with UWS and NES to have a final proofrea</w:t>
            </w:r>
            <w:r w:rsidR="0098696E">
              <w:rPr>
                <w:rFonts w:ascii="Arial" w:hAnsi="Arial" w:cs="Arial"/>
                <w:sz w:val="22"/>
                <w:szCs w:val="22"/>
              </w:rPr>
              <w:t>d of apprenticeship documentation</w:t>
            </w:r>
            <w:r>
              <w:rPr>
                <w:rFonts w:ascii="Arial" w:hAnsi="Arial" w:cs="Arial"/>
                <w:sz w:val="22"/>
                <w:szCs w:val="22"/>
              </w:rPr>
              <w:t>. A cohort of 30 will begin their induction next week – the group have developed a review programme which will run alongside this cohort as it is a pilot exercise.</w:t>
            </w:r>
          </w:p>
          <w:p w14:paraId="461CF8AB" w14:textId="23C21585" w:rsidR="00412161" w:rsidRDefault="00412161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6AC8D75" w14:textId="0B8A5082" w:rsidR="00412161" w:rsidRDefault="00464F90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flagged a minor amend on </w:t>
            </w:r>
            <w:r w:rsidR="00412161">
              <w:rPr>
                <w:rFonts w:ascii="Arial" w:hAnsi="Arial" w:cs="Arial"/>
                <w:sz w:val="22"/>
                <w:szCs w:val="22"/>
              </w:rPr>
              <w:t>Page 9 – capitalise ‘higher level’</w:t>
            </w:r>
            <w:r>
              <w:rPr>
                <w:rFonts w:ascii="Arial" w:hAnsi="Arial" w:cs="Arial"/>
                <w:sz w:val="22"/>
                <w:szCs w:val="22"/>
              </w:rPr>
              <w:t xml:space="preserve"> to ensure clarity.</w:t>
            </w:r>
          </w:p>
          <w:p w14:paraId="5F7A5D89" w14:textId="77777777" w:rsidR="00104F5A" w:rsidRDefault="00104F5A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6ECF423" w14:textId="50F6EF7E" w:rsidR="00104F5A" w:rsidRDefault="00304B62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NC confirmed </w:t>
            </w:r>
            <w:r w:rsidR="00BB562C">
              <w:rPr>
                <w:rFonts w:ascii="Arial" w:hAnsi="Arial" w:cs="Arial"/>
                <w:sz w:val="22"/>
                <w:szCs w:val="22"/>
              </w:rPr>
              <w:t>that the approval date on the Occupation Profile is when the TEG/Development Group have signed off this document</w:t>
            </w:r>
            <w:r w:rsidR="00464F9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A5E3370" w14:textId="77777777" w:rsidR="003D0D11" w:rsidRDefault="003D0D11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5731F5DA" w14:textId="08D50FB7" w:rsidR="003D0D11" w:rsidRDefault="001E6D0D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Members confirmed that Career Skills aren’t currently considered within the design of GAs </w:t>
            </w:r>
            <w:r w:rsidR="00DF5C9A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7CAF">
              <w:rPr>
                <w:rFonts w:ascii="Arial" w:hAnsi="Arial" w:cs="Arial"/>
                <w:sz w:val="22"/>
                <w:szCs w:val="22"/>
              </w:rPr>
              <w:t xml:space="preserve">GB confirmed that </w:t>
            </w:r>
            <w:r w:rsidR="00DF5C9A">
              <w:rPr>
                <w:rFonts w:ascii="Arial" w:hAnsi="Arial" w:cs="Arial"/>
                <w:sz w:val="22"/>
                <w:szCs w:val="22"/>
              </w:rPr>
              <w:t>Career Skills Units are SVQ units and don’t fit into the qual</w:t>
            </w:r>
            <w:r w:rsidR="00AE7CAF">
              <w:rPr>
                <w:rFonts w:ascii="Arial" w:hAnsi="Arial" w:cs="Arial"/>
                <w:sz w:val="22"/>
                <w:szCs w:val="22"/>
              </w:rPr>
              <w:t>ification</w:t>
            </w:r>
            <w:r w:rsidR="00DF5C9A">
              <w:rPr>
                <w:rFonts w:ascii="Arial" w:hAnsi="Arial" w:cs="Arial"/>
                <w:sz w:val="22"/>
                <w:szCs w:val="22"/>
              </w:rPr>
              <w:t xml:space="preserve"> structure for GAs – CF will take this back to the </w:t>
            </w:r>
            <w:r w:rsidR="00412161">
              <w:rPr>
                <w:rFonts w:ascii="Arial" w:hAnsi="Arial" w:cs="Arial"/>
                <w:sz w:val="22"/>
                <w:szCs w:val="22"/>
              </w:rPr>
              <w:t>GA Enhancement Group</w:t>
            </w:r>
            <w:r w:rsidR="00AE7CA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75134D" w14:textId="77777777" w:rsidR="00304B62" w:rsidRDefault="00304B62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46B4AD7" w14:textId="6D2E1308" w:rsidR="00412161" w:rsidRDefault="00412161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group thanked DMil and team for </w:t>
            </w:r>
            <w:r w:rsidR="007E259D">
              <w:rPr>
                <w:rFonts w:ascii="Arial" w:hAnsi="Arial" w:cs="Arial"/>
                <w:sz w:val="22"/>
                <w:szCs w:val="22"/>
              </w:rPr>
              <w:t xml:space="preserve">working at pace while still staying true to governance and principles of </w:t>
            </w:r>
            <w:r w:rsidR="00AE7CAF">
              <w:rPr>
                <w:rFonts w:ascii="Arial" w:hAnsi="Arial" w:cs="Arial"/>
                <w:sz w:val="22"/>
                <w:szCs w:val="22"/>
              </w:rPr>
              <w:t>apprenticeships</w:t>
            </w:r>
            <w:r w:rsidR="007E259D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3D540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E259D">
              <w:rPr>
                <w:rFonts w:ascii="Arial" w:hAnsi="Arial" w:cs="Arial"/>
                <w:sz w:val="22"/>
                <w:szCs w:val="22"/>
              </w:rPr>
              <w:t xml:space="preserve">group </w:t>
            </w:r>
            <w:r w:rsidR="003D540E">
              <w:rPr>
                <w:rFonts w:ascii="Arial" w:hAnsi="Arial" w:cs="Arial"/>
                <w:sz w:val="22"/>
                <w:szCs w:val="22"/>
              </w:rPr>
              <w:t xml:space="preserve">added that they </w:t>
            </w:r>
            <w:r w:rsidR="007E259D">
              <w:rPr>
                <w:rFonts w:ascii="Arial" w:hAnsi="Arial" w:cs="Arial"/>
                <w:sz w:val="22"/>
                <w:szCs w:val="22"/>
              </w:rPr>
              <w:t xml:space="preserve">would like to see future outputs and lessons learned from the exercise. </w:t>
            </w:r>
          </w:p>
          <w:p w14:paraId="6949D241" w14:textId="71B8F09D" w:rsidR="00304B62" w:rsidRPr="00A266B2" w:rsidRDefault="00304B62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01408A4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B9C4D2D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264989C5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6E371CE9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F0D16" w:rsidRPr="00A266B2" w14:paraId="4A7B870C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3178D9D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7797" w:type="dxa"/>
            <w:shd w:val="clear" w:color="auto" w:fill="FFFFFF" w:themeFill="background1"/>
          </w:tcPr>
          <w:p w14:paraId="29A09D19" w14:textId="5F7E1085" w:rsidR="005F0D16" w:rsidRPr="00A266B2" w:rsidRDefault="009717AE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</w:rPr>
              <w:t xml:space="preserve">Minor Amendment Forms </w:t>
            </w:r>
            <w:r w:rsidRPr="71FCF44D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</w:tcPr>
          <w:p w14:paraId="11B7927D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4AC6B4F8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7FF8B5B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5F329C66" w14:textId="77777777" w:rsidR="005F0D16" w:rsidRDefault="005F0D16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3A6DDE1" w14:textId="788C45EA" w:rsidR="005F0D16" w:rsidRDefault="0094398D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Feedback on the form</w:t>
            </w:r>
          </w:p>
          <w:p w14:paraId="4BA34021" w14:textId="77777777" w:rsidR="0094398D" w:rsidRDefault="0094398D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555EE70" w14:textId="77777777" w:rsidR="00AE7CAF" w:rsidRDefault="0094398D" w:rsidP="00AE7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happy with the form</w:t>
            </w:r>
            <w:r w:rsidR="00224572">
              <w:rPr>
                <w:rFonts w:ascii="Arial" w:hAnsi="Arial" w:cs="Arial"/>
                <w:color w:val="000000" w:themeColor="text1"/>
                <w:sz w:val="22"/>
                <w:szCs w:val="22"/>
              </w:rPr>
              <w:t>, gives plenty of information</w:t>
            </w:r>
          </w:p>
          <w:p w14:paraId="49A81187" w14:textId="72010328" w:rsidR="00AE7CAF" w:rsidRPr="00AE7CAF" w:rsidRDefault="00AE7CAF" w:rsidP="00AE7CAF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AE7CAF">
              <w:rPr>
                <w:rFonts w:ascii="Arial" w:hAnsi="Arial" w:cs="Arial"/>
                <w:color w:val="000000" w:themeColor="text1"/>
                <w:sz w:val="22"/>
                <w:szCs w:val="22"/>
              </w:rPr>
              <w:t>Members suggested adding contact details of the person who has submitted.</w:t>
            </w:r>
          </w:p>
          <w:p w14:paraId="1420AF22" w14:textId="77777777" w:rsidR="00EB5BA8" w:rsidRDefault="00EB5BA8" w:rsidP="00EB5BA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2FAACF4C" w14:textId="44424D18" w:rsidR="00BD4C94" w:rsidRPr="00BD4C94" w:rsidRDefault="00EB5BA8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</w:pPr>
            <w:r w:rsidRPr="00BD4C94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ECITB</w:t>
            </w:r>
          </w:p>
          <w:p w14:paraId="02A7F773" w14:textId="77777777" w:rsidR="00BD4C94" w:rsidRDefault="00BD4C9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68BBEBBA" w14:textId="46DF6163" w:rsidR="005F0D16" w:rsidRDefault="00F12D21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3 qualifications have been removed without a direct replacement – Members confirmed that this could be attributed to very small numbers – NC will feedback to ECITB to ensure no apprentices are adversely affected.</w:t>
            </w:r>
          </w:p>
          <w:p w14:paraId="4F2EAEB2" w14:textId="77777777" w:rsidR="00CE5D53" w:rsidRDefault="00CE5D53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B48A138" w14:textId="77777777" w:rsidR="00CE5D53" w:rsidRDefault="00CE5D53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Members confirmed that centres already delivering the </w:t>
            </w:r>
            <w:r w:rsidR="00B22699">
              <w:rPr>
                <w:rFonts w:ascii="Arial" w:hAnsi="Arial" w:cs="Arial"/>
                <w:color w:val="000000" w:themeColor="text1"/>
                <w:sz w:val="22"/>
                <w:szCs w:val="22"/>
              </w:rPr>
              <w:t>apprenticeship will already be approved to deliver the new qualifications.</w:t>
            </w:r>
          </w:p>
          <w:p w14:paraId="078BB614" w14:textId="77777777" w:rsidR="00B22699" w:rsidRDefault="00B22699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82BAA1A" w14:textId="1677B413" w:rsidR="00B22699" w:rsidRDefault="00B22699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Members confirmed </w:t>
            </w:r>
            <w:r w:rsidR="0051060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that </w:t>
            </w:r>
            <w:r w:rsidR="00925069">
              <w:rPr>
                <w:rFonts w:ascii="Arial" w:hAnsi="Arial" w:cs="Arial"/>
                <w:color w:val="000000" w:themeColor="text1"/>
                <w:sz w:val="22"/>
                <w:szCs w:val="22"/>
              </w:rPr>
              <w:t>consultation of new qualifications is reviewed</w:t>
            </w:r>
            <w:r w:rsidR="009F0F7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by the Accreditation Coordination Group</w:t>
            </w:r>
            <w:r w:rsidR="00C07B9C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83519F">
              <w:rPr>
                <w:rFonts w:ascii="Arial" w:hAnsi="Arial" w:cs="Arial"/>
                <w:color w:val="000000" w:themeColor="text1"/>
                <w:sz w:val="22"/>
                <w:szCs w:val="22"/>
              </w:rPr>
              <w:t>and confirmed that the qualifications are very similar</w:t>
            </w:r>
            <w:r w:rsidR="00925AA7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to the lapsed qualifications.</w:t>
            </w:r>
          </w:p>
          <w:p w14:paraId="314EB5CB" w14:textId="77777777" w:rsidR="00ED3539" w:rsidRDefault="00ED3539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728E6C75" w14:textId="7E444318" w:rsidR="00ED3539" w:rsidRDefault="00ED3539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NC and TD will update document with AAG ac</w:t>
            </w:r>
            <w:r w:rsidR="008250B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tions and </w:t>
            </w:r>
            <w:r w:rsidR="009F100D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go back to the requestor. AAG members felt it was appropriate to give timelines </w:t>
            </w:r>
            <w:r w:rsidR="000F11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–</w:t>
            </w:r>
            <w:r w:rsidR="00F23235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0F11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and agreed </w:t>
            </w:r>
            <w:r w:rsidR="000F1180" w:rsidRPr="008B0666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6 months</w:t>
            </w:r>
            <w:r w:rsidR="000F1180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for a framework update following qualification. TD confirmed that the </w:t>
            </w:r>
            <w:r w:rsidR="008B066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ask of ECITB is to update the supporting framework through a self-developed route. Members agreed.</w:t>
            </w:r>
          </w:p>
          <w:p w14:paraId="5B6DC345" w14:textId="77777777" w:rsidR="00AE27A5" w:rsidRDefault="00AE27A5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6C3B435" w14:textId="1923E21E" w:rsidR="00AE27A5" w:rsidRDefault="00AE27A5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lastRenderedPageBreak/>
              <w:t>Members added that part of the discussion needs to be consideration on whether the NOS from 2019 are still relevant.</w:t>
            </w:r>
          </w:p>
          <w:p w14:paraId="6C35FF18" w14:textId="77777777" w:rsidR="00D65324" w:rsidRPr="00DC468E" w:rsidRDefault="00D6532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</w:p>
          <w:p w14:paraId="7B1C424E" w14:textId="3BC3BC72" w:rsidR="00D65324" w:rsidRPr="00DC468E" w:rsidRDefault="00D6532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  <w:r w:rsidRPr="00DC468E"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  <w:t>NC and TD will come back to AAG following discussion with ECITB</w:t>
            </w:r>
          </w:p>
          <w:p w14:paraId="59CF2DE3" w14:textId="77777777" w:rsidR="00AE27A5" w:rsidRPr="00DC468E" w:rsidRDefault="00AE27A5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</w:p>
          <w:p w14:paraId="08D7A99B" w14:textId="77777777" w:rsidR="00DA2D1E" w:rsidRPr="00DC468E" w:rsidRDefault="00DA2D1E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shd w:val="clear" w:color="auto" w:fill="FFFFFF"/>
              </w:rPr>
            </w:pPr>
          </w:p>
          <w:p w14:paraId="19697899" w14:textId="77777777" w:rsidR="00D65324" w:rsidRPr="00DC468E" w:rsidRDefault="00D6532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u w:val="single"/>
                <w:shd w:val="clear" w:color="auto" w:fill="FFFFFF"/>
              </w:rPr>
            </w:pPr>
          </w:p>
          <w:p w14:paraId="7C1BAFD0" w14:textId="5F213E8C" w:rsidR="00AE27A5" w:rsidRPr="00D65324" w:rsidRDefault="00BD4C9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</w:pPr>
            <w:r w:rsidRPr="00D65324">
              <w:rPr>
                <w:rFonts w:ascii="Arial" w:hAnsi="Arial" w:cs="Arial"/>
                <w:sz w:val="22"/>
                <w:szCs w:val="22"/>
                <w:u w:val="single"/>
                <w:shd w:val="clear" w:color="auto" w:fill="FFFFFF"/>
              </w:rPr>
              <w:t>FA Accountancy</w:t>
            </w:r>
          </w:p>
          <w:p w14:paraId="57A3B22E" w14:textId="77777777" w:rsidR="00BD4C94" w:rsidRDefault="00BD4C94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5841B195" w14:textId="2AFAC105" w:rsidR="00BD4C94" w:rsidRDefault="000D148D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DMil c</w:t>
            </w:r>
            <w:r w:rsidR="00B6652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onfirm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ed</w:t>
            </w:r>
            <w:r w:rsidR="00B66526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that the proposal is for a unit to be swapped out </w:t>
            </w:r>
            <w:r w:rsidR="0057404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due to feedback from industry that th</w:t>
            </w:r>
            <w:r w:rsidR="00DE74DB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e current unit is too complicated for learners. The proposed new unit would offer similar knowledge </w:t>
            </w:r>
            <w:r w:rsidR="00EC1B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for learners</w:t>
            </w:r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r w:rsidR="00EC1B3A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but be at a more appropriate level.</w:t>
            </w:r>
          </w:p>
          <w:p w14:paraId="005D16BA" w14:textId="77777777" w:rsidR="000D148D" w:rsidRDefault="000D148D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C8D5889" w14:textId="561D2D34" w:rsidR="000D148D" w:rsidRPr="00DA2D1E" w:rsidRDefault="000D148D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</w:pPr>
            <w:r w:rsidRP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Member</w:t>
            </w:r>
            <w:r w:rsidR="00864778" w:rsidRP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s content </w:t>
            </w:r>
            <w:r w:rsid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with </w:t>
            </w:r>
            <w:r w:rsidR="00DA2D1E" w:rsidRP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the</w:t>
            </w:r>
            <w:r w:rsidR="00D82B9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above</w:t>
            </w:r>
            <w:r w:rsidR="00DA2D1E" w:rsidRP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 xml:space="preserve"> amendment</w:t>
            </w:r>
            <w:r w:rsidR="00D82B91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s, based on feedback provided</w:t>
            </w:r>
            <w:r w:rsidR="00DA2D1E" w:rsidRPr="00DA2D1E"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</w:rPr>
              <w:t>.</w:t>
            </w:r>
          </w:p>
          <w:p w14:paraId="248EB883" w14:textId="77777777" w:rsidR="008B0666" w:rsidRDefault="008B0666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004D143F" w14:textId="5FE0570D" w:rsidR="008B0666" w:rsidRPr="00C07B9C" w:rsidRDefault="008B0666" w:rsidP="00F12D21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35CF58A6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0C638FE9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A451046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A50E81A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8893660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75B0980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A4B116F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869AC3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743327D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74D53AD9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87852B1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7E4ECCC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42BE9EE0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6257E5D5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19340B48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5B147A90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3E303A40" w14:textId="77777777" w:rsidR="00DC468E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  <w:p w14:paraId="280E61B2" w14:textId="788DBEFA" w:rsidR="00DC468E" w:rsidRPr="00600335" w:rsidRDefault="00DC468E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NC</w:t>
            </w:r>
          </w:p>
        </w:tc>
      </w:tr>
      <w:tr w:rsidR="005F0D16" w:rsidRPr="00A266B2" w14:paraId="613BC35C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419650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lastRenderedPageBreak/>
              <w:t xml:space="preserve">7. </w:t>
            </w:r>
          </w:p>
        </w:tc>
        <w:tc>
          <w:tcPr>
            <w:tcW w:w="7797" w:type="dxa"/>
            <w:shd w:val="clear" w:color="auto" w:fill="FFFFFF" w:themeFill="background1"/>
          </w:tcPr>
          <w:p w14:paraId="1D44F28B" w14:textId="77777777" w:rsidR="005F0D16" w:rsidRPr="00F662AC" w:rsidRDefault="005F0D16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62AC">
              <w:rPr>
                <w:rFonts w:ascii="Arial" w:hAnsi="Arial" w:cs="Arial"/>
                <w:b/>
                <w:bCs/>
                <w:sz w:val="22"/>
                <w:szCs w:val="22"/>
              </w:rPr>
              <w:t>Development Manager Update</w:t>
            </w:r>
          </w:p>
        </w:tc>
        <w:tc>
          <w:tcPr>
            <w:tcW w:w="992" w:type="dxa"/>
            <w:shd w:val="clear" w:color="auto" w:fill="FFFFFF" w:themeFill="background1"/>
          </w:tcPr>
          <w:p w14:paraId="791978CA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12F9D497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4CC28281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67DA25B3" w14:textId="5E2248A0" w:rsidR="00405B59" w:rsidRDefault="00405B5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 joined to present the development manager update.</w:t>
            </w:r>
          </w:p>
          <w:p w14:paraId="6097D1A6" w14:textId="77777777" w:rsidR="00405B59" w:rsidRDefault="00405B5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F418CD3" w14:textId="0A394258" w:rsidR="00405B59" w:rsidRDefault="00405B5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Firstly, LB provided an update on the Construction developments, </w:t>
            </w:r>
            <w:r w:rsidR="00917EBC">
              <w:rPr>
                <w:rFonts w:ascii="Arial" w:hAnsi="Arial" w:cs="Arial"/>
                <w:sz w:val="22"/>
                <w:szCs w:val="22"/>
              </w:rPr>
              <w:t>giving the group some background on the current delays within C</w:t>
            </w:r>
            <w:r w:rsidR="00203F63">
              <w:rPr>
                <w:rFonts w:ascii="Arial" w:hAnsi="Arial" w:cs="Arial"/>
                <w:sz w:val="22"/>
                <w:szCs w:val="22"/>
              </w:rPr>
              <w:t xml:space="preserve">arpentry </w:t>
            </w:r>
            <w:r w:rsidR="00917EBC">
              <w:rPr>
                <w:rFonts w:ascii="Arial" w:hAnsi="Arial" w:cs="Arial"/>
                <w:sz w:val="22"/>
                <w:szCs w:val="22"/>
              </w:rPr>
              <w:t>&amp;</w:t>
            </w:r>
            <w:r w:rsidR="00203F63">
              <w:rPr>
                <w:rFonts w:ascii="Arial" w:hAnsi="Arial" w:cs="Arial"/>
                <w:sz w:val="22"/>
                <w:szCs w:val="22"/>
              </w:rPr>
              <w:t xml:space="preserve"> Joinery</w:t>
            </w:r>
            <w:r w:rsidR="00917EBC">
              <w:rPr>
                <w:rFonts w:ascii="Arial" w:hAnsi="Arial" w:cs="Arial"/>
                <w:sz w:val="22"/>
                <w:szCs w:val="22"/>
              </w:rPr>
              <w:t>, F</w:t>
            </w:r>
            <w:r w:rsidR="00203F63">
              <w:rPr>
                <w:rFonts w:ascii="Arial" w:hAnsi="Arial" w:cs="Arial"/>
                <w:sz w:val="22"/>
                <w:szCs w:val="22"/>
              </w:rPr>
              <w:t xml:space="preserve">itting </w:t>
            </w:r>
            <w:r w:rsidR="00917EBC">
              <w:rPr>
                <w:rFonts w:ascii="Arial" w:hAnsi="Arial" w:cs="Arial"/>
                <w:sz w:val="22"/>
                <w:szCs w:val="22"/>
              </w:rPr>
              <w:t>B</w:t>
            </w:r>
            <w:r w:rsidR="00203F63">
              <w:rPr>
                <w:rFonts w:ascii="Arial" w:hAnsi="Arial" w:cs="Arial"/>
                <w:sz w:val="22"/>
                <w:szCs w:val="22"/>
              </w:rPr>
              <w:t>uilding Interiors</w:t>
            </w:r>
            <w:r w:rsidR="00917EBC">
              <w:rPr>
                <w:rFonts w:ascii="Arial" w:hAnsi="Arial" w:cs="Arial"/>
                <w:sz w:val="22"/>
                <w:szCs w:val="22"/>
              </w:rPr>
              <w:t xml:space="preserve"> and Plumbing &amp; Heating. LB </w:t>
            </w:r>
            <w:r w:rsidR="00EC4B23">
              <w:rPr>
                <w:rFonts w:ascii="Arial" w:hAnsi="Arial" w:cs="Arial"/>
                <w:sz w:val="22"/>
                <w:szCs w:val="22"/>
              </w:rPr>
              <w:t>highlighted that delays are largely to do with off the job components, which need to be updated in line with the qualifications.</w:t>
            </w:r>
            <w:r w:rsidR="008134E2">
              <w:rPr>
                <w:rFonts w:ascii="Arial" w:hAnsi="Arial" w:cs="Arial"/>
                <w:sz w:val="22"/>
                <w:szCs w:val="22"/>
              </w:rPr>
              <w:t xml:space="preserve"> LB added that changes to off the job components require thorough consultation with the sector, as the</w:t>
            </w:r>
            <w:r w:rsidR="00733B79">
              <w:rPr>
                <w:rFonts w:ascii="Arial" w:hAnsi="Arial" w:cs="Arial"/>
                <w:sz w:val="22"/>
                <w:szCs w:val="22"/>
              </w:rPr>
              <w:t>re may be changes to how these are delivered and assessed.</w:t>
            </w:r>
          </w:p>
          <w:p w14:paraId="6F35EC6D" w14:textId="77777777" w:rsidR="00EC4B23" w:rsidRDefault="00EC4B23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9887B1F" w14:textId="0C803946" w:rsidR="00B62E4F" w:rsidRDefault="00B62E4F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LB added that TEG and PAG members are participating in NOS working groups to assess whether Work Situations can be converted to NOS (C&amp;J, FBI)</w:t>
            </w:r>
          </w:p>
          <w:p w14:paraId="3B380465" w14:textId="77777777" w:rsidR="00B62E4F" w:rsidRDefault="00B62E4F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A1493EC" w14:textId="7958717F" w:rsidR="00D4362B" w:rsidRDefault="00733B7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With regards to </w:t>
            </w:r>
            <w:r w:rsidR="00B62E4F">
              <w:rPr>
                <w:rFonts w:ascii="Arial" w:hAnsi="Arial" w:cs="Arial"/>
                <w:sz w:val="22"/>
                <w:szCs w:val="22"/>
              </w:rPr>
              <w:t>Plumbing &amp; Heating</w:t>
            </w:r>
            <w:r>
              <w:rPr>
                <w:rFonts w:ascii="Arial" w:hAnsi="Arial" w:cs="Arial"/>
                <w:sz w:val="22"/>
                <w:szCs w:val="22"/>
              </w:rPr>
              <w:t>, LB highlighted that there will be</w:t>
            </w:r>
            <w:r w:rsidR="0059344F">
              <w:rPr>
                <w:rFonts w:ascii="Arial" w:hAnsi="Arial" w:cs="Arial"/>
                <w:sz w:val="22"/>
                <w:szCs w:val="22"/>
              </w:rPr>
              <w:t xml:space="preserve"> significant</w:t>
            </w:r>
            <w:r>
              <w:rPr>
                <w:rFonts w:ascii="Arial" w:hAnsi="Arial" w:cs="Arial"/>
                <w:sz w:val="22"/>
                <w:szCs w:val="22"/>
              </w:rPr>
              <w:t xml:space="preserve"> changes to </w:t>
            </w:r>
            <w:r w:rsidR="0059344F">
              <w:rPr>
                <w:rFonts w:ascii="Arial" w:hAnsi="Arial" w:cs="Arial"/>
                <w:sz w:val="22"/>
                <w:szCs w:val="22"/>
              </w:rPr>
              <w:t xml:space="preserve">how apprentices are assessed, </w:t>
            </w:r>
            <w:r w:rsidR="00BE6494">
              <w:rPr>
                <w:rFonts w:ascii="Arial" w:hAnsi="Arial" w:cs="Arial"/>
                <w:sz w:val="22"/>
                <w:szCs w:val="22"/>
              </w:rPr>
              <w:t xml:space="preserve">LB added that work has commenced to communicate </w:t>
            </w:r>
            <w:r w:rsidR="007A4CD8">
              <w:rPr>
                <w:rFonts w:ascii="Arial" w:hAnsi="Arial" w:cs="Arial"/>
                <w:sz w:val="22"/>
                <w:szCs w:val="22"/>
              </w:rPr>
              <w:t>the requirement for workplace assessment and</w:t>
            </w:r>
            <w:r w:rsidR="0059344F">
              <w:rPr>
                <w:rFonts w:ascii="Arial" w:hAnsi="Arial" w:cs="Arial"/>
                <w:sz w:val="22"/>
                <w:szCs w:val="22"/>
              </w:rPr>
              <w:t xml:space="preserve"> that SDS, CITB and other partners will be working on how to best</w:t>
            </w:r>
            <w:r w:rsidR="007A4CD8">
              <w:rPr>
                <w:rFonts w:ascii="Arial" w:hAnsi="Arial" w:cs="Arial"/>
                <w:sz w:val="22"/>
                <w:szCs w:val="22"/>
              </w:rPr>
              <w:t xml:space="preserve"> support industry in moving over to this approach.</w:t>
            </w:r>
            <w:r w:rsidR="00A3581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8C1DEA1" w14:textId="77777777" w:rsidR="00D4362B" w:rsidRDefault="00D4362B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3800D9B" w14:textId="73C15524" w:rsidR="00B62E4F" w:rsidRDefault="00F7534F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LB praised the support from learning providers and </w:t>
            </w:r>
            <w:r w:rsidR="00E51AED">
              <w:rPr>
                <w:rFonts w:ascii="Arial" w:hAnsi="Arial" w:cs="Arial"/>
                <w:sz w:val="22"/>
                <w:szCs w:val="22"/>
              </w:rPr>
              <w:t>unions throughout the Construction developments.</w:t>
            </w:r>
          </w:p>
          <w:p w14:paraId="01B8051C" w14:textId="77777777" w:rsidR="00E17B10" w:rsidRDefault="00E17B10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2D86B73" w14:textId="7E0EB508" w:rsidR="00E17B10" w:rsidRDefault="00E17B10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TD proposed LB brings this to the</w:t>
            </w:r>
            <w:r w:rsidR="0029680E">
              <w:rPr>
                <w:rFonts w:ascii="Arial" w:hAnsi="Arial" w:cs="Arial"/>
                <w:sz w:val="22"/>
                <w:szCs w:val="22"/>
              </w:rPr>
              <w:t xml:space="preserve"> meetings with SDS, DM and SM in the first instance to help filter messages to providers.</w:t>
            </w:r>
          </w:p>
          <w:p w14:paraId="00F208A3" w14:textId="77777777" w:rsidR="00E4521C" w:rsidRDefault="00E4521C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13A35A0" w14:textId="595D7E7F" w:rsidR="00E4521C" w:rsidRDefault="00E4521C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3F40F7B" w14:textId="258B85A9" w:rsidR="00E25913" w:rsidRPr="00BA3F1B" w:rsidRDefault="00E25913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3F1B">
              <w:rPr>
                <w:rFonts w:ascii="Arial" w:hAnsi="Arial" w:cs="Arial"/>
                <w:sz w:val="22"/>
                <w:szCs w:val="22"/>
                <w:u w:val="single"/>
              </w:rPr>
              <w:t xml:space="preserve">Archaeology </w:t>
            </w:r>
          </w:p>
          <w:p w14:paraId="57702BB6" w14:textId="77777777" w:rsidR="00E25913" w:rsidRDefault="00E25913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7BE16FA2" w14:textId="0170668D" w:rsidR="00E25913" w:rsidRDefault="00E25913" w:rsidP="00BA3F1B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NC to update – CifA to commence process to become an approved Awarding Body, not centre.</w:t>
            </w:r>
          </w:p>
          <w:p w14:paraId="5CFD9EE3" w14:textId="77777777" w:rsidR="00405B59" w:rsidRPr="00EE4164" w:rsidRDefault="00405B59" w:rsidP="005F0D1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8C54522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318E5930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155D50EB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  <w:r w:rsidRPr="00A266B2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7797" w:type="dxa"/>
            <w:shd w:val="clear" w:color="auto" w:fill="FFFFFF" w:themeFill="background1"/>
          </w:tcPr>
          <w:p w14:paraId="37F5F35B" w14:textId="77777777" w:rsidR="005F0D16" w:rsidRPr="00A266B2" w:rsidRDefault="005F0D16" w:rsidP="00456B9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A266B2">
              <w:rPr>
                <w:rFonts w:ascii="Arial" w:hAnsi="Arial" w:cs="Arial"/>
                <w:sz w:val="22"/>
                <w:szCs w:val="22"/>
              </w:rPr>
              <w:t>AOB</w:t>
            </w:r>
          </w:p>
        </w:tc>
        <w:tc>
          <w:tcPr>
            <w:tcW w:w="992" w:type="dxa"/>
            <w:shd w:val="clear" w:color="auto" w:fill="FFFFFF" w:themeFill="background1"/>
          </w:tcPr>
          <w:p w14:paraId="7185B56F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5F0D16" w:rsidRPr="00A266B2" w14:paraId="518F22B2" w14:textId="77777777" w:rsidTr="00456B94">
        <w:trPr>
          <w:trHeight w:val="452"/>
        </w:trPr>
        <w:tc>
          <w:tcPr>
            <w:tcW w:w="851" w:type="dxa"/>
            <w:shd w:val="clear" w:color="auto" w:fill="FFFFFF" w:themeFill="background1"/>
          </w:tcPr>
          <w:p w14:paraId="3D0055A3" w14:textId="77777777" w:rsidR="005F0D16" w:rsidRPr="00A266B2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797" w:type="dxa"/>
            <w:shd w:val="clear" w:color="auto" w:fill="FFFFFF" w:themeFill="background1"/>
          </w:tcPr>
          <w:p w14:paraId="726B7150" w14:textId="77777777" w:rsidR="005F0D16" w:rsidRPr="00BA3F1B" w:rsidRDefault="009B5590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 xml:space="preserve">GB provided an update on the Accreditation of Gaelic qualifications. GB confirmed that the first two qualifications have now been accredited in Gaelic. </w:t>
            </w:r>
            <w:r w:rsidR="009302AB" w:rsidRPr="00BA3F1B">
              <w:rPr>
                <w:rFonts w:ascii="Arial" w:hAnsi="Arial" w:cs="Arial"/>
              </w:rPr>
              <w:t xml:space="preserve">GB added that the certificate will be issued in English, following consultation with learners, however, there will be an addition to the certificate highlighting that the assessment was completed in Gaelic. </w:t>
            </w:r>
          </w:p>
          <w:p w14:paraId="1F3153A9" w14:textId="77777777" w:rsidR="009302AB" w:rsidRPr="00BA3F1B" w:rsidRDefault="009302AB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DD078F1" w14:textId="2459895E" w:rsidR="009302AB" w:rsidRPr="00BA3F1B" w:rsidRDefault="00681A0A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 xml:space="preserve">GB confirmed that this will be demand led – members </w:t>
            </w:r>
            <w:r w:rsidR="00D40F5C" w:rsidRPr="00BA3F1B">
              <w:rPr>
                <w:rFonts w:ascii="Arial" w:hAnsi="Arial" w:cs="Arial"/>
              </w:rPr>
              <w:t>asked whether this is demand from candidates or employers</w:t>
            </w:r>
            <w:r w:rsidR="005F65D4" w:rsidRPr="00BA3F1B">
              <w:rPr>
                <w:rFonts w:ascii="Arial" w:hAnsi="Arial" w:cs="Arial"/>
              </w:rPr>
              <w:t>, GB confirmed that it would be from both.</w:t>
            </w:r>
          </w:p>
          <w:p w14:paraId="1E443F55" w14:textId="77777777" w:rsidR="00D40F5C" w:rsidRPr="00BA3F1B" w:rsidRDefault="00D40F5C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43D4DA79" w14:textId="67931502" w:rsidR="003820B2" w:rsidRPr="00BA3F1B" w:rsidRDefault="003820B2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>Members di</w:t>
            </w:r>
            <w:r w:rsidR="004E0ABD" w:rsidRPr="00BA3F1B">
              <w:rPr>
                <w:rFonts w:ascii="Arial" w:hAnsi="Arial" w:cs="Arial"/>
              </w:rPr>
              <w:t xml:space="preserve">scussed whether </w:t>
            </w:r>
            <w:r w:rsidR="00FA4BDB">
              <w:rPr>
                <w:rFonts w:ascii="Arial" w:hAnsi="Arial" w:cs="Arial"/>
              </w:rPr>
              <w:t>a Gaelic title should be added to the framework document, TD suggested that this could be submitted as a minor amendment.</w:t>
            </w:r>
          </w:p>
          <w:p w14:paraId="18BD5F71" w14:textId="77777777" w:rsidR="00115245" w:rsidRPr="00BA3F1B" w:rsidRDefault="00115245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6EFFD25C" w14:textId="77777777" w:rsidR="00115245" w:rsidRPr="00BA3F1B" w:rsidRDefault="00115245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>Gaelic speakers are appointed by SQA to translate the qualification</w:t>
            </w:r>
            <w:r w:rsidR="00DF1E8F" w:rsidRPr="00BA3F1B">
              <w:rPr>
                <w:rFonts w:ascii="Arial" w:hAnsi="Arial" w:cs="Arial"/>
              </w:rPr>
              <w:t>, which will be checked by an external verifier.</w:t>
            </w:r>
          </w:p>
          <w:p w14:paraId="5BC617B0" w14:textId="7E25FF83" w:rsidR="00E07FD4" w:rsidRPr="00BA3F1B" w:rsidRDefault="00E07FD4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>----</w:t>
            </w:r>
          </w:p>
          <w:p w14:paraId="54D2A60D" w14:textId="77777777" w:rsidR="00E07FD4" w:rsidRPr="00BA3F1B" w:rsidRDefault="00E07FD4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  <w:p w14:paraId="7D418F03" w14:textId="1589C4B2" w:rsidR="00E07FD4" w:rsidRPr="00BA3F1B" w:rsidRDefault="00E07FD4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  <w:r w:rsidRPr="00BA3F1B">
              <w:rPr>
                <w:rFonts w:ascii="Arial" w:hAnsi="Arial" w:cs="Arial"/>
              </w:rPr>
              <w:t xml:space="preserve">TD will bring forward a Stage Gate 0 for the proposed GA in Social </w:t>
            </w:r>
            <w:r w:rsidR="00F84DE0" w:rsidRPr="00FA4BDB">
              <w:rPr>
                <w:rFonts w:ascii="Arial" w:hAnsi="Arial" w:cs="Arial"/>
                <w:color w:val="000000" w:themeColor="text1"/>
              </w:rPr>
              <w:t xml:space="preserve">Work </w:t>
            </w:r>
            <w:r w:rsidRPr="00FA4BDB">
              <w:rPr>
                <w:rFonts w:ascii="Arial" w:hAnsi="Arial" w:cs="Arial"/>
                <w:color w:val="000000" w:themeColor="text1"/>
              </w:rPr>
              <w:t>which was raised at Standards &amp; Frameworks.</w:t>
            </w:r>
          </w:p>
          <w:p w14:paraId="088EBE8A" w14:textId="5FEE76FF" w:rsidR="00E07FD4" w:rsidRPr="00BA3F1B" w:rsidRDefault="00E07FD4" w:rsidP="00456B94">
            <w:pPr>
              <w:tabs>
                <w:tab w:val="left" w:pos="1500"/>
              </w:tabs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673059AB" w14:textId="77777777" w:rsidR="005F0D16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color w:val="FF0000"/>
              </w:rPr>
            </w:pPr>
          </w:p>
          <w:p w14:paraId="44ECF566" w14:textId="77777777" w:rsidR="005F0D16" w:rsidRPr="00600335" w:rsidRDefault="005F0D16" w:rsidP="00456B94">
            <w:pPr>
              <w:tabs>
                <w:tab w:val="left" w:pos="720"/>
              </w:tabs>
              <w:jc w:val="both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7B32DBEE" w14:textId="77777777" w:rsidR="005F0D16" w:rsidRPr="00A266B2" w:rsidRDefault="005F0D16" w:rsidP="005F0D16">
      <w:pPr>
        <w:pStyle w:val="Introduction"/>
        <w:rPr>
          <w:rFonts w:ascii="Arial" w:hAnsi="Arial" w:cs="Arial"/>
          <w:sz w:val="22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8648"/>
        <w:gridCol w:w="992"/>
      </w:tblGrid>
      <w:tr w:rsidR="005F0D16" w:rsidRPr="00A266B2" w14:paraId="5EFDD3E7" w14:textId="77777777" w:rsidTr="00456B94">
        <w:trPr>
          <w:trHeight w:val="324"/>
        </w:trPr>
        <w:tc>
          <w:tcPr>
            <w:tcW w:w="9640" w:type="dxa"/>
            <w:gridSpan w:val="2"/>
          </w:tcPr>
          <w:p w14:paraId="692C2E6C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color w:val="FF0000"/>
                <w:sz w:val="22"/>
              </w:rPr>
              <w:t>Outstanding Actions from Previous Meetings</w:t>
            </w:r>
          </w:p>
        </w:tc>
      </w:tr>
      <w:tr w:rsidR="005F0D16" w:rsidRPr="00A266B2" w14:paraId="63F0E757" w14:textId="77777777" w:rsidTr="00456B94">
        <w:trPr>
          <w:trHeight w:val="309"/>
        </w:trPr>
        <w:tc>
          <w:tcPr>
            <w:tcW w:w="8648" w:type="dxa"/>
          </w:tcPr>
          <w:p w14:paraId="4AB7299F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Action</w:t>
            </w:r>
          </w:p>
        </w:tc>
        <w:tc>
          <w:tcPr>
            <w:tcW w:w="992" w:type="dxa"/>
          </w:tcPr>
          <w:p w14:paraId="6FC49765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>Owner</w:t>
            </w:r>
          </w:p>
        </w:tc>
      </w:tr>
      <w:tr w:rsidR="005F0D16" w:rsidRPr="00A266B2" w14:paraId="0BCE9FD3" w14:textId="77777777" w:rsidTr="00456B94">
        <w:trPr>
          <w:trHeight w:val="324"/>
        </w:trPr>
        <w:tc>
          <w:tcPr>
            <w:tcW w:w="8648" w:type="dxa"/>
          </w:tcPr>
          <w:p w14:paraId="2BE7D2F1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AAG Members to attend TEGs in an observatory role. </w:t>
            </w:r>
          </w:p>
        </w:tc>
        <w:tc>
          <w:tcPr>
            <w:tcW w:w="992" w:type="dxa"/>
          </w:tcPr>
          <w:p w14:paraId="77943553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MG</w:t>
            </w:r>
          </w:p>
        </w:tc>
      </w:tr>
      <w:tr w:rsidR="005F0D16" w:rsidRPr="00A266B2" w14:paraId="3489B51C" w14:textId="77777777" w:rsidTr="00456B94">
        <w:trPr>
          <w:trHeight w:val="309"/>
        </w:trPr>
        <w:tc>
          <w:tcPr>
            <w:tcW w:w="8648" w:type="dxa"/>
            <w:shd w:val="clear" w:color="auto" w:fill="auto"/>
          </w:tcPr>
          <w:p w14:paraId="42962ADA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 xml:space="preserve">Continuous Improvement Activity Update </w:t>
            </w:r>
            <w:r w:rsidRPr="00956432">
              <w:rPr>
                <w:rFonts w:ascii="Arial" w:hAnsi="Arial" w:cs="Arial"/>
                <w:b/>
                <w:bCs/>
                <w:color w:val="FF0000"/>
                <w:sz w:val="22"/>
              </w:rPr>
              <w:t>September 2024</w:t>
            </w:r>
          </w:p>
        </w:tc>
        <w:tc>
          <w:tcPr>
            <w:tcW w:w="992" w:type="dxa"/>
            <w:shd w:val="clear" w:color="auto" w:fill="auto"/>
          </w:tcPr>
          <w:p w14:paraId="15F6B4FB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sz w:val="22"/>
              </w:rPr>
            </w:pPr>
            <w:r w:rsidRPr="00A266B2">
              <w:rPr>
                <w:rFonts w:ascii="Arial" w:hAnsi="Arial" w:cs="Arial"/>
                <w:sz w:val="22"/>
              </w:rPr>
              <w:t>TD</w:t>
            </w:r>
          </w:p>
        </w:tc>
      </w:tr>
    </w:tbl>
    <w:p w14:paraId="6D11A5E8" w14:textId="77777777" w:rsidR="005F0D16" w:rsidRDefault="005F0D16" w:rsidP="005F0D16">
      <w:pPr>
        <w:rPr>
          <w:rFonts w:ascii="Arial" w:hAnsi="Arial" w:cs="Arial"/>
        </w:rPr>
      </w:pPr>
    </w:p>
    <w:p w14:paraId="5916AC1E" w14:textId="77777777" w:rsidR="005F0D16" w:rsidRPr="00A266B2" w:rsidRDefault="005F0D16" w:rsidP="005F0D16">
      <w:pPr>
        <w:rPr>
          <w:rFonts w:ascii="Arial" w:hAnsi="Arial" w:cs="Arial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6521"/>
        <w:gridCol w:w="3119"/>
      </w:tblGrid>
      <w:tr w:rsidR="005F0D16" w:rsidRPr="00A266B2" w14:paraId="07CDA2A5" w14:textId="77777777" w:rsidTr="00456B94">
        <w:trPr>
          <w:trHeight w:val="321"/>
        </w:trPr>
        <w:tc>
          <w:tcPr>
            <w:tcW w:w="9640" w:type="dxa"/>
            <w:gridSpan w:val="2"/>
          </w:tcPr>
          <w:p w14:paraId="55D5D809" w14:textId="77777777" w:rsidR="005F0D16" w:rsidRPr="00A266B2" w:rsidRDefault="005F0D16" w:rsidP="00456B94">
            <w:pPr>
              <w:pStyle w:val="BodyText"/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Apprenticeships Approved </w:t>
            </w:r>
            <w:r>
              <w:rPr>
                <w:rFonts w:ascii="Arial" w:hAnsi="Arial" w:cs="Arial"/>
                <w:b/>
                <w:bCs/>
                <w:sz w:val="22"/>
              </w:rPr>
              <w:t>for Delivery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 (Stage Gate </w:t>
            </w: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Pr="00A266B2">
              <w:rPr>
                <w:rFonts w:ascii="Arial" w:hAnsi="Arial" w:cs="Arial"/>
                <w:b/>
                <w:bCs/>
                <w:sz w:val="22"/>
              </w:rPr>
              <w:t>)</w:t>
            </w:r>
          </w:p>
        </w:tc>
      </w:tr>
      <w:tr w:rsidR="005F0D16" w:rsidRPr="00A266B2" w14:paraId="0E440C3D" w14:textId="77777777" w:rsidTr="00AD472A">
        <w:trPr>
          <w:trHeight w:val="309"/>
        </w:trPr>
        <w:tc>
          <w:tcPr>
            <w:tcW w:w="6521" w:type="dxa"/>
          </w:tcPr>
          <w:p w14:paraId="76E55174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Name of Apprenticeship </w:t>
            </w:r>
          </w:p>
        </w:tc>
        <w:tc>
          <w:tcPr>
            <w:tcW w:w="3119" w:type="dxa"/>
          </w:tcPr>
          <w:p w14:paraId="5672D436" w14:textId="77777777" w:rsidR="005F0D16" w:rsidRPr="00A266B2" w:rsidRDefault="005F0D16" w:rsidP="00456B94">
            <w:pPr>
              <w:pStyle w:val="BodyText"/>
              <w:rPr>
                <w:rFonts w:ascii="Arial" w:hAnsi="Arial" w:cs="Arial"/>
                <w:b/>
                <w:bCs/>
                <w:sz w:val="22"/>
              </w:rPr>
            </w:pPr>
            <w:r w:rsidRPr="00A266B2">
              <w:rPr>
                <w:rFonts w:ascii="Arial" w:hAnsi="Arial" w:cs="Arial"/>
                <w:b/>
                <w:bCs/>
                <w:sz w:val="22"/>
              </w:rPr>
              <w:t xml:space="preserve">Date Approved </w:t>
            </w:r>
          </w:p>
        </w:tc>
      </w:tr>
      <w:tr w:rsidR="005F0D16" w:rsidRPr="00A266B2" w14:paraId="6B52AC86" w14:textId="77777777" w:rsidTr="00AD472A">
        <w:trPr>
          <w:trHeight w:val="324"/>
        </w:trPr>
        <w:tc>
          <w:tcPr>
            <w:tcW w:w="6521" w:type="dxa"/>
          </w:tcPr>
          <w:p w14:paraId="639633DC" w14:textId="5C3F4419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Services (Customer Service, Retail and Travel) at SCQF Level 5 </w:t>
            </w:r>
          </w:p>
        </w:tc>
        <w:tc>
          <w:tcPr>
            <w:tcW w:w="3119" w:type="dxa"/>
          </w:tcPr>
          <w:p w14:paraId="14506580" w14:textId="6E2D1B55" w:rsidR="005F0D16" w:rsidRPr="00A266B2" w:rsidRDefault="00AD472A" w:rsidP="00456B94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  <w:tr w:rsidR="00AD472A" w:rsidRPr="00A266B2" w14:paraId="6E4A18C8" w14:textId="77777777" w:rsidTr="00AD472A">
        <w:trPr>
          <w:trHeight w:val="324"/>
        </w:trPr>
        <w:tc>
          <w:tcPr>
            <w:tcW w:w="6521" w:type="dxa"/>
          </w:tcPr>
          <w:p w14:paraId="51DF32E8" w14:textId="228DEBE9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Services (Customer Service, Retail and Travel) at SCQF Level 6</w:t>
            </w:r>
          </w:p>
        </w:tc>
        <w:tc>
          <w:tcPr>
            <w:tcW w:w="3119" w:type="dxa"/>
          </w:tcPr>
          <w:p w14:paraId="7AB0DE39" w14:textId="1E3BBD81" w:rsidR="00AD472A" w:rsidRDefault="00AD472A" w:rsidP="00AD472A">
            <w:pPr>
              <w:pStyle w:val="Body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05/09/2024</w:t>
            </w:r>
          </w:p>
        </w:tc>
      </w:tr>
    </w:tbl>
    <w:p w14:paraId="5DB18664" w14:textId="77777777" w:rsidR="005F0D16" w:rsidRPr="00A266B2" w:rsidRDefault="005F0D16" w:rsidP="005F0D16">
      <w:pPr>
        <w:rPr>
          <w:rFonts w:ascii="Arial" w:hAnsi="Arial" w:cs="Arial"/>
        </w:rPr>
      </w:pPr>
    </w:p>
    <w:p w14:paraId="7E7D91F3" w14:textId="77777777" w:rsidR="005F0D16" w:rsidRPr="00D53B98" w:rsidRDefault="005F0D16" w:rsidP="005F0D16">
      <w:pPr>
        <w:rPr>
          <w:rFonts w:ascii="Arial" w:hAnsi="Arial" w:cs="Arial"/>
        </w:rPr>
      </w:pPr>
    </w:p>
    <w:p w14:paraId="32551F80" w14:textId="77777777" w:rsidR="005F0D16" w:rsidRDefault="005F0D16" w:rsidP="005F0D16"/>
    <w:p w14:paraId="1F9F38E8" w14:textId="77777777" w:rsidR="00DC1749" w:rsidRDefault="00DC1749"/>
    <w:sectPr w:rsidR="00DC1749" w:rsidSect="005F0D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DF6"/>
    <w:multiLevelType w:val="hybridMultilevel"/>
    <w:tmpl w:val="05AE1D4C"/>
    <w:lvl w:ilvl="0" w:tplc="59A224F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15A1C"/>
    <w:multiLevelType w:val="hybridMultilevel"/>
    <w:tmpl w:val="18EC6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70750"/>
    <w:multiLevelType w:val="hybridMultilevel"/>
    <w:tmpl w:val="9F52B7CE"/>
    <w:lvl w:ilvl="0" w:tplc="C3F66EC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102866">
    <w:abstractNumId w:val="1"/>
  </w:num>
  <w:num w:numId="2" w16cid:durableId="2017414247">
    <w:abstractNumId w:val="2"/>
  </w:num>
  <w:num w:numId="3" w16cid:durableId="135261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D1"/>
    <w:rsid w:val="00030A36"/>
    <w:rsid w:val="00052CA3"/>
    <w:rsid w:val="0009711C"/>
    <w:rsid w:val="00097F44"/>
    <w:rsid w:val="000D148D"/>
    <w:rsid w:val="000F1180"/>
    <w:rsid w:val="00104F5A"/>
    <w:rsid w:val="00114261"/>
    <w:rsid w:val="00115245"/>
    <w:rsid w:val="00146D0B"/>
    <w:rsid w:val="001B236C"/>
    <w:rsid w:val="001E6D0D"/>
    <w:rsid w:val="00203F63"/>
    <w:rsid w:val="00211D38"/>
    <w:rsid w:val="00224572"/>
    <w:rsid w:val="0022786D"/>
    <w:rsid w:val="00241D39"/>
    <w:rsid w:val="00242569"/>
    <w:rsid w:val="00242F5A"/>
    <w:rsid w:val="00246DDC"/>
    <w:rsid w:val="00267DF5"/>
    <w:rsid w:val="002823F2"/>
    <w:rsid w:val="0029680E"/>
    <w:rsid w:val="002B7B28"/>
    <w:rsid w:val="002C34B1"/>
    <w:rsid w:val="00304B62"/>
    <w:rsid w:val="00307855"/>
    <w:rsid w:val="003820B2"/>
    <w:rsid w:val="003C42C8"/>
    <w:rsid w:val="003D0D11"/>
    <w:rsid w:val="003D540E"/>
    <w:rsid w:val="003E007B"/>
    <w:rsid w:val="003F0ED1"/>
    <w:rsid w:val="003F42EF"/>
    <w:rsid w:val="003F537E"/>
    <w:rsid w:val="003F7659"/>
    <w:rsid w:val="00405B59"/>
    <w:rsid w:val="00407CA7"/>
    <w:rsid w:val="00412161"/>
    <w:rsid w:val="0041480A"/>
    <w:rsid w:val="00456D8C"/>
    <w:rsid w:val="00464F90"/>
    <w:rsid w:val="0047029F"/>
    <w:rsid w:val="004767C3"/>
    <w:rsid w:val="00491F3D"/>
    <w:rsid w:val="004E0ABD"/>
    <w:rsid w:val="004E18AD"/>
    <w:rsid w:val="0050658A"/>
    <w:rsid w:val="0051060A"/>
    <w:rsid w:val="00535D54"/>
    <w:rsid w:val="0057404B"/>
    <w:rsid w:val="00591C77"/>
    <w:rsid w:val="005933AA"/>
    <w:rsid w:val="0059344F"/>
    <w:rsid w:val="005B07DE"/>
    <w:rsid w:val="005C5424"/>
    <w:rsid w:val="005D034C"/>
    <w:rsid w:val="005F0D16"/>
    <w:rsid w:val="005F5CE6"/>
    <w:rsid w:val="005F65D4"/>
    <w:rsid w:val="00632262"/>
    <w:rsid w:val="00675316"/>
    <w:rsid w:val="00681A0A"/>
    <w:rsid w:val="006D3BCE"/>
    <w:rsid w:val="006D5E89"/>
    <w:rsid w:val="006E26BB"/>
    <w:rsid w:val="006F4930"/>
    <w:rsid w:val="00733B79"/>
    <w:rsid w:val="00741469"/>
    <w:rsid w:val="00757FE6"/>
    <w:rsid w:val="00772620"/>
    <w:rsid w:val="007A20E9"/>
    <w:rsid w:val="007A4CD8"/>
    <w:rsid w:val="007B02CE"/>
    <w:rsid w:val="007E259D"/>
    <w:rsid w:val="007F1C89"/>
    <w:rsid w:val="008134E2"/>
    <w:rsid w:val="008250BA"/>
    <w:rsid w:val="00827C7D"/>
    <w:rsid w:val="0083398D"/>
    <w:rsid w:val="0083519F"/>
    <w:rsid w:val="00864778"/>
    <w:rsid w:val="008B0666"/>
    <w:rsid w:val="008B2D60"/>
    <w:rsid w:val="008C282D"/>
    <w:rsid w:val="00901CB3"/>
    <w:rsid w:val="00911F12"/>
    <w:rsid w:val="00917EBC"/>
    <w:rsid w:val="00925069"/>
    <w:rsid w:val="00925AA7"/>
    <w:rsid w:val="009302AB"/>
    <w:rsid w:val="009329D4"/>
    <w:rsid w:val="0094398D"/>
    <w:rsid w:val="009717AE"/>
    <w:rsid w:val="0098696E"/>
    <w:rsid w:val="009B5590"/>
    <w:rsid w:val="009E6DE1"/>
    <w:rsid w:val="009F0F7F"/>
    <w:rsid w:val="009F100D"/>
    <w:rsid w:val="009F2674"/>
    <w:rsid w:val="009F713D"/>
    <w:rsid w:val="00A04CB5"/>
    <w:rsid w:val="00A13034"/>
    <w:rsid w:val="00A35812"/>
    <w:rsid w:val="00A50D9A"/>
    <w:rsid w:val="00AD472A"/>
    <w:rsid w:val="00AE27A5"/>
    <w:rsid w:val="00AE7CAF"/>
    <w:rsid w:val="00B22699"/>
    <w:rsid w:val="00B60031"/>
    <w:rsid w:val="00B62E4F"/>
    <w:rsid w:val="00B66526"/>
    <w:rsid w:val="00B76054"/>
    <w:rsid w:val="00BA3F1B"/>
    <w:rsid w:val="00BB562C"/>
    <w:rsid w:val="00BD4C94"/>
    <w:rsid w:val="00BE6494"/>
    <w:rsid w:val="00BF3649"/>
    <w:rsid w:val="00BF68C0"/>
    <w:rsid w:val="00C07B9C"/>
    <w:rsid w:val="00C154F0"/>
    <w:rsid w:val="00CC51D6"/>
    <w:rsid w:val="00CD2827"/>
    <w:rsid w:val="00CE5D53"/>
    <w:rsid w:val="00CE74C0"/>
    <w:rsid w:val="00D20001"/>
    <w:rsid w:val="00D2193D"/>
    <w:rsid w:val="00D32FE5"/>
    <w:rsid w:val="00D40F5C"/>
    <w:rsid w:val="00D4362B"/>
    <w:rsid w:val="00D5142E"/>
    <w:rsid w:val="00D542E0"/>
    <w:rsid w:val="00D65324"/>
    <w:rsid w:val="00D82B91"/>
    <w:rsid w:val="00D86911"/>
    <w:rsid w:val="00D97377"/>
    <w:rsid w:val="00DA151C"/>
    <w:rsid w:val="00DA2D1E"/>
    <w:rsid w:val="00DA33D6"/>
    <w:rsid w:val="00DC1749"/>
    <w:rsid w:val="00DC468E"/>
    <w:rsid w:val="00DC7B71"/>
    <w:rsid w:val="00DE0927"/>
    <w:rsid w:val="00DE74DB"/>
    <w:rsid w:val="00DF1E8F"/>
    <w:rsid w:val="00DF5C9A"/>
    <w:rsid w:val="00DF6F06"/>
    <w:rsid w:val="00E07FD4"/>
    <w:rsid w:val="00E17B10"/>
    <w:rsid w:val="00E25913"/>
    <w:rsid w:val="00E4521C"/>
    <w:rsid w:val="00E51AED"/>
    <w:rsid w:val="00E53263"/>
    <w:rsid w:val="00E76204"/>
    <w:rsid w:val="00E87ED4"/>
    <w:rsid w:val="00E91928"/>
    <w:rsid w:val="00E95C18"/>
    <w:rsid w:val="00EB5BA8"/>
    <w:rsid w:val="00EC1B3A"/>
    <w:rsid w:val="00EC4B23"/>
    <w:rsid w:val="00ED3539"/>
    <w:rsid w:val="00F12D21"/>
    <w:rsid w:val="00F23235"/>
    <w:rsid w:val="00F7534F"/>
    <w:rsid w:val="00F84DE0"/>
    <w:rsid w:val="00FA03BC"/>
    <w:rsid w:val="00FA4BDB"/>
    <w:rsid w:val="00FB4EB7"/>
    <w:rsid w:val="00FD5169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2AD7"/>
  <w15:chartTrackingRefBased/>
  <w15:docId w15:val="{D616D30F-C6D6-4115-B977-A0E79880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5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8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D1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3"/>
    <w:qFormat/>
    <w:rsid w:val="003F0E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5"/>
    <w:unhideWhenUsed/>
    <w:qFormat/>
    <w:rsid w:val="003F0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E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E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0E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E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E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E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E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3F0E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5"/>
    <w:rsid w:val="003F0E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E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E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0E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E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E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E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E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0E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0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0E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0E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0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0E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0E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0E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0E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0E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0ED1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8"/>
    <w:qFormat/>
    <w:rsid w:val="005F0D16"/>
    <w:pPr>
      <w:spacing w:after="0" w:line="300" w:lineRule="exact"/>
    </w:pPr>
    <w:rPr>
      <w:spacing w:val="-4"/>
      <w:sz w:val="24"/>
    </w:rPr>
  </w:style>
  <w:style w:type="character" w:customStyle="1" w:styleId="BodyTextChar">
    <w:name w:val="Body Text Char"/>
    <w:basedOn w:val="DefaultParagraphFont"/>
    <w:link w:val="BodyText"/>
    <w:uiPriority w:val="8"/>
    <w:rsid w:val="005F0D16"/>
    <w:rPr>
      <w:spacing w:val="-4"/>
      <w:kern w:val="0"/>
      <w:sz w:val="24"/>
      <w14:ligatures w14:val="none"/>
    </w:rPr>
  </w:style>
  <w:style w:type="paragraph" w:customStyle="1" w:styleId="Introduction">
    <w:name w:val="Introduction"/>
    <w:basedOn w:val="BodyText"/>
    <w:next w:val="BodyText"/>
    <w:uiPriority w:val="7"/>
    <w:qFormat/>
    <w:rsid w:val="005F0D16"/>
    <w:rPr>
      <w:b/>
    </w:rPr>
  </w:style>
  <w:style w:type="paragraph" w:customStyle="1" w:styleId="Heading1Orange">
    <w:name w:val="Heading 1 Orange"/>
    <w:basedOn w:val="Heading1"/>
    <w:next w:val="Heading2"/>
    <w:uiPriority w:val="4"/>
    <w:qFormat/>
    <w:rsid w:val="005F0D16"/>
    <w:pPr>
      <w:keepNext w:val="0"/>
      <w:keepLines w:val="0"/>
      <w:spacing w:before="0" w:after="57" w:line="600" w:lineRule="exact"/>
    </w:pPr>
    <w:rPr>
      <w:rFonts w:asciiTheme="minorHAnsi" w:eastAsiaTheme="minorHAnsi" w:hAnsiTheme="minorHAnsi" w:cstheme="minorBidi"/>
      <w:b/>
      <w:noProof/>
      <w:color w:val="00ABBC"/>
      <w:spacing w:val="-4"/>
      <w:sz w:val="56"/>
      <w:szCs w:val="56"/>
      <w:lang w:eastAsia="en-GB"/>
    </w:rPr>
  </w:style>
  <w:style w:type="table" w:styleId="TableGrid">
    <w:name w:val="Table Grid"/>
    <w:basedOn w:val="TableNormal"/>
    <w:uiPriority w:val="59"/>
    <w:rsid w:val="005F0D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F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1288</Words>
  <Characters>7347</Characters>
  <Application>Microsoft Office Word</Application>
  <DocSecurity>0</DocSecurity>
  <Lines>61</Lines>
  <Paragraphs>17</Paragraphs>
  <ScaleCrop>false</ScaleCrop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Conner</dc:creator>
  <cp:keywords/>
  <dc:description/>
  <cp:lastModifiedBy>Nicola Conner</cp:lastModifiedBy>
  <cp:revision>3</cp:revision>
  <dcterms:created xsi:type="dcterms:W3CDTF">2024-09-24T10:30:00Z</dcterms:created>
  <dcterms:modified xsi:type="dcterms:W3CDTF">2025-02-07T11:51:00Z</dcterms:modified>
</cp:coreProperties>
</file>