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663D9" w:rsidRPr="00750C3C" w:rsidRDefault="008663D9">
      <w:pPr>
        <w:jc w:val="center"/>
        <w:rPr>
          <w:rFonts w:ascii="Arial" w:hAnsi="Arial" w:cs="Arial"/>
        </w:rPr>
      </w:pPr>
    </w:p>
    <w:p w14:paraId="2D52FBA5" w14:textId="77777777" w:rsidR="003F0074" w:rsidRPr="00750C3C" w:rsidRDefault="00750C3C" w:rsidP="0069079F">
      <w:pPr>
        <w:jc w:val="center"/>
        <w:rPr>
          <w:rFonts w:ascii="Arial" w:hAnsi="Arial" w:cs="Arial"/>
          <w:b/>
          <w:bCs/>
        </w:rPr>
      </w:pPr>
      <w:r w:rsidRPr="00750C3C">
        <w:rPr>
          <w:rFonts w:ascii="Arial" w:hAnsi="Arial" w:cs="Arial"/>
          <w:b/>
          <w:bCs/>
        </w:rPr>
        <w:t>Skills Action Plan for Rural Scotland</w:t>
      </w:r>
    </w:p>
    <w:p w14:paraId="0A37501D" w14:textId="77777777" w:rsidR="003B6FB3" w:rsidRPr="00750C3C" w:rsidRDefault="003B6FB3" w:rsidP="0069079F">
      <w:pPr>
        <w:jc w:val="center"/>
        <w:rPr>
          <w:rFonts w:ascii="Arial" w:hAnsi="Arial" w:cs="Arial"/>
          <w:b/>
          <w:bCs/>
        </w:rPr>
      </w:pPr>
    </w:p>
    <w:p w14:paraId="06E58474" w14:textId="77777777" w:rsidR="003B6FB3" w:rsidRPr="00750C3C" w:rsidRDefault="00750C3C" w:rsidP="0069079F">
      <w:pPr>
        <w:jc w:val="center"/>
        <w:rPr>
          <w:rFonts w:ascii="Arial" w:hAnsi="Arial" w:cs="Arial"/>
          <w:b/>
          <w:bCs/>
        </w:rPr>
      </w:pPr>
      <w:r w:rsidRPr="00750C3C">
        <w:rPr>
          <w:rFonts w:ascii="Arial" w:hAnsi="Arial" w:cs="Arial"/>
          <w:b/>
          <w:bCs/>
        </w:rPr>
        <w:t xml:space="preserve">Implementation Steering Group Meeting </w:t>
      </w:r>
    </w:p>
    <w:p w14:paraId="5DAB6C7B" w14:textId="77777777" w:rsidR="000457A4" w:rsidRPr="00750C3C" w:rsidRDefault="000457A4" w:rsidP="0069079F">
      <w:pPr>
        <w:jc w:val="center"/>
        <w:rPr>
          <w:rFonts w:ascii="Arial" w:hAnsi="Arial" w:cs="Arial"/>
          <w:b/>
          <w:bCs/>
        </w:rPr>
      </w:pPr>
    </w:p>
    <w:p w14:paraId="7EAA05C3" w14:textId="2363EF81" w:rsidR="008663D9" w:rsidRPr="00750C3C" w:rsidRDefault="0DDAC933" w:rsidP="0069079F">
      <w:pPr>
        <w:jc w:val="center"/>
        <w:rPr>
          <w:rFonts w:ascii="Arial" w:hAnsi="Arial" w:cs="Arial"/>
          <w:b/>
          <w:bCs/>
        </w:rPr>
      </w:pPr>
      <w:r w:rsidRPr="1C835EDA">
        <w:rPr>
          <w:rFonts w:ascii="Arial" w:hAnsi="Arial" w:cs="Arial"/>
          <w:b/>
          <w:bCs/>
        </w:rPr>
        <w:t xml:space="preserve">Friday, </w:t>
      </w:r>
      <w:r w:rsidR="004F12A1">
        <w:rPr>
          <w:rFonts w:ascii="Arial" w:hAnsi="Arial" w:cs="Arial"/>
          <w:b/>
          <w:bCs/>
        </w:rPr>
        <w:t>3rd</w:t>
      </w:r>
      <w:r w:rsidRPr="1C835EDA">
        <w:rPr>
          <w:rFonts w:ascii="Arial" w:hAnsi="Arial" w:cs="Arial"/>
          <w:b/>
          <w:bCs/>
        </w:rPr>
        <w:t xml:space="preserve"> </w:t>
      </w:r>
      <w:r w:rsidR="004F12A1">
        <w:rPr>
          <w:rFonts w:ascii="Arial" w:hAnsi="Arial" w:cs="Arial"/>
          <w:b/>
          <w:bCs/>
        </w:rPr>
        <w:t>September</w:t>
      </w:r>
      <w:r w:rsidRPr="1C835EDA">
        <w:rPr>
          <w:rFonts w:ascii="Arial" w:hAnsi="Arial" w:cs="Arial"/>
          <w:b/>
          <w:bCs/>
        </w:rPr>
        <w:t xml:space="preserve"> 202</w:t>
      </w:r>
      <w:r w:rsidR="00534FB5">
        <w:rPr>
          <w:rFonts w:ascii="Arial" w:hAnsi="Arial" w:cs="Arial"/>
          <w:b/>
          <w:bCs/>
        </w:rPr>
        <w:t>1</w:t>
      </w:r>
      <w:r w:rsidRPr="1C835EDA">
        <w:rPr>
          <w:rFonts w:ascii="Arial" w:hAnsi="Arial" w:cs="Arial"/>
          <w:b/>
          <w:bCs/>
        </w:rPr>
        <w:t>, 1</w:t>
      </w:r>
      <w:r w:rsidR="669301F3" w:rsidRPr="1C835EDA">
        <w:rPr>
          <w:rFonts w:ascii="Arial" w:hAnsi="Arial" w:cs="Arial"/>
          <w:b/>
          <w:bCs/>
        </w:rPr>
        <w:t>0</w:t>
      </w:r>
      <w:r w:rsidRPr="1C835EDA">
        <w:rPr>
          <w:rFonts w:ascii="Arial" w:hAnsi="Arial" w:cs="Arial"/>
          <w:b/>
          <w:bCs/>
        </w:rPr>
        <w:t xml:space="preserve">.00 – </w:t>
      </w:r>
      <w:r w:rsidR="22BFEDB4" w:rsidRPr="1C835EDA">
        <w:rPr>
          <w:rFonts w:ascii="Arial" w:hAnsi="Arial" w:cs="Arial"/>
          <w:b/>
          <w:bCs/>
        </w:rPr>
        <w:t>12</w:t>
      </w:r>
      <w:r w:rsidRPr="1C835EDA">
        <w:rPr>
          <w:rFonts w:ascii="Arial" w:hAnsi="Arial" w:cs="Arial"/>
          <w:b/>
          <w:bCs/>
        </w:rPr>
        <w:t xml:space="preserve">.00pm, </w:t>
      </w:r>
      <w:r w:rsidR="005A0DDD">
        <w:rPr>
          <w:rFonts w:ascii="Arial" w:hAnsi="Arial" w:cs="Arial"/>
          <w:b/>
          <w:bCs/>
        </w:rPr>
        <w:t>Teams</w:t>
      </w:r>
    </w:p>
    <w:p w14:paraId="02EB378F" w14:textId="77777777" w:rsidR="003F0074" w:rsidRPr="00750C3C" w:rsidRDefault="003F0074" w:rsidP="0069079F">
      <w:pPr>
        <w:pStyle w:val="Heading4"/>
        <w:rPr>
          <w:iCs/>
          <w:sz w:val="24"/>
        </w:rPr>
      </w:pPr>
    </w:p>
    <w:p w14:paraId="704904EE" w14:textId="77777777" w:rsidR="008663D9" w:rsidRPr="00750C3C" w:rsidRDefault="008663D9" w:rsidP="0069079F">
      <w:pPr>
        <w:pStyle w:val="Heading4"/>
        <w:rPr>
          <w:iCs/>
          <w:sz w:val="24"/>
        </w:rPr>
      </w:pPr>
      <w:r w:rsidRPr="00750C3C">
        <w:rPr>
          <w:iCs/>
          <w:sz w:val="24"/>
        </w:rPr>
        <w:t>AGENDA</w:t>
      </w:r>
    </w:p>
    <w:p w14:paraId="6A05A809" w14:textId="77777777" w:rsidR="00D10D68" w:rsidRPr="00750C3C" w:rsidRDefault="00D10D68" w:rsidP="0069079F">
      <w:pPr>
        <w:rPr>
          <w:rFonts w:ascii="Arial" w:hAnsi="Arial" w:cs="Arial"/>
        </w:rPr>
      </w:pPr>
    </w:p>
    <w:p w14:paraId="5A39BBE3" w14:textId="77777777" w:rsidR="003F0074" w:rsidRPr="00750C3C" w:rsidRDefault="003F0074" w:rsidP="00D10D68">
      <w:pPr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32"/>
        <w:gridCol w:w="6772"/>
        <w:gridCol w:w="1563"/>
      </w:tblGrid>
      <w:tr w:rsidR="004875C8" w:rsidRPr="00750C3C" w14:paraId="64800D6C" w14:textId="77777777" w:rsidTr="002529F6">
        <w:trPr>
          <w:trHeight w:val="65"/>
        </w:trPr>
        <w:tc>
          <w:tcPr>
            <w:tcW w:w="734" w:type="dxa"/>
            <w:shd w:val="clear" w:color="auto" w:fill="auto"/>
          </w:tcPr>
          <w:p w14:paraId="769726BA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</w:rPr>
            </w:pPr>
            <w:r w:rsidRPr="00750C3C">
              <w:rPr>
                <w:rFonts w:ascii="Arial" w:hAnsi="Arial" w:cs="Arial"/>
                <w:b/>
              </w:rPr>
              <w:t>Item</w:t>
            </w:r>
          </w:p>
        </w:tc>
        <w:tc>
          <w:tcPr>
            <w:tcW w:w="7199" w:type="dxa"/>
            <w:shd w:val="clear" w:color="auto" w:fill="auto"/>
          </w:tcPr>
          <w:p w14:paraId="63782C29" w14:textId="77777777" w:rsidR="004875C8" w:rsidRPr="00750C3C" w:rsidRDefault="004875C8" w:rsidP="0069079F">
            <w:pPr>
              <w:pStyle w:val="Heading2"/>
              <w:tabs>
                <w:tab w:val="clear" w:pos="720"/>
              </w:tabs>
              <w:spacing w:beforeLines="40" w:before="96" w:afterLines="40" w:after="96" w:line="200" w:lineRule="atLeast"/>
              <w:ind w:left="540" w:hanging="540"/>
              <w:rPr>
                <w:b/>
                <w:sz w:val="24"/>
              </w:rPr>
            </w:pPr>
            <w:r w:rsidRPr="00750C3C">
              <w:rPr>
                <w:b/>
                <w:sz w:val="24"/>
              </w:rPr>
              <w:t>Topic</w:t>
            </w:r>
          </w:p>
        </w:tc>
        <w:tc>
          <w:tcPr>
            <w:tcW w:w="1134" w:type="dxa"/>
          </w:tcPr>
          <w:p w14:paraId="41C8F396" w14:textId="265A73B8" w:rsidR="004875C8" w:rsidRPr="00750C3C" w:rsidRDefault="004875C8" w:rsidP="6BEF8771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6BEF8771">
              <w:rPr>
                <w:rFonts w:ascii="Arial" w:hAnsi="Arial" w:cs="Arial"/>
                <w:b/>
                <w:bCs/>
              </w:rPr>
              <w:t>Lead</w:t>
            </w:r>
          </w:p>
        </w:tc>
      </w:tr>
      <w:tr w:rsidR="004875C8" w:rsidRPr="00750C3C" w14:paraId="3F962B0B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0135CBF0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>1.</w:t>
            </w:r>
          </w:p>
          <w:p w14:paraId="72A3D3EC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4E5AE20C" w14:textId="77777777" w:rsidR="004875C8" w:rsidRP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4875C8">
              <w:rPr>
                <w:rFonts w:ascii="Arial" w:hAnsi="Arial" w:cs="Arial"/>
                <w:b/>
                <w:bCs/>
              </w:rPr>
              <w:t>Welcome, Introductions and Apologies</w:t>
            </w:r>
          </w:p>
          <w:p w14:paraId="06118498" w14:textId="1AB075D6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EA55D98" w14:textId="1DD0A530" w:rsidR="002529F6" w:rsidRPr="002529F6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2529F6">
              <w:rPr>
                <w:rFonts w:ascii="Arial" w:hAnsi="Arial" w:cs="Arial"/>
                <w:b/>
                <w:bCs/>
              </w:rPr>
              <w:t>In attendance:</w:t>
            </w:r>
          </w:p>
          <w:p w14:paraId="6AA5B60D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Amanda Fox (AF)</w:t>
            </w:r>
          </w:p>
          <w:p w14:paraId="7245FA25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Andrew Docherty (AD)</w:t>
            </w:r>
          </w:p>
          <w:p w14:paraId="019A4D17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Chelsey Clay (CC)</w:t>
            </w:r>
          </w:p>
          <w:p w14:paraId="178C1159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Claire Gillespie (CG)</w:t>
            </w:r>
          </w:p>
          <w:p w14:paraId="73823A54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Claudia Rowse (CR)</w:t>
            </w:r>
          </w:p>
          <w:p w14:paraId="66049A4B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Colleen Maclean (CM)</w:t>
            </w:r>
          </w:p>
          <w:p w14:paraId="59A01586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David Richardson (DR)</w:t>
            </w:r>
          </w:p>
          <w:p w14:paraId="6D668D32" w14:textId="3C4475B0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Der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0528DA">
              <w:rPr>
                <w:rFonts w:ascii="Arial" w:hAnsi="Arial" w:cs="Arial"/>
                <w:sz w:val="20"/>
                <w:szCs w:val="20"/>
              </w:rPr>
              <w:t>k McDonald (DMcD)</w:t>
            </w:r>
          </w:p>
          <w:p w14:paraId="12439700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Gregor Auld (GA)</w:t>
            </w:r>
          </w:p>
          <w:p w14:paraId="46049AC4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Heather Wilson (HW)</w:t>
            </w:r>
          </w:p>
          <w:p w14:paraId="39B21AC9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Henry Graham (Chair)</w:t>
            </w:r>
          </w:p>
          <w:p w14:paraId="00BA52BC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Jackie Brierton (JB)</w:t>
            </w:r>
          </w:p>
          <w:p w14:paraId="0704B53E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Jane McCormack (JMcC)</w:t>
            </w:r>
          </w:p>
          <w:p w14:paraId="5AA9AED1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Katie Fox (KF)</w:t>
            </w:r>
          </w:p>
          <w:p w14:paraId="3AA45C1C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Liz Barron-Majerik (LB-M)</w:t>
            </w:r>
          </w:p>
          <w:p w14:paraId="4E6E679A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Lynne Gilchrist (LG)</w:t>
            </w:r>
          </w:p>
          <w:p w14:paraId="7C895915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Maria Roushias (MR)</w:t>
            </w:r>
          </w:p>
          <w:p w14:paraId="3C2B682D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Marie Donnelly (MD)</w:t>
            </w:r>
          </w:p>
          <w:p w14:paraId="68484F67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Mollie McGoran (MMcG)</w:t>
            </w:r>
          </w:p>
          <w:p w14:paraId="391B0014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Muriel McKenzie (MMcK)</w:t>
            </w:r>
          </w:p>
          <w:p w14:paraId="5BDEDB0D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Rob Orr (RO)</w:t>
            </w:r>
          </w:p>
          <w:p w14:paraId="0F866F1F" w14:textId="77777777" w:rsidR="000528DA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Seamus Spencer (SS)</w:t>
            </w:r>
          </w:p>
          <w:p w14:paraId="2A00571A" w14:textId="3361B33B" w:rsidR="002529F6" w:rsidRPr="000528DA" w:rsidRDefault="000528DA" w:rsidP="000528DA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Stuart McKenna (SMcK)</w:t>
            </w:r>
          </w:p>
          <w:p w14:paraId="72589860" w14:textId="77777777" w:rsidR="000528DA" w:rsidRPr="000528DA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0528DA">
              <w:rPr>
                <w:rFonts w:ascii="Arial" w:hAnsi="Arial" w:cs="Arial"/>
                <w:b/>
                <w:bCs/>
              </w:rPr>
              <w:t>Apologies</w:t>
            </w:r>
            <w:r w:rsidR="000528DA">
              <w:rPr>
                <w:rFonts w:ascii="Arial" w:hAnsi="Arial" w:cs="Arial"/>
                <w:b/>
                <w:bCs/>
              </w:rPr>
              <w:t xml:space="preserve"> </w:t>
            </w:r>
            <w:r w:rsidR="000528DA" w:rsidRPr="000528DA">
              <w:rPr>
                <w:rFonts w:ascii="Arial" w:hAnsi="Arial" w:cs="Arial"/>
              </w:rPr>
              <w:t xml:space="preserve">received from: </w:t>
            </w:r>
          </w:p>
          <w:p w14:paraId="0C741188" w14:textId="64116A07" w:rsidR="002529F6" w:rsidRPr="000528DA" w:rsidRDefault="000528DA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sz w:val="20"/>
                <w:szCs w:val="20"/>
              </w:rPr>
            </w:pPr>
            <w:r w:rsidRPr="000528DA">
              <w:rPr>
                <w:rFonts w:ascii="Arial" w:hAnsi="Arial" w:cs="Arial"/>
                <w:sz w:val="20"/>
                <w:szCs w:val="20"/>
              </w:rPr>
              <w:t>Andrea Glass, Riddell Graham, Marc Crothall, Do</w:t>
            </w:r>
            <w:r w:rsidR="00A43342">
              <w:rPr>
                <w:rFonts w:ascii="Arial" w:hAnsi="Arial" w:cs="Arial"/>
                <w:sz w:val="20"/>
                <w:szCs w:val="20"/>
              </w:rPr>
              <w:t>n</w:t>
            </w:r>
            <w:r w:rsidRPr="000528DA">
              <w:rPr>
                <w:rFonts w:ascii="Arial" w:hAnsi="Arial" w:cs="Arial"/>
                <w:sz w:val="20"/>
                <w:szCs w:val="20"/>
              </w:rPr>
              <w:t xml:space="preserve">na Fordyce, George Jamieson, Graeme Ligertwood, Tom Hall, Stephen Sheridan; </w:t>
            </w:r>
            <w:r>
              <w:rPr>
                <w:rFonts w:ascii="Arial" w:hAnsi="Arial" w:cs="Arial"/>
                <w:sz w:val="20"/>
                <w:szCs w:val="20"/>
              </w:rPr>
              <w:t>Eddie Abbott-Halpin; Julia Latto; Klaus Mayer; Jonathan Rees; Joanne Wallace; Bryan McGrath; Bill McMillan.</w:t>
            </w:r>
          </w:p>
          <w:p w14:paraId="75797E16" w14:textId="50E6F7D2" w:rsidR="002529F6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47BE076F" w14:textId="6030067D" w:rsidR="002529F6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D75C918" w14:textId="77777777" w:rsidR="002529F6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0404BD6" w14:textId="1FF3CEC7" w:rsidR="004875C8" w:rsidRDefault="001F4B8D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opened the meeting by welcoming</w:t>
            </w:r>
            <w:r w:rsidR="004875C8">
              <w:rPr>
                <w:rFonts w:ascii="Arial" w:hAnsi="Arial" w:cs="Arial"/>
              </w:rPr>
              <w:t xml:space="preserve"> everyone</w:t>
            </w:r>
            <w:r>
              <w:rPr>
                <w:rFonts w:ascii="Arial" w:hAnsi="Arial" w:cs="Arial"/>
              </w:rPr>
              <w:t xml:space="preserve"> to the meeting, specifically</w:t>
            </w:r>
            <w:r w:rsidR="004875C8">
              <w:rPr>
                <w:rFonts w:ascii="Arial" w:hAnsi="Arial" w:cs="Arial"/>
              </w:rPr>
              <w:t xml:space="preserve"> Mollie McGoran and Chelsey Clay</w:t>
            </w:r>
            <w:r>
              <w:rPr>
                <w:rFonts w:ascii="Arial" w:hAnsi="Arial" w:cs="Arial"/>
              </w:rPr>
              <w:t>, who are representatives from the Scottish Youth Parliament.</w:t>
            </w:r>
          </w:p>
          <w:p w14:paraId="701E7D50" w14:textId="5CBA636B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584D55D" w14:textId="54C8A8CC" w:rsidR="004875C8" w:rsidRDefault="001F4B8D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Chair thanked</w:t>
            </w:r>
            <w:r w:rsidR="004875C8">
              <w:rPr>
                <w:rFonts w:ascii="Arial" w:hAnsi="Arial" w:cs="Arial"/>
              </w:rPr>
              <w:t xml:space="preserve"> partners who have written blog materials over past weeks and months which </w:t>
            </w:r>
            <w:r>
              <w:rPr>
                <w:rFonts w:ascii="Arial" w:hAnsi="Arial" w:cs="Arial"/>
              </w:rPr>
              <w:t>have been welcome</w:t>
            </w:r>
            <w:r w:rsidR="004875C8">
              <w:rPr>
                <w:rFonts w:ascii="Arial" w:hAnsi="Arial" w:cs="Arial"/>
              </w:rPr>
              <w:t xml:space="preserve"> and show the depth of engagement</w:t>
            </w:r>
            <w:r>
              <w:rPr>
                <w:rFonts w:ascii="Arial" w:hAnsi="Arial" w:cs="Arial"/>
              </w:rPr>
              <w:t xml:space="preserve"> of ISG members.</w:t>
            </w:r>
          </w:p>
          <w:p w14:paraId="37736A44" w14:textId="61C07D2E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08F3CAE" w14:textId="54EE4E4B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Case study of the month </w:t>
            </w:r>
            <w:r w:rsidR="001F4B8D">
              <w:rPr>
                <w:rFonts w:ascii="Arial" w:hAnsi="Arial" w:cs="Arial"/>
              </w:rPr>
              <w:t>campaign has been</w:t>
            </w:r>
            <w:r>
              <w:rPr>
                <w:rFonts w:ascii="Arial" w:hAnsi="Arial" w:cs="Arial"/>
              </w:rPr>
              <w:t xml:space="preserve"> similarly well received, some wonderful material and engagement has been pleasing</w:t>
            </w:r>
          </w:p>
          <w:p w14:paraId="640E4FCD" w14:textId="14185354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441678E" w14:textId="66EB4D8B" w:rsidR="004875C8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L</w:t>
            </w:r>
            <w:r w:rsidR="004875C8">
              <w:rPr>
                <w:rFonts w:ascii="Arial" w:hAnsi="Arial" w:cs="Arial"/>
              </w:rPr>
              <w:t xml:space="preserve">unch and Learn sessions well attended – and really great information covered off. </w:t>
            </w:r>
            <w:r>
              <w:rPr>
                <w:rFonts w:ascii="Arial" w:hAnsi="Arial" w:cs="Arial"/>
              </w:rPr>
              <w:t>The most recent session was on tourism and this w</w:t>
            </w:r>
            <w:r w:rsidR="004875C8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be</w:t>
            </w:r>
            <w:r w:rsidR="004875C8">
              <w:rPr>
                <w:rFonts w:ascii="Arial" w:hAnsi="Arial" w:cs="Arial"/>
              </w:rPr>
              <w:t xml:space="preserve"> follow</w:t>
            </w:r>
            <w:r>
              <w:rPr>
                <w:rFonts w:ascii="Arial" w:hAnsi="Arial" w:cs="Arial"/>
              </w:rPr>
              <w:t>ed</w:t>
            </w:r>
            <w:r w:rsidR="004875C8">
              <w:rPr>
                <w:rFonts w:ascii="Arial" w:hAnsi="Arial" w:cs="Arial"/>
              </w:rPr>
              <w:t xml:space="preserve"> this up with forthcoming newsletter</w:t>
            </w:r>
          </w:p>
          <w:p w14:paraId="0D0B940D" w14:textId="69187B94" w:rsidR="004875C8" w:rsidRPr="00364C54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14:paraId="1F696A76" w14:textId="77777777" w:rsidR="004875C8" w:rsidRPr="00364C54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17A267CB">
              <w:rPr>
                <w:rFonts w:ascii="Arial" w:hAnsi="Arial" w:cs="Arial"/>
              </w:rPr>
              <w:lastRenderedPageBreak/>
              <w:t>Chair</w:t>
            </w:r>
          </w:p>
        </w:tc>
      </w:tr>
      <w:tr w:rsidR="004875C8" w:rsidRPr="00750C3C" w14:paraId="0271C1AD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39CDDD6A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 xml:space="preserve">2. </w:t>
            </w:r>
          </w:p>
        </w:tc>
        <w:tc>
          <w:tcPr>
            <w:tcW w:w="7199" w:type="dxa"/>
            <w:shd w:val="clear" w:color="auto" w:fill="auto"/>
          </w:tcPr>
          <w:p w14:paraId="3BF43117" w14:textId="77777777" w:rsidR="004875C8" w:rsidRPr="004F5360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4F5360">
              <w:rPr>
                <w:rFonts w:ascii="Arial" w:hAnsi="Arial" w:cs="Arial"/>
                <w:b/>
                <w:bCs/>
              </w:rPr>
              <w:t xml:space="preserve">Minute of Last Meeting </w:t>
            </w:r>
          </w:p>
          <w:p w14:paraId="41B72CCC" w14:textId="77777777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239A786" w14:textId="77777777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Agreed.</w:t>
            </w:r>
          </w:p>
          <w:p w14:paraId="6F1D55F7" w14:textId="77777777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7326DEE" w14:textId="73ECBFD9" w:rsidR="004875C8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</w:t>
            </w:r>
            <w:r w:rsidR="004875C8">
              <w:rPr>
                <w:rFonts w:ascii="Arial" w:hAnsi="Arial" w:cs="Arial"/>
              </w:rPr>
              <w:t xml:space="preserve"> ran through actions from </w:t>
            </w:r>
            <w:r>
              <w:rPr>
                <w:rFonts w:ascii="Arial" w:hAnsi="Arial" w:cs="Arial"/>
              </w:rPr>
              <w:t xml:space="preserve">the </w:t>
            </w:r>
            <w:r w:rsidR="004875C8">
              <w:rPr>
                <w:rFonts w:ascii="Arial" w:hAnsi="Arial" w:cs="Arial"/>
              </w:rPr>
              <w:t xml:space="preserve">previous meeting and will update and pick up with individuals </w:t>
            </w:r>
            <w:r>
              <w:rPr>
                <w:rFonts w:ascii="Arial" w:hAnsi="Arial" w:cs="Arial"/>
              </w:rPr>
              <w:t>o</w:t>
            </w:r>
            <w:r w:rsidR="004875C8">
              <w:rPr>
                <w:rFonts w:ascii="Arial" w:hAnsi="Arial" w:cs="Arial"/>
              </w:rPr>
              <w:t xml:space="preserve">n </w:t>
            </w:r>
            <w:r>
              <w:rPr>
                <w:rFonts w:ascii="Arial" w:hAnsi="Arial" w:cs="Arial"/>
              </w:rPr>
              <w:t>an individual</w:t>
            </w:r>
            <w:r w:rsidR="004875C8">
              <w:rPr>
                <w:rFonts w:ascii="Arial" w:hAnsi="Arial" w:cs="Arial"/>
              </w:rPr>
              <w:t xml:space="preserve"> basis as need be.</w:t>
            </w:r>
          </w:p>
          <w:p w14:paraId="705027F3" w14:textId="77777777" w:rsidR="004875C8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FA290C2" w14:textId="3E512A5F" w:rsidR="004875C8" w:rsidRDefault="002529F6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made a</w:t>
            </w:r>
            <w:r w:rsidR="004875C8">
              <w:rPr>
                <w:rFonts w:ascii="Arial" w:hAnsi="Arial" w:cs="Arial"/>
              </w:rPr>
              <w:t>nother call for any more contributors to blogs or case studies etc. – likely Claudia</w:t>
            </w:r>
            <w:r>
              <w:rPr>
                <w:rFonts w:ascii="Arial" w:hAnsi="Arial" w:cs="Arial"/>
              </w:rPr>
              <w:t xml:space="preserve"> will be asked to contribute</w:t>
            </w:r>
            <w:r w:rsidR="004875C8">
              <w:rPr>
                <w:rFonts w:ascii="Arial" w:hAnsi="Arial" w:cs="Arial"/>
              </w:rPr>
              <w:t xml:space="preserve"> to tie in around COP26 in November</w:t>
            </w:r>
          </w:p>
          <w:p w14:paraId="413B4184" w14:textId="77777777" w:rsidR="00BE6FC4" w:rsidRDefault="00BE6FC4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B1FE5DE" w14:textId="2B5EFADA" w:rsidR="004875C8" w:rsidRPr="00364C54" w:rsidRDefault="00BA05ED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KF made a final</w:t>
            </w:r>
            <w:r w:rsidR="004875C8">
              <w:rPr>
                <w:rFonts w:ascii="Arial" w:hAnsi="Arial" w:cs="Arial"/>
              </w:rPr>
              <w:t xml:space="preserve"> call for </w:t>
            </w:r>
            <w:r w:rsidR="002529F6">
              <w:rPr>
                <w:rFonts w:ascii="Arial" w:hAnsi="Arial" w:cs="Arial"/>
              </w:rPr>
              <w:t>ISG members to complete the ISG Survey which SDS are currently running</w:t>
            </w:r>
            <w:r w:rsidR="004875C8">
              <w:rPr>
                <w:rFonts w:ascii="Arial" w:hAnsi="Arial" w:cs="Arial"/>
              </w:rPr>
              <w:t xml:space="preserve"> around the survey – closes Weds 8</w:t>
            </w:r>
            <w:r w:rsidR="004875C8" w:rsidRPr="00311A62">
              <w:rPr>
                <w:rFonts w:ascii="Arial" w:hAnsi="Arial" w:cs="Arial"/>
                <w:vertAlign w:val="superscript"/>
              </w:rPr>
              <w:t>th</w:t>
            </w:r>
            <w:r w:rsidR="004875C8">
              <w:rPr>
                <w:rFonts w:ascii="Arial" w:hAnsi="Arial" w:cs="Arial"/>
              </w:rPr>
              <w:t xml:space="preserve"> September</w:t>
            </w:r>
          </w:p>
        </w:tc>
        <w:tc>
          <w:tcPr>
            <w:tcW w:w="1134" w:type="dxa"/>
          </w:tcPr>
          <w:p w14:paraId="5A465E90" w14:textId="77777777" w:rsidR="004875C8" w:rsidRPr="00364C54" w:rsidRDefault="004875C8" w:rsidP="17A267CB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17A267CB">
              <w:rPr>
                <w:rFonts w:ascii="Arial" w:hAnsi="Arial" w:cs="Arial"/>
              </w:rPr>
              <w:t>Chair</w:t>
            </w:r>
          </w:p>
        </w:tc>
      </w:tr>
      <w:tr w:rsidR="004875C8" w:rsidRPr="00750C3C" w14:paraId="27046896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17664253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750C3C">
              <w:rPr>
                <w:rFonts w:ascii="Arial" w:hAnsi="Arial" w:cs="Arial"/>
              </w:rPr>
              <w:t xml:space="preserve">3. </w:t>
            </w:r>
          </w:p>
          <w:p w14:paraId="0E27B00A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2ADF6119" w14:textId="77777777" w:rsidR="004875C8" w:rsidRPr="00BA05ED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BA05ED">
              <w:rPr>
                <w:rFonts w:ascii="Arial" w:hAnsi="Arial" w:cs="Arial"/>
                <w:b/>
                <w:bCs/>
              </w:rPr>
              <w:t xml:space="preserve">MA Assessment Approaches </w:t>
            </w:r>
          </w:p>
          <w:p w14:paraId="5757CC78" w14:textId="259A594D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D6099CB" w14:textId="5C88D96C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  <w:r w:rsidR="000528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 looked at the variations in practice which impacted Apprentices during COVID</w:t>
            </w:r>
            <w:r w:rsidR="00BA05ED">
              <w:rPr>
                <w:rFonts w:ascii="Arial" w:hAnsi="Arial" w:cs="Arial"/>
              </w:rPr>
              <w:t>, demonstrating</w:t>
            </w:r>
            <w:r>
              <w:rPr>
                <w:rFonts w:ascii="Arial" w:hAnsi="Arial" w:cs="Arial"/>
              </w:rPr>
              <w:t xml:space="preserve"> some great examples of supporting both employers and apprentices from a distance.</w:t>
            </w:r>
          </w:p>
          <w:p w14:paraId="54DD4FED" w14:textId="4950144F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027F30B" w14:textId="1B77272F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Highlighted issues around transport, colleges which operate across local authority boundaries posed especially problematic as people could</w:t>
            </w:r>
            <w:r w:rsidR="00BA05ED">
              <w:rPr>
                <w:rFonts w:ascii="Arial" w:hAnsi="Arial" w:cs="Arial"/>
              </w:rPr>
              <w:t xml:space="preserve"> not</w:t>
            </w:r>
            <w:r>
              <w:rPr>
                <w:rFonts w:ascii="Arial" w:hAnsi="Arial" w:cs="Arial"/>
              </w:rPr>
              <w:t xml:space="preserve"> move readily from one LA to another</w:t>
            </w:r>
            <w:r w:rsidR="00BA05ED">
              <w:rPr>
                <w:rFonts w:ascii="Arial" w:hAnsi="Arial" w:cs="Arial"/>
              </w:rPr>
              <w:t>, whilst issues with transport, ability to open and run sessions, and usage of e-portfolios and online delivery were also highlighted.</w:t>
            </w:r>
          </w:p>
          <w:p w14:paraId="562D3D3B" w14:textId="2092D9C0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70A4B922" w14:textId="20A6AF5C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Their work was looking at a move to an e-portfolio which could be done remotely</w:t>
            </w:r>
            <w:r w:rsidR="00BA05ED">
              <w:rPr>
                <w:rFonts w:ascii="Arial" w:hAnsi="Arial" w:cs="Arial"/>
              </w:rPr>
              <w:t>, and this is set out in detail in the paper circulated among the group prior to the call.</w:t>
            </w:r>
          </w:p>
          <w:p w14:paraId="35A22E05" w14:textId="0909EC2A" w:rsidR="00D44080" w:rsidRDefault="00D44080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  <w:r w:rsidR="000528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 xml:space="preserve">M also pointed out that a lack of employees means that apprentices are working flat out currently, and so it is difficult to get to them and engage them for assessments etc. </w:t>
            </w:r>
          </w:p>
          <w:p w14:paraId="76E4BF26" w14:textId="77777777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308F2BB7" w14:textId="5CB5B842" w:rsidR="004875C8" w:rsidRDefault="00BA05ED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  <w:r w:rsidR="000528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 brought a r</w:t>
            </w:r>
            <w:r w:rsidR="004875C8">
              <w:rPr>
                <w:rFonts w:ascii="Arial" w:hAnsi="Arial" w:cs="Arial"/>
              </w:rPr>
              <w:t>ecommendation that CDN would set up regular engagement to take forward engagement with colleges</w:t>
            </w:r>
            <w:r>
              <w:rPr>
                <w:rFonts w:ascii="Arial" w:hAnsi="Arial" w:cs="Arial"/>
              </w:rPr>
              <w:t xml:space="preserve">, and sought </w:t>
            </w:r>
            <w:r w:rsidR="004875C8">
              <w:rPr>
                <w:rFonts w:ascii="Arial" w:hAnsi="Arial" w:cs="Arial"/>
              </w:rPr>
              <w:t>support from the group to endorse this continued engagement</w:t>
            </w:r>
            <w:r>
              <w:rPr>
                <w:rFonts w:ascii="Arial" w:hAnsi="Arial" w:cs="Arial"/>
              </w:rPr>
              <w:t>.</w:t>
            </w:r>
          </w:p>
          <w:p w14:paraId="3086FBF6" w14:textId="43CB0003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DCC3FBD" w14:textId="4D8104BB" w:rsidR="00BA05ED" w:rsidRDefault="00BA05ED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 objections with this were raised.</w:t>
            </w:r>
          </w:p>
          <w:p w14:paraId="5F260423" w14:textId="77777777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2A1AE73D" w14:textId="04C6E67C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946289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– A</w:t>
            </w:r>
            <w:r w:rsidR="00D44080">
              <w:rPr>
                <w:rFonts w:ascii="Arial" w:hAnsi="Arial" w:cs="Arial"/>
              </w:rPr>
              <w:t>re there a</w:t>
            </w:r>
            <w:r>
              <w:rPr>
                <w:rFonts w:ascii="Arial" w:hAnsi="Arial" w:cs="Arial"/>
              </w:rPr>
              <w:t>ny particular frameworks where t</w:t>
            </w:r>
            <w:r w:rsidR="00946289">
              <w:rPr>
                <w:rFonts w:ascii="Arial" w:hAnsi="Arial" w:cs="Arial"/>
              </w:rPr>
              <w:t>h</w:t>
            </w:r>
            <w:r>
              <w:rPr>
                <w:rFonts w:ascii="Arial" w:hAnsi="Arial" w:cs="Arial"/>
              </w:rPr>
              <w:t>is approach worked better than others?</w:t>
            </w:r>
          </w:p>
          <w:p w14:paraId="5866115E" w14:textId="426AB43D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  <w:r w:rsidR="000528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 – More established frameworks were able to handle this a bit better than some of the newer frameworks</w:t>
            </w:r>
            <w:r w:rsidR="00946289">
              <w:rPr>
                <w:rFonts w:ascii="Arial" w:hAnsi="Arial" w:cs="Arial"/>
              </w:rPr>
              <w:t xml:space="preserve"> which did not necessarily have the infrastructure in place.</w:t>
            </w:r>
          </w:p>
          <w:p w14:paraId="08B723B5" w14:textId="74E17D0A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0986E1DF" w14:textId="034D2AF3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44080">
              <w:rPr>
                <w:rFonts w:ascii="Arial" w:hAnsi="Arial" w:cs="Arial"/>
              </w:rPr>
              <w:t>McK</w:t>
            </w:r>
            <w:r>
              <w:rPr>
                <w:rFonts w:ascii="Arial" w:hAnsi="Arial" w:cs="Arial"/>
              </w:rPr>
              <w:t xml:space="preserve"> – </w:t>
            </w:r>
            <w:r w:rsidR="00D44080">
              <w:rPr>
                <w:rFonts w:ascii="Arial" w:hAnsi="Arial" w:cs="Arial"/>
              </w:rPr>
              <w:t xml:space="preserve">the feedback he has received </w:t>
            </w:r>
            <w:r>
              <w:rPr>
                <w:rFonts w:ascii="Arial" w:hAnsi="Arial" w:cs="Arial"/>
              </w:rPr>
              <w:t>has been mixed re colleges v private providers. Clearly difficulties for both sets of providers, so hope</w:t>
            </w:r>
            <w:r w:rsidR="00D44080">
              <w:rPr>
                <w:rFonts w:ascii="Arial" w:hAnsi="Arial" w:cs="Arial"/>
              </w:rPr>
              <w:t>fully</w:t>
            </w:r>
            <w:r>
              <w:rPr>
                <w:rFonts w:ascii="Arial" w:hAnsi="Arial" w:cs="Arial"/>
              </w:rPr>
              <w:t xml:space="preserve"> they w</w:t>
            </w:r>
            <w:r w:rsidR="00D44080">
              <w:rPr>
                <w:rFonts w:ascii="Arial" w:hAnsi="Arial" w:cs="Arial"/>
              </w:rPr>
              <w:t>ill</w:t>
            </w:r>
            <w:r>
              <w:rPr>
                <w:rFonts w:ascii="Arial" w:hAnsi="Arial" w:cs="Arial"/>
              </w:rPr>
              <w:t xml:space="preserve"> be able to work together to deliver</w:t>
            </w:r>
          </w:p>
          <w:p w14:paraId="10617565" w14:textId="05E158F8" w:rsidR="004875C8" w:rsidRDefault="004875C8" w:rsidP="004F12A1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1472EC66" w14:textId="6997A301" w:rsidR="004875C8" w:rsidRPr="00364C54" w:rsidRDefault="004875C8" w:rsidP="00D44080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LB</w:t>
            </w:r>
            <w:r w:rsidR="000528DA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M –</w:t>
            </w:r>
            <w:r w:rsidR="00D44080">
              <w:rPr>
                <w:rFonts w:ascii="Arial" w:hAnsi="Arial" w:cs="Arial"/>
              </w:rPr>
              <w:t xml:space="preserve"> some institutions opened sooner than others</w:t>
            </w:r>
            <w:r>
              <w:rPr>
                <w:rFonts w:ascii="Arial" w:hAnsi="Arial" w:cs="Arial"/>
              </w:rPr>
              <w:t xml:space="preserve">, and a lot of the frameworks were considered critical, or delivered outdoors which could return to </w:t>
            </w:r>
            <w:r w:rsidR="00D44080">
              <w:rPr>
                <w:rFonts w:ascii="Arial" w:hAnsi="Arial" w:cs="Arial"/>
              </w:rPr>
              <w:t>‘</w:t>
            </w:r>
            <w:r>
              <w:rPr>
                <w:rFonts w:ascii="Arial" w:hAnsi="Arial" w:cs="Arial"/>
              </w:rPr>
              <w:t>normal</w:t>
            </w:r>
            <w:r w:rsidR="00D44080">
              <w:rPr>
                <w:rFonts w:ascii="Arial" w:hAnsi="Arial" w:cs="Arial"/>
              </w:rPr>
              <w:t xml:space="preserve">’ delivery </w:t>
            </w:r>
            <w:r>
              <w:rPr>
                <w:rFonts w:ascii="Arial" w:hAnsi="Arial" w:cs="Arial"/>
              </w:rPr>
              <w:t>quicker than others.</w:t>
            </w:r>
            <w:r w:rsidR="00D44080">
              <w:rPr>
                <w:rFonts w:ascii="Arial" w:hAnsi="Arial" w:cs="Arial"/>
              </w:rPr>
              <w:t xml:space="preserve"> There h</w:t>
            </w:r>
            <w:r>
              <w:rPr>
                <w:rFonts w:ascii="Arial" w:hAnsi="Arial" w:cs="Arial"/>
              </w:rPr>
              <w:t>as been a move away from a top-down approach pursued by different partners – would now hope to see great collab</w:t>
            </w:r>
            <w:r w:rsidR="00D44080">
              <w:rPr>
                <w:rFonts w:ascii="Arial" w:hAnsi="Arial" w:cs="Arial"/>
              </w:rPr>
              <w:t>oration.</w:t>
            </w:r>
          </w:p>
        </w:tc>
        <w:tc>
          <w:tcPr>
            <w:tcW w:w="1134" w:type="dxa"/>
          </w:tcPr>
          <w:p w14:paraId="3390C49D" w14:textId="2D5D9661" w:rsidR="004875C8" w:rsidRPr="00364C54" w:rsidRDefault="004875C8" w:rsidP="1C835EDA">
            <w:pPr>
              <w:spacing w:beforeLines="40" w:before="96" w:afterLines="40" w:after="96"/>
              <w:rPr>
                <w:rFonts w:ascii="Arial" w:hAnsi="Arial" w:cs="Arial"/>
                <w:color w:val="000000" w:themeColor="text1"/>
              </w:rPr>
            </w:pPr>
            <w:r>
              <w:rPr>
                <w:rFonts w:ascii="Arial" w:hAnsi="Arial" w:cs="Arial"/>
                <w:color w:val="000000" w:themeColor="text1"/>
              </w:rPr>
              <w:lastRenderedPageBreak/>
              <w:t xml:space="preserve">Liz Barron-Majerik </w:t>
            </w:r>
          </w:p>
        </w:tc>
      </w:tr>
      <w:tr w:rsidR="004875C8" w:rsidRPr="00750C3C" w14:paraId="503864E2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23F88D9F" w14:textId="74F32D3A" w:rsidR="004875C8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4.</w:t>
            </w:r>
          </w:p>
        </w:tc>
        <w:tc>
          <w:tcPr>
            <w:tcW w:w="7199" w:type="dxa"/>
            <w:shd w:val="clear" w:color="auto" w:fill="auto"/>
          </w:tcPr>
          <w:p w14:paraId="0F32BEB9" w14:textId="77777777" w:rsidR="004875C8" w:rsidRPr="00D44080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D44080">
              <w:rPr>
                <w:rFonts w:ascii="Arial" w:hAnsi="Arial" w:cs="Arial"/>
                <w:b/>
                <w:bCs/>
              </w:rPr>
              <w:t xml:space="preserve">Just Transition </w:t>
            </w:r>
          </w:p>
          <w:p w14:paraId="22909781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448C3FA8" w14:textId="42755724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 Auld</w:t>
            </w:r>
            <w:r w:rsidR="00D44080">
              <w:rPr>
                <w:rFonts w:ascii="Arial" w:hAnsi="Arial" w:cs="Arial"/>
              </w:rPr>
              <w:t xml:space="preserve"> from the Scottish Government joined us to deliver a session on the Just Transition, which is</w:t>
            </w:r>
            <w:r>
              <w:rPr>
                <w:rFonts w:ascii="Arial" w:hAnsi="Arial" w:cs="Arial"/>
              </w:rPr>
              <w:t xml:space="preserve"> becoming increasingly important and receiving coverage</w:t>
            </w:r>
            <w:r w:rsidR="00A43342">
              <w:rPr>
                <w:rFonts w:ascii="Arial" w:hAnsi="Arial" w:cs="Arial"/>
              </w:rPr>
              <w:t>.</w:t>
            </w:r>
          </w:p>
          <w:p w14:paraId="7F0D3CC8" w14:textId="39E1BCC4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24138BA3" w14:textId="1BA26036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Scotland has done a good job compared to</w:t>
            </w:r>
            <w:r w:rsidR="00D44080">
              <w:rPr>
                <w:rFonts w:ascii="Arial" w:hAnsi="Arial" w:cs="Arial"/>
              </w:rPr>
              <w:t xml:space="preserve"> many</w:t>
            </w:r>
            <w:r>
              <w:rPr>
                <w:rFonts w:ascii="Arial" w:hAnsi="Arial" w:cs="Arial"/>
              </w:rPr>
              <w:t xml:space="preserve"> international</w:t>
            </w:r>
            <w:r w:rsidR="00D44080">
              <w:rPr>
                <w:rFonts w:ascii="Arial" w:hAnsi="Arial" w:cs="Arial"/>
              </w:rPr>
              <w:t xml:space="preserve"> comparators: e.g. a</w:t>
            </w:r>
            <w:r>
              <w:rPr>
                <w:rFonts w:ascii="Arial" w:hAnsi="Arial" w:cs="Arial"/>
              </w:rPr>
              <w:t xml:space="preserve"> 50% reduction in emissions since 1992 –</w:t>
            </w:r>
            <w:r w:rsidR="00D44080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majority from energy sector</w:t>
            </w:r>
            <w:r w:rsidR="00D44080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 xml:space="preserve">renewable energy has taken off etc. </w:t>
            </w:r>
            <w:r w:rsidR="00D44080">
              <w:rPr>
                <w:rFonts w:ascii="Arial" w:hAnsi="Arial" w:cs="Arial"/>
              </w:rPr>
              <w:t xml:space="preserve">We are, however, now at a critical point. The energy </w:t>
            </w:r>
            <w:r>
              <w:rPr>
                <w:rFonts w:ascii="Arial" w:hAnsi="Arial" w:cs="Arial"/>
              </w:rPr>
              <w:t>sector has soaked up most of the impact it ca</w:t>
            </w:r>
            <w:r w:rsidR="00D44080">
              <w:rPr>
                <w:rFonts w:ascii="Arial" w:hAnsi="Arial" w:cs="Arial"/>
              </w:rPr>
              <w:t xml:space="preserve">n, and so </w:t>
            </w:r>
            <w:r>
              <w:rPr>
                <w:rFonts w:ascii="Arial" w:hAnsi="Arial" w:cs="Arial"/>
              </w:rPr>
              <w:t xml:space="preserve">increasingly </w:t>
            </w:r>
            <w:r w:rsidR="00D44080">
              <w:rPr>
                <w:rFonts w:ascii="Arial" w:hAnsi="Arial" w:cs="Arial"/>
              </w:rPr>
              <w:t>attention is now focused on</w:t>
            </w:r>
            <w:r>
              <w:rPr>
                <w:rFonts w:ascii="Arial" w:hAnsi="Arial" w:cs="Arial"/>
              </w:rPr>
              <w:t xml:space="preserve"> housing, transport, construction etc.</w:t>
            </w:r>
          </w:p>
          <w:p w14:paraId="22F46564" w14:textId="14E27CD4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4FDBA024" w14:textId="22E72F7C" w:rsidR="004875C8" w:rsidRDefault="00BE6FC4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Ambitious</w:t>
            </w:r>
            <w:r w:rsidR="004875C8">
              <w:rPr>
                <w:rFonts w:ascii="Arial" w:hAnsi="Arial" w:cs="Arial"/>
              </w:rPr>
              <w:t xml:space="preserve"> legislation in Scotland to address the C</w:t>
            </w:r>
            <w:r w:rsidR="00D44080">
              <w:rPr>
                <w:rFonts w:ascii="Arial" w:hAnsi="Arial" w:cs="Arial"/>
              </w:rPr>
              <w:t xml:space="preserve">limate </w:t>
            </w:r>
            <w:r w:rsidR="004875C8">
              <w:rPr>
                <w:rFonts w:ascii="Arial" w:hAnsi="Arial" w:cs="Arial"/>
              </w:rPr>
              <w:t>E</w:t>
            </w:r>
            <w:r w:rsidR="00D44080">
              <w:rPr>
                <w:rFonts w:ascii="Arial" w:hAnsi="Arial" w:cs="Arial"/>
              </w:rPr>
              <w:t>mergency</w:t>
            </w:r>
            <w:r w:rsidR="004875C8">
              <w:rPr>
                <w:rFonts w:ascii="Arial" w:hAnsi="Arial" w:cs="Arial"/>
              </w:rPr>
              <w:t>, underpinned by a set of Just Transition principles.</w:t>
            </w:r>
          </w:p>
          <w:p w14:paraId="2BE115AA" w14:textId="7508E9F4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7204359E" w14:textId="62E191D2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</w:t>
            </w:r>
            <w:r w:rsidR="00D44080">
              <w:rPr>
                <w:rFonts w:ascii="Arial" w:hAnsi="Arial" w:cs="Arial"/>
              </w:rPr>
              <w:t xml:space="preserve">cottish </w:t>
            </w:r>
            <w:r>
              <w:rPr>
                <w:rFonts w:ascii="Arial" w:hAnsi="Arial" w:cs="Arial"/>
              </w:rPr>
              <w:t>G</w:t>
            </w:r>
            <w:r w:rsidR="00D44080">
              <w:rPr>
                <w:rFonts w:ascii="Arial" w:hAnsi="Arial" w:cs="Arial"/>
              </w:rPr>
              <w:t>overnment</w:t>
            </w:r>
            <w:r>
              <w:rPr>
                <w:rFonts w:ascii="Arial" w:hAnsi="Arial" w:cs="Arial"/>
              </w:rPr>
              <w:t xml:space="preserve"> needs to be cognisant of C</w:t>
            </w:r>
            <w:r w:rsidR="00D44080">
              <w:rPr>
                <w:rFonts w:ascii="Arial" w:hAnsi="Arial" w:cs="Arial"/>
              </w:rPr>
              <w:t xml:space="preserve">limate </w:t>
            </w:r>
            <w:r>
              <w:rPr>
                <w:rFonts w:ascii="Arial" w:hAnsi="Arial" w:cs="Arial"/>
              </w:rPr>
              <w:t>E</w:t>
            </w:r>
            <w:r w:rsidR="00D44080">
              <w:rPr>
                <w:rFonts w:ascii="Arial" w:hAnsi="Arial" w:cs="Arial"/>
              </w:rPr>
              <w:t>mergency</w:t>
            </w:r>
            <w:r>
              <w:rPr>
                <w:rFonts w:ascii="Arial" w:hAnsi="Arial" w:cs="Arial"/>
              </w:rPr>
              <w:t xml:space="preserve"> policies on employment, communities etc and the impacts on </w:t>
            </w:r>
            <w:r w:rsidR="00E57315">
              <w:rPr>
                <w:rFonts w:ascii="Arial" w:hAnsi="Arial" w:cs="Arial"/>
              </w:rPr>
              <w:t>those interrelated factors</w:t>
            </w:r>
          </w:p>
          <w:p w14:paraId="7903CB2C" w14:textId="0F73BBE0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5FB26A9" w14:textId="1825B8F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</w:t>
            </w:r>
            <w:r w:rsidR="00E57315">
              <w:rPr>
                <w:rFonts w:ascii="Arial" w:hAnsi="Arial" w:cs="Arial"/>
              </w:rPr>
              <w:t xml:space="preserve">ust </w:t>
            </w:r>
            <w:r>
              <w:rPr>
                <w:rFonts w:ascii="Arial" w:hAnsi="Arial" w:cs="Arial"/>
              </w:rPr>
              <w:t>T</w:t>
            </w:r>
            <w:r w:rsidR="00E57315">
              <w:rPr>
                <w:rFonts w:ascii="Arial" w:hAnsi="Arial" w:cs="Arial"/>
              </w:rPr>
              <w:t>ransition</w:t>
            </w:r>
            <w:r>
              <w:rPr>
                <w:rFonts w:ascii="Arial" w:hAnsi="Arial" w:cs="Arial"/>
              </w:rPr>
              <w:t xml:space="preserve"> </w:t>
            </w:r>
            <w:r w:rsidR="00E57315">
              <w:rPr>
                <w:rFonts w:ascii="Arial" w:hAnsi="Arial" w:cs="Arial"/>
              </w:rPr>
              <w:t xml:space="preserve">does not solely concern itself with </w:t>
            </w:r>
            <w:r>
              <w:rPr>
                <w:rFonts w:ascii="Arial" w:hAnsi="Arial" w:cs="Arial"/>
              </w:rPr>
              <w:t>emission reduction policies in isolatio</w:t>
            </w:r>
            <w:r w:rsidR="00E57315">
              <w:rPr>
                <w:rFonts w:ascii="Arial" w:hAnsi="Arial" w:cs="Arial"/>
              </w:rPr>
              <w:t xml:space="preserve">n; rather </w:t>
            </w:r>
            <w:r>
              <w:rPr>
                <w:rFonts w:ascii="Arial" w:hAnsi="Arial" w:cs="Arial"/>
              </w:rPr>
              <w:t>what are the wider socio</w:t>
            </w:r>
            <w:r w:rsidR="00E57315">
              <w:rPr>
                <w:rFonts w:ascii="Arial" w:hAnsi="Arial" w:cs="Arial"/>
              </w:rPr>
              <w:t>-</w:t>
            </w:r>
            <w:r>
              <w:rPr>
                <w:rFonts w:ascii="Arial" w:hAnsi="Arial" w:cs="Arial"/>
              </w:rPr>
              <w:t>economic impacts and how can these be made fairer for everyone</w:t>
            </w:r>
            <w:r w:rsidR="00E57315">
              <w:rPr>
                <w:rFonts w:ascii="Arial" w:hAnsi="Arial" w:cs="Arial"/>
              </w:rPr>
              <w:t>?</w:t>
            </w:r>
          </w:p>
          <w:p w14:paraId="2E8208DF" w14:textId="4D9B18EB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79D12288" w14:textId="24860C0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</w:t>
            </w:r>
            <w:r w:rsidR="00E57315">
              <w:rPr>
                <w:rFonts w:ascii="Arial" w:hAnsi="Arial" w:cs="Arial"/>
              </w:rPr>
              <w:t xml:space="preserve"> the rural dimension, there are likely to be Just Transition i</w:t>
            </w:r>
            <w:r>
              <w:rPr>
                <w:rFonts w:ascii="Arial" w:hAnsi="Arial" w:cs="Arial"/>
              </w:rPr>
              <w:t xml:space="preserve">mpacts on </w:t>
            </w:r>
            <w:r w:rsidR="00E57315">
              <w:rPr>
                <w:rFonts w:ascii="Arial" w:hAnsi="Arial" w:cs="Arial"/>
              </w:rPr>
              <w:t xml:space="preserve">our </w:t>
            </w:r>
            <w:r>
              <w:rPr>
                <w:rFonts w:ascii="Arial" w:hAnsi="Arial" w:cs="Arial"/>
              </w:rPr>
              <w:t>workers and regions</w:t>
            </w:r>
            <w:r w:rsidR="00E57315">
              <w:rPr>
                <w:rFonts w:ascii="Arial" w:hAnsi="Arial" w:cs="Arial"/>
              </w:rPr>
              <w:t xml:space="preserve">, a </w:t>
            </w:r>
            <w:r>
              <w:rPr>
                <w:rFonts w:ascii="Arial" w:hAnsi="Arial" w:cs="Arial"/>
              </w:rPr>
              <w:t>move away from gas central heating without increasing fuel poverty</w:t>
            </w:r>
            <w:r w:rsidR="00E57315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>managing land use change</w:t>
            </w:r>
          </w:p>
          <w:p w14:paraId="0D1F1268" w14:textId="77777777" w:rsidR="00E57315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03A486ED" w14:textId="0A8E578D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Scotland appointed a J</w:t>
            </w:r>
            <w:r w:rsidR="00E57315">
              <w:rPr>
                <w:rFonts w:ascii="Arial" w:hAnsi="Arial" w:cs="Arial"/>
              </w:rPr>
              <w:t xml:space="preserve">ust </w:t>
            </w:r>
            <w:r>
              <w:rPr>
                <w:rFonts w:ascii="Arial" w:hAnsi="Arial" w:cs="Arial"/>
              </w:rPr>
              <w:t>T</w:t>
            </w:r>
            <w:r w:rsidR="00E57315">
              <w:rPr>
                <w:rFonts w:ascii="Arial" w:hAnsi="Arial" w:cs="Arial"/>
              </w:rPr>
              <w:t>ransition</w:t>
            </w:r>
            <w:r>
              <w:rPr>
                <w:rFonts w:ascii="Arial" w:hAnsi="Arial" w:cs="Arial"/>
              </w:rPr>
              <w:t xml:space="preserve"> </w:t>
            </w:r>
            <w:r w:rsidR="004F5360">
              <w:rPr>
                <w:rFonts w:ascii="Arial" w:hAnsi="Arial" w:cs="Arial"/>
              </w:rPr>
              <w:t>Commission</w:t>
            </w:r>
            <w:r>
              <w:rPr>
                <w:rFonts w:ascii="Arial" w:hAnsi="Arial" w:cs="Arial"/>
              </w:rPr>
              <w:t xml:space="preserve"> between 2019-21 – set up to give S</w:t>
            </w:r>
            <w:r w:rsidR="00E57315">
              <w:rPr>
                <w:rFonts w:ascii="Arial" w:hAnsi="Arial" w:cs="Arial"/>
              </w:rPr>
              <w:t>cottish Government</w:t>
            </w:r>
            <w:r>
              <w:rPr>
                <w:rFonts w:ascii="Arial" w:hAnsi="Arial" w:cs="Arial"/>
              </w:rPr>
              <w:t xml:space="preserve"> some advice on how to use the C</w:t>
            </w:r>
            <w:r w:rsidR="00E57315">
              <w:rPr>
                <w:rFonts w:ascii="Arial" w:hAnsi="Arial" w:cs="Arial"/>
              </w:rPr>
              <w:t xml:space="preserve">limate </w:t>
            </w:r>
            <w:r>
              <w:rPr>
                <w:rFonts w:ascii="Arial" w:hAnsi="Arial" w:cs="Arial"/>
              </w:rPr>
              <w:t>E</w:t>
            </w:r>
            <w:r w:rsidR="00E57315">
              <w:rPr>
                <w:rFonts w:ascii="Arial" w:hAnsi="Arial" w:cs="Arial"/>
              </w:rPr>
              <w:t>mergency</w:t>
            </w:r>
            <w:r>
              <w:rPr>
                <w:rFonts w:ascii="Arial" w:hAnsi="Arial" w:cs="Arial"/>
              </w:rPr>
              <w:t xml:space="preserve"> to maximise economic and social opportunity</w:t>
            </w:r>
            <w:r w:rsidR="00E57315">
              <w:rPr>
                <w:rFonts w:ascii="Arial" w:hAnsi="Arial" w:cs="Arial"/>
              </w:rPr>
              <w:t xml:space="preserve">, but </w:t>
            </w:r>
            <w:r>
              <w:rPr>
                <w:rFonts w:ascii="Arial" w:hAnsi="Arial" w:cs="Arial"/>
              </w:rPr>
              <w:t xml:space="preserve">also </w:t>
            </w:r>
            <w:r w:rsidR="00E57315">
              <w:rPr>
                <w:rFonts w:ascii="Arial" w:hAnsi="Arial" w:cs="Arial"/>
              </w:rPr>
              <w:t xml:space="preserve">to </w:t>
            </w:r>
            <w:r>
              <w:rPr>
                <w:rFonts w:ascii="Arial" w:hAnsi="Arial" w:cs="Arial"/>
              </w:rPr>
              <w:t xml:space="preserve">identify and minimise risk. The </w:t>
            </w:r>
            <w:r w:rsidR="00E57315">
              <w:rPr>
                <w:rFonts w:ascii="Arial" w:hAnsi="Arial" w:cs="Arial"/>
              </w:rPr>
              <w:t>C</w:t>
            </w:r>
            <w:r>
              <w:rPr>
                <w:rFonts w:ascii="Arial" w:hAnsi="Arial" w:cs="Arial"/>
              </w:rPr>
              <w:t>ommission concluded its work and reported earlier this year, set</w:t>
            </w:r>
            <w:r w:rsidR="00E57315">
              <w:rPr>
                <w:rFonts w:ascii="Arial" w:hAnsi="Arial" w:cs="Arial"/>
              </w:rPr>
              <w:t>ting</w:t>
            </w:r>
            <w:r>
              <w:rPr>
                <w:rFonts w:ascii="Arial" w:hAnsi="Arial" w:cs="Arial"/>
              </w:rPr>
              <w:t xml:space="preserve"> out some of the key opp</w:t>
            </w:r>
            <w:r w:rsidR="00E57315">
              <w:rPr>
                <w:rFonts w:ascii="Arial" w:hAnsi="Arial" w:cs="Arial"/>
              </w:rPr>
              <w:t>ortunities</w:t>
            </w:r>
            <w:r>
              <w:rPr>
                <w:rFonts w:ascii="Arial" w:hAnsi="Arial" w:cs="Arial"/>
              </w:rPr>
              <w:t xml:space="preserve"> for Scotland</w:t>
            </w:r>
            <w:r w:rsidR="00E57315">
              <w:rPr>
                <w:rFonts w:ascii="Arial" w:hAnsi="Arial" w:cs="Arial"/>
              </w:rPr>
              <w:t>.</w:t>
            </w:r>
          </w:p>
          <w:p w14:paraId="2E664DB7" w14:textId="25C0208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267CFEB3" w14:textId="77777777" w:rsidR="00E57315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publication is set out around four key themes:</w:t>
            </w:r>
          </w:p>
          <w:p w14:paraId="66C5F07E" w14:textId="77777777" w:rsidR="00E57315" w:rsidRPr="00E57315" w:rsidRDefault="00E57315" w:rsidP="00E5731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59" w:lineRule="auto"/>
              <w:rPr>
                <w:rFonts w:ascii="Arial" w:hAnsi="Arial" w:cs="Arial"/>
                <w:sz w:val="22"/>
                <w:szCs w:val="22"/>
              </w:rPr>
            </w:pPr>
            <w:r w:rsidRPr="00E57315">
              <w:rPr>
                <w:rFonts w:ascii="Arial" w:hAnsi="Arial" w:cs="Arial"/>
                <w:sz w:val="22"/>
                <w:szCs w:val="22"/>
              </w:rPr>
              <w:t>pursue an orderly, managed transition to net-zero that creates benefits and opportunities for people across Scotland </w:t>
            </w:r>
          </w:p>
          <w:p w14:paraId="52A80709" w14:textId="77777777" w:rsidR="00E57315" w:rsidRPr="00E57315" w:rsidRDefault="00E57315" w:rsidP="00E5731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59" w:lineRule="auto"/>
              <w:rPr>
                <w:rFonts w:ascii="Arial" w:hAnsi="Arial" w:cs="Arial"/>
                <w:sz w:val="22"/>
                <w:szCs w:val="22"/>
              </w:rPr>
            </w:pPr>
            <w:r w:rsidRPr="00E57315">
              <w:rPr>
                <w:rFonts w:ascii="Arial" w:hAnsi="Arial" w:cs="Arial"/>
                <w:sz w:val="22"/>
                <w:szCs w:val="22"/>
              </w:rPr>
              <w:t>equip people with the skills and education they need to benefit from the transition </w:t>
            </w:r>
          </w:p>
          <w:p w14:paraId="1322C860" w14:textId="77777777" w:rsidR="00E57315" w:rsidRPr="00E57315" w:rsidRDefault="00E57315" w:rsidP="00E5731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59" w:lineRule="auto"/>
              <w:rPr>
                <w:rFonts w:ascii="Arial" w:hAnsi="Arial" w:cs="Arial"/>
                <w:sz w:val="22"/>
                <w:szCs w:val="22"/>
              </w:rPr>
            </w:pPr>
            <w:r w:rsidRPr="00E57315">
              <w:rPr>
                <w:rFonts w:ascii="Arial" w:hAnsi="Arial" w:cs="Arial"/>
                <w:sz w:val="22"/>
                <w:szCs w:val="22"/>
              </w:rPr>
              <w:lastRenderedPageBreak/>
              <w:t>as we take climate action we need to empower and invigorate our communities and strengthen local economies </w:t>
            </w:r>
          </w:p>
          <w:p w14:paraId="386DD820" w14:textId="77777777" w:rsidR="00E57315" w:rsidRPr="00E57315" w:rsidRDefault="00E57315" w:rsidP="00E57315">
            <w:pPr>
              <w:pStyle w:val="ListParagraph"/>
              <w:numPr>
                <w:ilvl w:val="0"/>
                <w:numId w:val="25"/>
              </w:numPr>
              <w:spacing w:beforeLines="40" w:before="96" w:afterLines="40" w:after="96" w:line="259" w:lineRule="auto"/>
              <w:rPr>
                <w:rFonts w:ascii="Arial" w:hAnsi="Arial" w:cs="Arial"/>
                <w:sz w:val="22"/>
                <w:szCs w:val="22"/>
              </w:rPr>
            </w:pPr>
            <w:r w:rsidRPr="00E57315">
              <w:rPr>
                <w:rFonts w:ascii="Arial" w:hAnsi="Arial" w:cs="Arial"/>
                <w:sz w:val="22"/>
                <w:szCs w:val="22"/>
              </w:rPr>
              <w:t>share the benefits of climate action widely, while ensuring that the costs are distributed on the basis of ability to pay </w:t>
            </w:r>
          </w:p>
          <w:p w14:paraId="292EDAE4" w14:textId="77777777" w:rsidR="00E57315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B371565" w14:textId="3C8E50F0" w:rsidR="004875C8" w:rsidRDefault="004F5360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</w:t>
            </w:r>
            <w:r w:rsidR="00E57315">
              <w:rPr>
                <w:rFonts w:ascii="Arial" w:hAnsi="Arial" w:cs="Arial"/>
              </w:rPr>
              <w:t xml:space="preserve"> indicated that he is</w:t>
            </w:r>
            <w:r w:rsidR="004875C8">
              <w:rPr>
                <w:rFonts w:ascii="Arial" w:hAnsi="Arial" w:cs="Arial"/>
              </w:rPr>
              <w:t xml:space="preserve"> happy to pick up individually with anyone from th</w:t>
            </w:r>
            <w:r w:rsidR="00BE6FC4">
              <w:rPr>
                <w:rFonts w:ascii="Arial" w:hAnsi="Arial" w:cs="Arial"/>
              </w:rPr>
              <w:t>e</w:t>
            </w:r>
            <w:r w:rsidR="004875C8">
              <w:rPr>
                <w:rFonts w:ascii="Arial" w:hAnsi="Arial" w:cs="Arial"/>
              </w:rPr>
              <w:t xml:space="preserve"> group, and act as a first point of contact</w:t>
            </w:r>
            <w:r w:rsidR="00E57315">
              <w:rPr>
                <w:rFonts w:ascii="Arial" w:hAnsi="Arial" w:cs="Arial"/>
              </w:rPr>
              <w:t xml:space="preserve"> for any Just Transition queries</w:t>
            </w:r>
            <w:r w:rsidR="004875C8">
              <w:rPr>
                <w:rFonts w:ascii="Arial" w:hAnsi="Arial" w:cs="Arial"/>
              </w:rPr>
              <w:t>.</w:t>
            </w:r>
          </w:p>
          <w:p w14:paraId="076740F3" w14:textId="1F335FB4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10EB436D" w14:textId="00A1A6E2" w:rsidR="004875C8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SMcK</w:t>
            </w:r>
            <w:r w:rsidR="004875C8">
              <w:rPr>
                <w:rFonts w:ascii="Arial" w:hAnsi="Arial" w:cs="Arial"/>
              </w:rPr>
              <w:t xml:space="preserve"> - W</w:t>
            </w:r>
            <w:r w:rsidR="004875C8" w:rsidRPr="00E57315">
              <w:rPr>
                <w:rFonts w:ascii="Arial" w:hAnsi="Arial" w:cs="Arial"/>
              </w:rPr>
              <w:t>ill the response have anything specific about skills and training? How should he be working with employers and providers to get them thinking about this?</w:t>
            </w:r>
          </w:p>
          <w:p w14:paraId="548BEA37" w14:textId="77777777" w:rsidR="00E57315" w:rsidRDefault="00E57315" w:rsidP="1C835EDA">
            <w:pPr>
              <w:spacing w:beforeLines="40" w:before="96" w:afterLines="40" w:after="96" w:line="259" w:lineRule="auto"/>
              <w:rPr>
                <w:rFonts w:ascii="Segoe UI" w:hAnsi="Segoe UI" w:cs="Segoe UI"/>
                <w:color w:val="FFFFFF"/>
                <w:sz w:val="21"/>
                <w:szCs w:val="21"/>
                <w:shd w:val="clear" w:color="auto" w:fill="292929"/>
              </w:rPr>
            </w:pPr>
          </w:p>
          <w:p w14:paraId="7523A85C" w14:textId="48E83555" w:rsidR="004875C8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GA - t</w:t>
            </w:r>
            <w:r w:rsidR="004875C8">
              <w:rPr>
                <w:rFonts w:ascii="Arial" w:hAnsi="Arial" w:cs="Arial"/>
              </w:rPr>
              <w:t xml:space="preserve">he Commission’s report has a number of </w:t>
            </w:r>
            <w:r>
              <w:rPr>
                <w:rFonts w:ascii="Arial" w:hAnsi="Arial" w:cs="Arial"/>
              </w:rPr>
              <w:t xml:space="preserve">recommendations around this which </w:t>
            </w:r>
            <w:r w:rsidR="004875C8">
              <w:rPr>
                <w:rFonts w:ascii="Arial" w:hAnsi="Arial" w:cs="Arial"/>
              </w:rPr>
              <w:t>will be taken forward under SDS’ CESAP and th</w:t>
            </w:r>
            <w:r>
              <w:rPr>
                <w:rFonts w:ascii="Arial" w:hAnsi="Arial" w:cs="Arial"/>
              </w:rPr>
              <w:t>at</w:t>
            </w:r>
            <w:r w:rsidR="004875C8">
              <w:rPr>
                <w:rFonts w:ascii="Arial" w:hAnsi="Arial" w:cs="Arial"/>
              </w:rPr>
              <w:t xml:space="preserve"> ISG</w:t>
            </w:r>
            <w:r>
              <w:rPr>
                <w:rFonts w:ascii="Arial" w:hAnsi="Arial" w:cs="Arial"/>
              </w:rPr>
              <w:t>.</w:t>
            </w:r>
          </w:p>
          <w:p w14:paraId="1DF238B1" w14:textId="70759991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E8B384B" w14:textId="5B7DF146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CESAP set out the need to build a more flexible and resilient skills system – we have made progress quickly, at the stage where we have a reasonable amount of detail</w:t>
            </w:r>
          </w:p>
          <w:p w14:paraId="099DE6E5" w14:textId="77777777" w:rsidR="00A43342" w:rsidRDefault="00A43342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5AFE4D2" w14:textId="116912AF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 – SAAB has set up a SLWG on working competencies across all frameworks.</w:t>
            </w:r>
          </w:p>
          <w:p w14:paraId="06FE71BC" w14:textId="6A5DE893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379552F2" w14:textId="09AF983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E57315">
              <w:rPr>
                <w:rFonts w:ascii="Arial" w:hAnsi="Arial" w:cs="Arial"/>
              </w:rPr>
              <w:t>McD</w:t>
            </w:r>
            <w:r>
              <w:rPr>
                <w:rFonts w:ascii="Arial" w:hAnsi="Arial" w:cs="Arial"/>
              </w:rPr>
              <w:t xml:space="preserve"> - </w:t>
            </w:r>
            <w:r w:rsidR="00047FD0" w:rsidRPr="00E57315">
              <w:rPr>
                <w:rFonts w:ascii="Arial" w:hAnsi="Arial" w:cs="Arial"/>
              </w:rPr>
              <w:t>restoring</w:t>
            </w:r>
            <w:r w:rsidRPr="00E57315">
              <w:rPr>
                <w:rFonts w:ascii="Arial" w:hAnsi="Arial" w:cs="Arial"/>
              </w:rPr>
              <w:t xml:space="preserve">/re-wetting Scotland’s peat bogs is a relatively quick and major win with minimal adverse displacement – but there’s a lack of technical advisers and specialist contractors. So </w:t>
            </w:r>
            <w:r w:rsidR="00E57315">
              <w:rPr>
                <w:rFonts w:ascii="Arial" w:hAnsi="Arial" w:cs="Arial"/>
              </w:rPr>
              <w:t xml:space="preserve">perhaps </w:t>
            </w:r>
            <w:r w:rsidRPr="00E57315">
              <w:rPr>
                <w:rFonts w:ascii="Arial" w:hAnsi="Arial" w:cs="Arial"/>
              </w:rPr>
              <w:t>one for this group to solve?</w:t>
            </w:r>
          </w:p>
          <w:p w14:paraId="306F3239" w14:textId="77777777" w:rsidR="00A43342" w:rsidRDefault="00A43342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21D1691" w14:textId="4A0C1A9C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E57315">
              <w:rPr>
                <w:rFonts w:ascii="Arial" w:hAnsi="Arial" w:cs="Arial"/>
              </w:rPr>
              <w:t>R</w:t>
            </w:r>
            <w:r>
              <w:rPr>
                <w:rFonts w:ascii="Arial" w:hAnsi="Arial" w:cs="Arial"/>
              </w:rPr>
              <w:t xml:space="preserve"> - </w:t>
            </w:r>
            <w:r w:rsidR="00E57315">
              <w:rPr>
                <w:rFonts w:ascii="Arial" w:hAnsi="Arial" w:cs="Arial"/>
              </w:rPr>
              <w:t>Naturescot</w:t>
            </w:r>
            <w:r w:rsidRPr="004E3BA5">
              <w:rPr>
                <w:rFonts w:ascii="Arial" w:hAnsi="Arial" w:cs="Arial"/>
              </w:rPr>
              <w:t xml:space="preserve"> are working on a plan to scale up peatland restoration contractors, capacity and skills.</w:t>
            </w:r>
            <w:r w:rsidR="00E57315">
              <w:rPr>
                <w:rFonts w:ascii="Arial" w:hAnsi="Arial" w:cs="Arial"/>
              </w:rPr>
              <w:t xml:space="preserve"> </w:t>
            </w:r>
            <w:r w:rsidR="00A43342">
              <w:rPr>
                <w:rFonts w:ascii="Arial" w:hAnsi="Arial" w:cs="Arial"/>
              </w:rPr>
              <w:t>Mo</w:t>
            </w:r>
            <w:r w:rsidR="00E57315">
              <w:rPr>
                <w:rFonts w:ascii="Arial" w:hAnsi="Arial" w:cs="Arial"/>
              </w:rPr>
              <w:t>re on this to come and Claudia will update the group as necessary.</w:t>
            </w:r>
          </w:p>
          <w:p w14:paraId="048EA97E" w14:textId="700902F0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739C4FD7" w14:textId="42CF9023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</w:t>
            </w:r>
            <w:r w:rsidR="00E57315">
              <w:rPr>
                <w:rFonts w:ascii="Arial" w:hAnsi="Arial" w:cs="Arial"/>
              </w:rPr>
              <w:t>O</w:t>
            </w:r>
            <w:r>
              <w:rPr>
                <w:rFonts w:ascii="Arial" w:hAnsi="Arial" w:cs="Arial"/>
              </w:rPr>
              <w:t xml:space="preserve"> – SDS fully engaged with </w:t>
            </w:r>
            <w:r w:rsidR="00047FD0">
              <w:rPr>
                <w:rFonts w:ascii="Arial" w:hAnsi="Arial" w:cs="Arial"/>
              </w:rPr>
              <w:t>Gregor</w:t>
            </w:r>
            <w:r>
              <w:rPr>
                <w:rFonts w:ascii="Arial" w:hAnsi="Arial" w:cs="Arial"/>
              </w:rPr>
              <w:t xml:space="preserve"> and colleagues and the J</w:t>
            </w:r>
            <w:r w:rsidR="00E57315">
              <w:rPr>
                <w:rFonts w:ascii="Arial" w:hAnsi="Arial" w:cs="Arial"/>
              </w:rPr>
              <w:t xml:space="preserve">ust </w:t>
            </w:r>
            <w:r>
              <w:rPr>
                <w:rFonts w:ascii="Arial" w:hAnsi="Arial" w:cs="Arial"/>
              </w:rPr>
              <w:t>T</w:t>
            </w:r>
            <w:r w:rsidR="00E57315">
              <w:rPr>
                <w:rFonts w:ascii="Arial" w:hAnsi="Arial" w:cs="Arial"/>
              </w:rPr>
              <w:t>ransition</w:t>
            </w:r>
            <w:r>
              <w:rPr>
                <w:rFonts w:ascii="Arial" w:hAnsi="Arial" w:cs="Arial"/>
              </w:rPr>
              <w:t xml:space="preserve"> Comm</w:t>
            </w:r>
            <w:r w:rsidR="00E57315">
              <w:rPr>
                <w:rFonts w:ascii="Arial" w:hAnsi="Arial" w:cs="Arial"/>
              </w:rPr>
              <w:t>ission</w:t>
            </w:r>
            <w:r>
              <w:rPr>
                <w:rFonts w:ascii="Arial" w:hAnsi="Arial" w:cs="Arial"/>
              </w:rPr>
              <w:t xml:space="preserve"> to develop the CESAP. Recognise the need to align the </w:t>
            </w:r>
            <w:r w:rsidR="00047FD0">
              <w:rPr>
                <w:rFonts w:ascii="Arial" w:hAnsi="Arial" w:cs="Arial"/>
              </w:rPr>
              <w:t>skills</w:t>
            </w:r>
            <w:r>
              <w:rPr>
                <w:rFonts w:ascii="Arial" w:hAnsi="Arial" w:cs="Arial"/>
              </w:rPr>
              <w:t xml:space="preserve"> system with the net zero jobs through various means and channels</w:t>
            </w:r>
            <w:r w:rsidR="00E57315">
              <w:rPr>
                <w:rFonts w:ascii="Arial" w:hAnsi="Arial" w:cs="Arial"/>
              </w:rPr>
              <w:t xml:space="preserve">, and </w:t>
            </w:r>
            <w:r>
              <w:rPr>
                <w:rFonts w:ascii="Arial" w:hAnsi="Arial" w:cs="Arial"/>
              </w:rPr>
              <w:t xml:space="preserve">Rob happy to pick up offline with any colleagues around this. </w:t>
            </w:r>
          </w:p>
          <w:p w14:paraId="10203AE1" w14:textId="3F7F79EB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A5C08C6" w14:textId="213C1EB6" w:rsidR="004875C8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Gregor indicated that he would be happy to write a blog on the Just Transition and what it means for rural areas.</w:t>
            </w:r>
          </w:p>
          <w:p w14:paraId="1A72FEEA" w14:textId="48AA25D5" w:rsidR="00E57315" w:rsidRDefault="00E57315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115DDDD6" w14:textId="6838FBDD" w:rsidR="004875C8" w:rsidRDefault="00E57315" w:rsidP="00E57315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414F13">
              <w:rPr>
                <w:rFonts w:ascii="Arial" w:hAnsi="Arial" w:cs="Arial"/>
                <w:b/>
                <w:bCs/>
              </w:rPr>
              <w:t>ACTION:</w:t>
            </w:r>
            <w:r>
              <w:rPr>
                <w:rFonts w:ascii="Arial" w:hAnsi="Arial" w:cs="Arial"/>
              </w:rPr>
              <w:t xml:space="preserve"> KF to follow up with Gregor in coming weeks around this.</w:t>
            </w:r>
          </w:p>
        </w:tc>
        <w:tc>
          <w:tcPr>
            <w:tcW w:w="1134" w:type="dxa"/>
          </w:tcPr>
          <w:p w14:paraId="591422BF" w14:textId="07EF22A0" w:rsidR="004875C8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Gregor Auld, SG </w:t>
            </w:r>
          </w:p>
        </w:tc>
      </w:tr>
      <w:tr w:rsidR="004875C8" w:rsidRPr="00750C3C" w14:paraId="0131FB20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0F9ABB3F" w14:textId="12441C90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5.</w:t>
            </w:r>
          </w:p>
          <w:p w14:paraId="60061E4C" w14:textId="77777777" w:rsidR="004875C8" w:rsidRPr="00750C3C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</w:tc>
        <w:tc>
          <w:tcPr>
            <w:tcW w:w="7199" w:type="dxa"/>
            <w:shd w:val="clear" w:color="auto" w:fill="auto"/>
          </w:tcPr>
          <w:p w14:paraId="288D0D52" w14:textId="75254544" w:rsidR="004875C8" w:rsidRPr="00414F13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414F13">
              <w:rPr>
                <w:rFonts w:ascii="Arial" w:hAnsi="Arial" w:cs="Arial"/>
                <w:b/>
                <w:bCs/>
              </w:rPr>
              <w:t>Update on National Transition Training Fund</w:t>
            </w:r>
            <w:r w:rsidR="00414F13">
              <w:rPr>
                <w:rFonts w:ascii="Arial" w:hAnsi="Arial" w:cs="Arial"/>
                <w:b/>
                <w:bCs/>
              </w:rPr>
              <w:t xml:space="preserve"> (NTTF)</w:t>
            </w:r>
            <w:r w:rsidRPr="00414F13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AB9DF32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61CDFE9" w14:textId="23B5424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Over 6,300 place</w:t>
            </w:r>
            <w:r w:rsidR="00414F13">
              <w:rPr>
                <w:rFonts w:ascii="Arial" w:hAnsi="Arial" w:cs="Arial"/>
              </w:rPr>
              <w:t>s</w:t>
            </w:r>
            <w:r>
              <w:rPr>
                <w:rFonts w:ascii="Arial" w:hAnsi="Arial" w:cs="Arial"/>
              </w:rPr>
              <w:t xml:space="preserve"> on NTTF delivered in Year One to support upskilling to enable job retention or enable transition to new sectors.</w:t>
            </w:r>
          </w:p>
          <w:p w14:paraId="712D4E39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31F7AE01" w14:textId="06DD4D9A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</w:t>
            </w:r>
            <w:r w:rsidR="00414F13">
              <w:rPr>
                <w:rFonts w:ascii="Arial" w:hAnsi="Arial" w:cs="Arial"/>
              </w:rPr>
              <w:t>TTF</w:t>
            </w:r>
            <w:r>
              <w:rPr>
                <w:rFonts w:ascii="Arial" w:hAnsi="Arial" w:cs="Arial"/>
              </w:rPr>
              <w:t xml:space="preserve"> was </w:t>
            </w:r>
            <w:r w:rsidR="00414F13">
              <w:rPr>
                <w:rFonts w:ascii="Arial" w:hAnsi="Arial" w:cs="Arial"/>
              </w:rPr>
              <w:t xml:space="preserve">created and implemented </w:t>
            </w:r>
            <w:r>
              <w:rPr>
                <w:rFonts w:ascii="Arial" w:hAnsi="Arial" w:cs="Arial"/>
              </w:rPr>
              <w:t xml:space="preserve">to mitigate projected rise in unemployment from the pandemic to help support </w:t>
            </w:r>
            <w:r w:rsidR="00414F13">
              <w:rPr>
                <w:rFonts w:ascii="Arial" w:hAnsi="Arial" w:cs="Arial"/>
              </w:rPr>
              <w:t xml:space="preserve">people aged </w:t>
            </w:r>
            <w:r>
              <w:rPr>
                <w:rFonts w:ascii="Arial" w:hAnsi="Arial" w:cs="Arial"/>
              </w:rPr>
              <w:t xml:space="preserve">25+ </w:t>
            </w:r>
            <w:r w:rsidR="00414F13">
              <w:rPr>
                <w:rFonts w:ascii="Arial" w:hAnsi="Arial" w:cs="Arial"/>
              </w:rPr>
              <w:t xml:space="preserve">who were </w:t>
            </w:r>
            <w:r>
              <w:rPr>
                <w:rFonts w:ascii="Arial" w:hAnsi="Arial" w:cs="Arial"/>
              </w:rPr>
              <w:t xml:space="preserve">unemployed or whose jobs </w:t>
            </w:r>
            <w:r w:rsidR="00414F13">
              <w:rPr>
                <w:rFonts w:ascii="Arial" w:hAnsi="Arial" w:cs="Arial"/>
              </w:rPr>
              <w:t xml:space="preserve">are/were </w:t>
            </w:r>
            <w:r>
              <w:rPr>
                <w:rFonts w:ascii="Arial" w:hAnsi="Arial" w:cs="Arial"/>
              </w:rPr>
              <w:t>under threat.</w:t>
            </w:r>
            <w:r w:rsidR="00414F13">
              <w:rPr>
                <w:rFonts w:ascii="Arial" w:hAnsi="Arial" w:cs="Arial"/>
              </w:rPr>
              <w:t xml:space="preserve"> The fund will also s</w:t>
            </w:r>
            <w:r>
              <w:rPr>
                <w:rFonts w:ascii="Arial" w:hAnsi="Arial" w:cs="Arial"/>
              </w:rPr>
              <w:t>upport development of sustainable green jobs</w:t>
            </w:r>
          </w:p>
          <w:p w14:paraId="45E9387E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2994309" w14:textId="7D7EC8AC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</w:t>
            </w:r>
            <w:r w:rsidR="005804BE">
              <w:rPr>
                <w:rFonts w:ascii="Arial" w:hAnsi="Arial" w:cs="Arial"/>
              </w:rPr>
              <w:t xml:space="preserve">ear </w:t>
            </w:r>
            <w:r>
              <w:rPr>
                <w:rFonts w:ascii="Arial" w:hAnsi="Arial" w:cs="Arial"/>
              </w:rPr>
              <w:t>1</w:t>
            </w:r>
            <w:r w:rsidR="005804BE">
              <w:rPr>
                <w:rFonts w:ascii="Arial" w:hAnsi="Arial" w:cs="Arial"/>
              </w:rPr>
              <w:t xml:space="preserve"> NTTF</w:t>
            </w:r>
            <w:r>
              <w:rPr>
                <w:rFonts w:ascii="Arial" w:hAnsi="Arial" w:cs="Arial"/>
              </w:rPr>
              <w:t xml:space="preserve"> was a success, but with</w:t>
            </w:r>
            <w:r w:rsidR="005804BE">
              <w:rPr>
                <w:rFonts w:ascii="Arial" w:hAnsi="Arial" w:cs="Arial"/>
              </w:rPr>
              <w:t xml:space="preserve"> the</w:t>
            </w:r>
            <w:r>
              <w:rPr>
                <w:rFonts w:ascii="Arial" w:hAnsi="Arial" w:cs="Arial"/>
              </w:rPr>
              <w:t xml:space="preserve"> proposed end of furlough</w:t>
            </w:r>
            <w:r w:rsidR="005804BE">
              <w:rPr>
                <w:rFonts w:ascii="Arial" w:hAnsi="Arial" w:cs="Arial"/>
              </w:rPr>
              <w:t xml:space="preserve"> September 2021</w:t>
            </w:r>
            <w:r>
              <w:rPr>
                <w:rFonts w:ascii="Arial" w:hAnsi="Arial" w:cs="Arial"/>
              </w:rPr>
              <w:t>, we are not over the worst of</w:t>
            </w:r>
            <w:r w:rsidR="005804BE">
              <w:rPr>
                <w:rFonts w:ascii="Arial" w:hAnsi="Arial" w:cs="Arial"/>
              </w:rPr>
              <w:t xml:space="preserve"> the pandemic impacts.</w:t>
            </w:r>
          </w:p>
          <w:p w14:paraId="0AB1ADAA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0C97205C" w14:textId="1DCC5D84" w:rsidR="004875C8" w:rsidRDefault="005804BE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As such, Year 2 delivery </w:t>
            </w:r>
            <w:r w:rsidR="000528DA">
              <w:rPr>
                <w:rFonts w:ascii="Arial" w:hAnsi="Arial" w:cs="Arial"/>
              </w:rPr>
              <w:t>will</w:t>
            </w:r>
            <w:r>
              <w:rPr>
                <w:rFonts w:ascii="Arial" w:hAnsi="Arial" w:cs="Arial"/>
              </w:rPr>
              <w:t xml:space="preserve"> soon commence, building </w:t>
            </w:r>
            <w:r w:rsidR="004875C8">
              <w:rPr>
                <w:rFonts w:ascii="Arial" w:hAnsi="Arial" w:cs="Arial"/>
              </w:rPr>
              <w:t xml:space="preserve">on </w:t>
            </w:r>
            <w:r>
              <w:rPr>
                <w:rFonts w:ascii="Arial" w:hAnsi="Arial" w:cs="Arial"/>
              </w:rPr>
              <w:t>both previous delivery</w:t>
            </w:r>
            <w:r w:rsidR="004875C8">
              <w:rPr>
                <w:rFonts w:ascii="Arial" w:hAnsi="Arial" w:cs="Arial"/>
              </w:rPr>
              <w:t xml:space="preserve"> and labour market evidence and will provide flexible support for key sectors which were hardest hit by COVID or </w:t>
            </w:r>
            <w:r>
              <w:rPr>
                <w:rFonts w:ascii="Arial" w:hAnsi="Arial" w:cs="Arial"/>
              </w:rPr>
              <w:t>the EU E</w:t>
            </w:r>
            <w:r w:rsidR="004875C8">
              <w:rPr>
                <w:rFonts w:ascii="Arial" w:hAnsi="Arial" w:cs="Arial"/>
              </w:rPr>
              <w:t>xit</w:t>
            </w:r>
            <w:r>
              <w:rPr>
                <w:rFonts w:ascii="Arial" w:hAnsi="Arial" w:cs="Arial"/>
              </w:rPr>
              <w:t xml:space="preserve"> – or </w:t>
            </w:r>
            <w:r w:rsidR="004875C8">
              <w:rPr>
                <w:rFonts w:ascii="Arial" w:hAnsi="Arial" w:cs="Arial"/>
              </w:rPr>
              <w:t xml:space="preserve">where there remains clear forecast growth in jobs – </w:t>
            </w:r>
            <w:r>
              <w:rPr>
                <w:rFonts w:ascii="Arial" w:hAnsi="Arial" w:cs="Arial"/>
              </w:rPr>
              <w:t xml:space="preserve">(e.g. </w:t>
            </w:r>
            <w:r w:rsidR="004875C8">
              <w:rPr>
                <w:rFonts w:ascii="Arial" w:hAnsi="Arial" w:cs="Arial"/>
              </w:rPr>
              <w:t>digital, health and social care</w:t>
            </w:r>
            <w:r>
              <w:rPr>
                <w:rFonts w:ascii="Arial" w:hAnsi="Arial" w:cs="Arial"/>
              </w:rPr>
              <w:t>).</w:t>
            </w:r>
          </w:p>
          <w:p w14:paraId="35BB2988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5AA390CB" w14:textId="23E4957B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</w:t>
            </w:r>
            <w:r w:rsidR="005804BE">
              <w:rPr>
                <w:rFonts w:ascii="Arial" w:hAnsi="Arial" w:cs="Arial"/>
              </w:rPr>
              <w:t>Mc</w:t>
            </w:r>
            <w:r w:rsidR="000528DA">
              <w:rPr>
                <w:rFonts w:ascii="Arial" w:hAnsi="Arial" w:cs="Arial"/>
              </w:rPr>
              <w:t>K</w:t>
            </w:r>
            <w:r w:rsidR="005804BE">
              <w:rPr>
                <w:rFonts w:ascii="Arial" w:hAnsi="Arial" w:cs="Arial"/>
              </w:rPr>
              <w:t xml:space="preserve"> then </w:t>
            </w:r>
            <w:r>
              <w:rPr>
                <w:rFonts w:ascii="Arial" w:hAnsi="Arial" w:cs="Arial"/>
              </w:rPr>
              <w:t>talked about specific Y</w:t>
            </w:r>
            <w:r w:rsidR="005804BE">
              <w:rPr>
                <w:rFonts w:ascii="Arial" w:hAnsi="Arial" w:cs="Arial"/>
              </w:rPr>
              <w:t xml:space="preserve">ear </w:t>
            </w:r>
            <w:r>
              <w:rPr>
                <w:rFonts w:ascii="Arial" w:hAnsi="Arial" w:cs="Arial"/>
              </w:rPr>
              <w:t>2 rural</w:t>
            </w:r>
            <w:r w:rsidR="005804BE">
              <w:rPr>
                <w:rFonts w:ascii="Arial" w:hAnsi="Arial" w:cs="Arial"/>
              </w:rPr>
              <w:t xml:space="preserve"> NTTF</w:t>
            </w:r>
            <w:r>
              <w:rPr>
                <w:rFonts w:ascii="Arial" w:hAnsi="Arial" w:cs="Arial"/>
              </w:rPr>
              <w:t xml:space="preserve"> </w:t>
            </w:r>
            <w:r w:rsidR="00047FD0">
              <w:rPr>
                <w:rFonts w:ascii="Arial" w:hAnsi="Arial" w:cs="Arial"/>
              </w:rPr>
              <w:t>projects</w:t>
            </w:r>
            <w:r>
              <w:rPr>
                <w:rFonts w:ascii="Arial" w:hAnsi="Arial" w:cs="Arial"/>
              </w:rPr>
              <w:t>:</w:t>
            </w:r>
          </w:p>
          <w:p w14:paraId="3EF7E392" w14:textId="6F2ED6BB" w:rsidR="005804BE" w:rsidRPr="005804BE" w:rsidRDefault="004875C8" w:rsidP="005804BE">
            <w:pPr>
              <w:pStyle w:val="ListParagraph"/>
              <w:numPr>
                <w:ilvl w:val="0"/>
                <w:numId w:val="26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5804BE">
              <w:rPr>
                <w:rFonts w:ascii="Arial" w:hAnsi="Arial" w:cs="Arial"/>
                <w:b/>
                <w:bCs/>
              </w:rPr>
              <w:t>R</w:t>
            </w:r>
            <w:r w:rsidR="005804BE" w:rsidRPr="005804BE">
              <w:rPr>
                <w:rFonts w:ascii="Arial" w:hAnsi="Arial" w:cs="Arial"/>
                <w:b/>
                <w:bCs/>
              </w:rPr>
              <w:t>edesigning</w:t>
            </w:r>
            <w:r w:rsidRPr="005804BE">
              <w:rPr>
                <w:rFonts w:ascii="Arial" w:hAnsi="Arial" w:cs="Arial"/>
                <w:b/>
                <w:bCs/>
              </w:rPr>
              <w:t xml:space="preserve"> Rural</w:t>
            </w:r>
            <w:r w:rsidR="005804BE">
              <w:rPr>
                <w:rFonts w:ascii="Arial" w:hAnsi="Arial" w:cs="Arial"/>
                <w:b/>
                <w:bCs/>
              </w:rPr>
              <w:t>-</w:t>
            </w:r>
            <w:r w:rsidRPr="005804BE">
              <w:rPr>
                <w:rFonts w:ascii="Arial" w:hAnsi="Arial" w:cs="Arial"/>
              </w:rPr>
              <w:t xml:space="preserve"> work placement programme in sectors experiencing skills gaps or shortages</w:t>
            </w:r>
            <w:r w:rsidR="005804BE" w:rsidRPr="005804BE">
              <w:rPr>
                <w:rFonts w:ascii="Arial" w:hAnsi="Arial" w:cs="Arial"/>
              </w:rPr>
              <w:t>;</w:t>
            </w:r>
          </w:p>
          <w:p w14:paraId="378CEC96" w14:textId="5C190777" w:rsidR="005804BE" w:rsidRPr="005804BE" w:rsidRDefault="00047FD0" w:rsidP="005804BE">
            <w:pPr>
              <w:pStyle w:val="ListParagraph"/>
              <w:numPr>
                <w:ilvl w:val="0"/>
                <w:numId w:val="26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5804BE">
              <w:rPr>
                <w:rFonts w:ascii="Arial" w:hAnsi="Arial" w:cs="Arial"/>
                <w:b/>
                <w:bCs/>
              </w:rPr>
              <w:t>Springboard</w:t>
            </w:r>
            <w:r w:rsidR="004875C8" w:rsidRPr="005804BE">
              <w:rPr>
                <w:rFonts w:ascii="Arial" w:hAnsi="Arial" w:cs="Arial"/>
                <w:b/>
                <w:bCs/>
              </w:rPr>
              <w:t xml:space="preserve"> for Rural skills</w:t>
            </w:r>
            <w:r w:rsidR="004875C8" w:rsidRPr="005804BE">
              <w:rPr>
                <w:rFonts w:ascii="Arial" w:hAnsi="Arial" w:cs="Arial"/>
              </w:rPr>
              <w:t xml:space="preserve"> –sustainable training linked to </w:t>
            </w:r>
            <w:r w:rsidR="005804BE">
              <w:rPr>
                <w:rFonts w:ascii="Arial" w:hAnsi="Arial" w:cs="Arial"/>
              </w:rPr>
              <w:t>the Skills Action Plan for Rural Scotland</w:t>
            </w:r>
            <w:r w:rsidR="004875C8" w:rsidRPr="005804BE">
              <w:rPr>
                <w:rFonts w:ascii="Arial" w:hAnsi="Arial" w:cs="Arial"/>
              </w:rPr>
              <w:t xml:space="preserve"> through professional dev</w:t>
            </w:r>
            <w:r w:rsidR="005804BE">
              <w:rPr>
                <w:rFonts w:ascii="Arial" w:hAnsi="Arial" w:cs="Arial"/>
              </w:rPr>
              <w:t>elopmen</w:t>
            </w:r>
            <w:r w:rsidR="004875C8" w:rsidRPr="005804BE">
              <w:rPr>
                <w:rFonts w:ascii="Arial" w:hAnsi="Arial" w:cs="Arial"/>
              </w:rPr>
              <w:t>t, networking opp</w:t>
            </w:r>
            <w:r w:rsidR="005804BE">
              <w:rPr>
                <w:rFonts w:ascii="Arial" w:hAnsi="Arial" w:cs="Arial"/>
              </w:rPr>
              <w:t>ortunities and</w:t>
            </w:r>
            <w:r w:rsidR="004875C8" w:rsidRPr="005804BE">
              <w:rPr>
                <w:rFonts w:ascii="Arial" w:hAnsi="Arial" w:cs="Arial"/>
              </w:rPr>
              <w:t xml:space="preserve"> diversifying workforce</w:t>
            </w:r>
            <w:r w:rsidR="005804BE">
              <w:rPr>
                <w:rFonts w:ascii="Arial" w:hAnsi="Arial" w:cs="Arial"/>
              </w:rPr>
              <w:t>;</w:t>
            </w:r>
          </w:p>
          <w:p w14:paraId="03B62ABD" w14:textId="0F408ADA" w:rsidR="004875C8" w:rsidRPr="005804BE" w:rsidRDefault="004875C8" w:rsidP="005804BE">
            <w:pPr>
              <w:pStyle w:val="ListParagraph"/>
              <w:numPr>
                <w:ilvl w:val="0"/>
                <w:numId w:val="26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5804BE">
              <w:rPr>
                <w:rFonts w:ascii="Arial" w:hAnsi="Arial" w:cs="Arial"/>
                <w:b/>
                <w:bCs/>
              </w:rPr>
              <w:t>Crofting Skills for Local Food</w:t>
            </w:r>
            <w:r w:rsidRPr="005804BE">
              <w:rPr>
                <w:rFonts w:ascii="Arial" w:hAnsi="Arial" w:cs="Arial"/>
              </w:rPr>
              <w:t xml:space="preserve"> – supporting </w:t>
            </w:r>
            <w:r w:rsidR="00047FD0" w:rsidRPr="005804BE">
              <w:rPr>
                <w:rFonts w:ascii="Arial" w:hAnsi="Arial" w:cs="Arial"/>
              </w:rPr>
              <w:t>crofters</w:t>
            </w:r>
            <w:r w:rsidRPr="005804BE">
              <w:rPr>
                <w:rFonts w:ascii="Arial" w:hAnsi="Arial" w:cs="Arial"/>
              </w:rPr>
              <w:t xml:space="preserve"> to diversify and increase sustainability to help make more robust food supply chains across </w:t>
            </w:r>
            <w:r w:rsidR="005804BE" w:rsidRPr="005804BE">
              <w:rPr>
                <w:rFonts w:ascii="Arial" w:hAnsi="Arial" w:cs="Arial"/>
              </w:rPr>
              <w:t>H</w:t>
            </w:r>
            <w:r w:rsidR="005804BE">
              <w:rPr>
                <w:rFonts w:ascii="Arial" w:hAnsi="Arial" w:cs="Arial"/>
              </w:rPr>
              <w:t xml:space="preserve">ighlands </w:t>
            </w:r>
            <w:r w:rsidRPr="005804BE">
              <w:rPr>
                <w:rFonts w:ascii="Arial" w:hAnsi="Arial" w:cs="Arial"/>
              </w:rPr>
              <w:t>&amp;</w:t>
            </w:r>
            <w:r w:rsidR="005804BE">
              <w:rPr>
                <w:rFonts w:ascii="Arial" w:hAnsi="Arial" w:cs="Arial"/>
              </w:rPr>
              <w:t xml:space="preserve"> </w:t>
            </w:r>
            <w:r w:rsidRPr="005804BE">
              <w:rPr>
                <w:rFonts w:ascii="Arial" w:hAnsi="Arial" w:cs="Arial"/>
              </w:rPr>
              <w:t>I</w:t>
            </w:r>
            <w:r w:rsidR="005804BE">
              <w:rPr>
                <w:rFonts w:ascii="Arial" w:hAnsi="Arial" w:cs="Arial"/>
              </w:rPr>
              <w:t>slands</w:t>
            </w:r>
            <w:r w:rsidRPr="005804BE">
              <w:rPr>
                <w:rFonts w:ascii="Arial" w:hAnsi="Arial" w:cs="Arial"/>
              </w:rPr>
              <w:t xml:space="preserve">. </w:t>
            </w:r>
            <w:r w:rsidR="005804BE">
              <w:rPr>
                <w:rFonts w:ascii="Arial" w:hAnsi="Arial" w:cs="Arial"/>
              </w:rPr>
              <w:t>This will support</w:t>
            </w:r>
            <w:r w:rsidRPr="005804BE">
              <w:rPr>
                <w:rFonts w:ascii="Arial" w:hAnsi="Arial" w:cs="Arial"/>
              </w:rPr>
              <w:t xml:space="preserve"> other projects with a strong </w:t>
            </w:r>
            <w:r w:rsidRPr="005804BE">
              <w:rPr>
                <w:rFonts w:ascii="Arial" w:hAnsi="Arial" w:cs="Arial"/>
              </w:rPr>
              <w:lastRenderedPageBreak/>
              <w:t>rural footprint – including some within the creative industries, forestry/timber, and seafood sector.</w:t>
            </w:r>
          </w:p>
          <w:p w14:paraId="4D33F20B" w14:textId="33000C4C" w:rsidR="004875C8" w:rsidRPr="00DB40BD" w:rsidRDefault="005804BE" w:rsidP="000528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presenters were thanked for their input and a short discussion followed. This centred on the role of automation in addressing some of the workforce and demographic challenges in rural areas; looking at how to attract people and career changers to rural areas, and how Funds like the NTTF or Green Jobs Fund can benefit rural areas</w:t>
            </w:r>
            <w:r w:rsidR="000528DA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19820136" w14:textId="574793E6" w:rsidR="004875C8" w:rsidRPr="00DB40BD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Jane McCormack, SG </w:t>
            </w:r>
          </w:p>
        </w:tc>
      </w:tr>
      <w:tr w:rsidR="004875C8" w:rsidRPr="00750C3C" w14:paraId="65177C8C" w14:textId="77777777" w:rsidTr="002529F6">
        <w:trPr>
          <w:trHeight w:val="3325"/>
        </w:trPr>
        <w:tc>
          <w:tcPr>
            <w:tcW w:w="734" w:type="dxa"/>
            <w:shd w:val="clear" w:color="auto" w:fill="auto"/>
          </w:tcPr>
          <w:p w14:paraId="0DF766E0" w14:textId="115A5D8A" w:rsidR="004875C8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7199" w:type="dxa"/>
            <w:shd w:val="clear" w:color="auto" w:fill="auto"/>
          </w:tcPr>
          <w:p w14:paraId="51512D69" w14:textId="1A524CDD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 w:rsidRPr="005804BE">
              <w:rPr>
                <w:rFonts w:ascii="Arial" w:hAnsi="Arial" w:cs="Arial"/>
                <w:b/>
                <w:bCs/>
              </w:rPr>
              <w:t xml:space="preserve">Spotlight Session: Digital  </w:t>
            </w:r>
          </w:p>
          <w:p w14:paraId="625B82E4" w14:textId="6BB93F0A" w:rsidR="005804BE" w:rsidRDefault="005804BE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</w:p>
          <w:p w14:paraId="3CB45726" w14:textId="3BD2F3F9" w:rsidR="005804BE" w:rsidRDefault="005804BE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Claire Gillespie from SDS then joined the call to discuss SDS’ activity around digital technologies.</w:t>
            </w:r>
          </w:p>
          <w:p w14:paraId="26E65D11" w14:textId="6E8D2532" w:rsidR="005804BE" w:rsidRDefault="005804BE" w:rsidP="1C835EDA">
            <w:pPr>
              <w:spacing w:beforeLines="40" w:before="96" w:afterLines="40" w:after="96" w:line="259" w:lineRule="auto"/>
              <w:rPr>
                <w:rFonts w:ascii="Arial" w:hAnsi="Arial" w:cs="Arial"/>
                <w:b/>
                <w:bCs/>
              </w:rPr>
            </w:pPr>
          </w:p>
          <w:p w14:paraId="37D8EF11" w14:textId="26F7AB3B" w:rsidR="005804BE" w:rsidRPr="005804BE" w:rsidRDefault="005804BE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 w:rsidRPr="005804BE">
              <w:rPr>
                <w:rFonts w:ascii="Arial" w:hAnsi="Arial" w:cs="Arial"/>
              </w:rPr>
              <w:t>CG ran through:</w:t>
            </w:r>
          </w:p>
          <w:p w14:paraId="0670B168" w14:textId="3715788F" w:rsidR="005804BE" w:rsidRDefault="005804BE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challenges facing the digital sector </w:t>
            </w:r>
            <w:r w:rsidR="00D14C79">
              <w:rPr>
                <w:rFonts w:ascii="Arial" w:hAnsi="Arial" w:cs="Arial"/>
              </w:rPr>
              <w:t xml:space="preserve">(demographics, connectivity, perceptions of the sector, diversity of workforce) </w:t>
            </w:r>
            <w:r>
              <w:rPr>
                <w:rFonts w:ascii="Arial" w:hAnsi="Arial" w:cs="Arial"/>
              </w:rPr>
              <w:t>and the opportunities arising</w:t>
            </w:r>
            <w:r w:rsidR="00D14C79">
              <w:rPr>
                <w:rFonts w:ascii="Arial" w:hAnsi="Arial" w:cs="Arial"/>
              </w:rPr>
              <w:t xml:space="preserve"> (</w:t>
            </w:r>
            <w:r w:rsidR="000528DA">
              <w:rPr>
                <w:rFonts w:ascii="Arial" w:hAnsi="Arial" w:cs="Arial"/>
              </w:rPr>
              <w:t>particularly</w:t>
            </w:r>
            <w:r w:rsidR="00D14C79">
              <w:rPr>
                <w:rFonts w:ascii="Arial" w:hAnsi="Arial" w:cs="Arial"/>
              </w:rPr>
              <w:t xml:space="preserve"> in underpinning growth across a number of other sectors);</w:t>
            </w:r>
          </w:p>
          <w:p w14:paraId="3E823DF3" w14:textId="40E3C274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findings from recently published research in the sector (The Digital Economy Business Survey 2021, and Scotland’s Digital Economy Maturity Index 2021);</w:t>
            </w:r>
          </w:p>
          <w:p w14:paraId="7CA7C0EA" w14:textId="2D276A8B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Skills challenges and issues in the sector;</w:t>
            </w:r>
          </w:p>
          <w:p w14:paraId="5C2F17D5" w14:textId="2B30BC8B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Key strands of digital support for businesses (Digital Boost, Digital Development Loan, Amazon Bootcamps);</w:t>
            </w:r>
          </w:p>
          <w:p w14:paraId="07BDD985" w14:textId="725513E3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Reskilling opportunities in the digital sector (e.g. Digital Start Fund, CodeClan, Apprenticeships);</w:t>
            </w:r>
          </w:p>
          <w:p w14:paraId="44E8D02B" w14:textId="76C66FED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SDS’ activity in upskilling and inspiring young people;</w:t>
            </w:r>
          </w:p>
          <w:p w14:paraId="35C0D79A" w14:textId="2C436FF1" w:rsidR="00D14C79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Regional activity around digital (e.g. the South of Scotland Digital Skills Hub, North East Economic Recovery Forum); and</w:t>
            </w:r>
          </w:p>
          <w:p w14:paraId="3457EA92" w14:textId="690485C8" w:rsidR="00D14C79" w:rsidRPr="005804BE" w:rsidRDefault="00D14C79" w:rsidP="005804BE">
            <w:pPr>
              <w:pStyle w:val="ListParagraph"/>
              <w:numPr>
                <w:ilvl w:val="0"/>
                <w:numId w:val="27"/>
              </w:num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The forthcoming development of a Digital Economy Skills Action Plan (DESAP).</w:t>
            </w:r>
          </w:p>
          <w:p w14:paraId="0C2990EA" w14:textId="77777777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2D54062B" w14:textId="29F8D1E1" w:rsidR="004875C8" w:rsidRDefault="00D14C79" w:rsidP="00D14C7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 w:rsidRPr="00D14C79">
              <w:rPr>
                <w:rFonts w:ascii="Arial" w:hAnsi="Arial" w:cs="Arial"/>
              </w:rPr>
              <w:t xml:space="preserve">CG also outlined that in overcoming </w:t>
            </w:r>
            <w:r w:rsidR="00DE2DDD" w:rsidRPr="00D14C79">
              <w:rPr>
                <w:rFonts w:ascii="Arial" w:hAnsi="Arial" w:cs="Arial"/>
              </w:rPr>
              <w:t>particular</w:t>
            </w:r>
            <w:r w:rsidRPr="00D14C79">
              <w:rPr>
                <w:rFonts w:ascii="Arial" w:hAnsi="Arial" w:cs="Arial"/>
              </w:rPr>
              <w:t xml:space="preserve"> rural challenges, there is a need for support or skills development activity to be delivered flexibly, and that providers and funders should be flexible around this as much as possible – which they have been.</w:t>
            </w:r>
            <w:r w:rsidR="004875C8">
              <w:rPr>
                <w:rFonts w:ascii="Arial" w:hAnsi="Arial" w:cs="Arial"/>
              </w:rPr>
              <w:t xml:space="preserve"> Some </w:t>
            </w:r>
            <w:r>
              <w:rPr>
                <w:rFonts w:ascii="Arial" w:hAnsi="Arial" w:cs="Arial"/>
              </w:rPr>
              <w:t xml:space="preserve">education institutions are </w:t>
            </w:r>
            <w:r w:rsidR="004875C8">
              <w:rPr>
                <w:rFonts w:ascii="Arial" w:hAnsi="Arial" w:cs="Arial"/>
              </w:rPr>
              <w:t xml:space="preserve">moving to online </w:t>
            </w:r>
            <w:r>
              <w:rPr>
                <w:rFonts w:ascii="Arial" w:hAnsi="Arial" w:cs="Arial"/>
              </w:rPr>
              <w:t xml:space="preserve">delivery </w:t>
            </w:r>
            <w:r w:rsidR="004875C8">
              <w:rPr>
                <w:rFonts w:ascii="Arial" w:hAnsi="Arial" w:cs="Arial"/>
              </w:rPr>
              <w:t xml:space="preserve">and have been great in being </w:t>
            </w:r>
            <w:r w:rsidR="004875C8">
              <w:rPr>
                <w:rFonts w:ascii="Arial" w:hAnsi="Arial" w:cs="Arial"/>
              </w:rPr>
              <w:lastRenderedPageBreak/>
              <w:t xml:space="preserve">reactive. COVID </w:t>
            </w:r>
            <w:r>
              <w:rPr>
                <w:rFonts w:ascii="Arial" w:hAnsi="Arial" w:cs="Arial"/>
              </w:rPr>
              <w:t xml:space="preserve">is </w:t>
            </w:r>
            <w:r w:rsidR="004875C8">
              <w:rPr>
                <w:rFonts w:ascii="Arial" w:hAnsi="Arial" w:cs="Arial"/>
              </w:rPr>
              <w:t xml:space="preserve">still an </w:t>
            </w:r>
            <w:r w:rsidR="000528DA">
              <w:rPr>
                <w:rFonts w:ascii="Arial" w:hAnsi="Arial" w:cs="Arial"/>
              </w:rPr>
              <w:t>issue,</w:t>
            </w:r>
            <w:r w:rsidR="004875C8">
              <w:rPr>
                <w:rFonts w:ascii="Arial" w:hAnsi="Arial" w:cs="Arial"/>
              </w:rPr>
              <w:t xml:space="preserve"> and many do</w:t>
            </w:r>
            <w:r>
              <w:rPr>
                <w:rFonts w:ascii="Arial" w:hAnsi="Arial" w:cs="Arial"/>
              </w:rPr>
              <w:t xml:space="preserve"> not yet</w:t>
            </w:r>
            <w:r w:rsidR="004875C8">
              <w:rPr>
                <w:rFonts w:ascii="Arial" w:hAnsi="Arial" w:cs="Arial"/>
              </w:rPr>
              <w:t xml:space="preserve"> want to offer wide scale in-person courses </w:t>
            </w:r>
            <w:r>
              <w:rPr>
                <w:rFonts w:ascii="Arial" w:hAnsi="Arial" w:cs="Arial"/>
              </w:rPr>
              <w:t>at the minute.</w:t>
            </w:r>
          </w:p>
          <w:p w14:paraId="60764F7B" w14:textId="35D41E4A" w:rsidR="00D14C79" w:rsidRDefault="00D14C79" w:rsidP="00D14C7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6E091D2D" w14:textId="3F93C2E9" w:rsidR="004875C8" w:rsidRDefault="00D14C79" w:rsidP="00D14C7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CG also indicated she would be happy to share the </w:t>
            </w:r>
            <w:r w:rsidR="004875C8">
              <w:rPr>
                <w:rFonts w:ascii="Arial" w:hAnsi="Arial" w:cs="Arial"/>
              </w:rPr>
              <w:t>research and data which she presented.</w:t>
            </w:r>
          </w:p>
          <w:p w14:paraId="22A93BF0" w14:textId="516D311D" w:rsidR="00D14C79" w:rsidRDefault="00D14C79" w:rsidP="00D14C7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</w:p>
          <w:p w14:paraId="17BCD093" w14:textId="6303A0AC" w:rsidR="004875C8" w:rsidRDefault="00D14C79" w:rsidP="00D14C79">
            <w:pPr>
              <w:pStyle w:val="NormalWeb"/>
              <w:spacing w:before="0" w:beforeAutospacing="0" w:after="0" w:afterAutospacing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JB set out that she is happ</w:t>
            </w:r>
            <w:r w:rsidR="004875C8">
              <w:rPr>
                <w:rFonts w:ascii="Arial" w:hAnsi="Arial" w:cs="Arial"/>
              </w:rPr>
              <w:t xml:space="preserve">y to work with Claire </w:t>
            </w:r>
            <w:r>
              <w:rPr>
                <w:rFonts w:ascii="Arial" w:hAnsi="Arial" w:cs="Arial"/>
              </w:rPr>
              <w:t xml:space="preserve">where there is a degree of overlap with GrowBiz activity in the digital sector. </w:t>
            </w:r>
          </w:p>
          <w:p w14:paraId="4BA00BC6" w14:textId="1D37DEAC" w:rsidR="004875C8" w:rsidRDefault="004875C8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01AD7FBC" w14:textId="444A2EDA" w:rsidR="00D14C79" w:rsidRDefault="00D14C79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DMcD asked about the barriers to </w:t>
            </w:r>
            <w:r w:rsidR="00DE2DDD">
              <w:rPr>
                <w:rFonts w:ascii="Arial" w:hAnsi="Arial" w:cs="Arial"/>
              </w:rPr>
              <w:t>greater</w:t>
            </w:r>
            <w:r>
              <w:rPr>
                <w:rFonts w:ascii="Arial" w:hAnsi="Arial" w:cs="Arial"/>
              </w:rPr>
              <w:t xml:space="preserve"> technology / digital adoption in both rural areas and nationally.</w:t>
            </w:r>
          </w:p>
          <w:p w14:paraId="6CF42AFF" w14:textId="77777777" w:rsidR="007B515D" w:rsidRDefault="007B515D" w:rsidP="1C835EDA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</w:p>
          <w:p w14:paraId="67326595" w14:textId="5E9227A6" w:rsidR="004875C8" w:rsidRPr="6BEF8771" w:rsidRDefault="00D14C79" w:rsidP="00DE2DDD">
            <w:pPr>
              <w:spacing w:beforeLines="40" w:before="96" w:afterLines="40" w:after="96" w:line="259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CG - </w:t>
            </w:r>
            <w:r w:rsidR="004875C8" w:rsidRPr="00DE2DDD">
              <w:rPr>
                <w:rFonts w:ascii="Arial" w:hAnsi="Arial" w:cs="Arial"/>
              </w:rPr>
              <w:t xml:space="preserve">a lot of people </w:t>
            </w:r>
            <w:r w:rsidR="00DE2DDD">
              <w:rPr>
                <w:rFonts w:ascii="Arial" w:hAnsi="Arial" w:cs="Arial"/>
              </w:rPr>
              <w:t xml:space="preserve">may not </w:t>
            </w:r>
            <w:r w:rsidR="004875C8" w:rsidRPr="00DE2DDD">
              <w:rPr>
                <w:rFonts w:ascii="Arial" w:hAnsi="Arial" w:cs="Arial"/>
              </w:rPr>
              <w:t xml:space="preserve">understand </w:t>
            </w:r>
            <w:r w:rsidR="00DE2DDD">
              <w:rPr>
                <w:rFonts w:ascii="Arial" w:hAnsi="Arial" w:cs="Arial"/>
              </w:rPr>
              <w:t xml:space="preserve">some </w:t>
            </w:r>
            <w:r w:rsidR="004875C8" w:rsidRPr="00DE2DDD">
              <w:rPr>
                <w:rFonts w:ascii="Arial" w:hAnsi="Arial" w:cs="Arial"/>
              </w:rPr>
              <w:t>terms or are put off by them</w:t>
            </w:r>
            <w:r w:rsidR="00DE2DDD">
              <w:rPr>
                <w:rFonts w:ascii="Arial" w:hAnsi="Arial" w:cs="Arial"/>
              </w:rPr>
              <w:t xml:space="preserve"> (</w:t>
            </w:r>
            <w:proofErr w:type="gramStart"/>
            <w:r w:rsidR="00DE2DDD">
              <w:rPr>
                <w:rFonts w:ascii="Arial" w:hAnsi="Arial" w:cs="Arial"/>
              </w:rPr>
              <w:t>e.g.</w:t>
            </w:r>
            <w:proofErr w:type="gramEnd"/>
            <w:r w:rsidR="00DE2DDD">
              <w:rPr>
                <w:rFonts w:ascii="Arial" w:hAnsi="Arial" w:cs="Arial"/>
              </w:rPr>
              <w:t xml:space="preserve"> Internet of Things)</w:t>
            </w:r>
            <w:r w:rsidR="004875C8" w:rsidRPr="00DE2DDD">
              <w:rPr>
                <w:rFonts w:ascii="Arial" w:hAnsi="Arial" w:cs="Arial"/>
              </w:rPr>
              <w:t xml:space="preserve">. Small businesses especially put off, </w:t>
            </w:r>
            <w:r w:rsidR="00DE2DDD">
              <w:rPr>
                <w:rFonts w:ascii="Arial" w:hAnsi="Arial" w:cs="Arial"/>
              </w:rPr>
              <w:t xml:space="preserve"> and may not </w:t>
            </w:r>
            <w:r w:rsidR="004875C8" w:rsidRPr="00DE2DDD">
              <w:rPr>
                <w:rFonts w:ascii="Arial" w:hAnsi="Arial" w:cs="Arial"/>
              </w:rPr>
              <w:t xml:space="preserve">have the capacity to get involved or understand them. Slowly getting there, but </w:t>
            </w:r>
            <w:r w:rsidR="00DE2DDD">
              <w:rPr>
                <w:rFonts w:ascii="Arial" w:hAnsi="Arial" w:cs="Arial"/>
              </w:rPr>
              <w:t xml:space="preserve">we </w:t>
            </w:r>
            <w:r w:rsidR="004875C8" w:rsidRPr="00DE2DDD">
              <w:rPr>
                <w:rFonts w:ascii="Arial" w:hAnsi="Arial" w:cs="Arial"/>
              </w:rPr>
              <w:t xml:space="preserve">see this with data analytics as well. Slowly but surely getting there, but </w:t>
            </w:r>
            <w:r w:rsidR="00DE2DDD">
              <w:rPr>
                <w:rFonts w:ascii="Arial" w:hAnsi="Arial" w:cs="Arial"/>
              </w:rPr>
              <w:t xml:space="preserve">we all </w:t>
            </w:r>
            <w:r w:rsidR="004875C8" w:rsidRPr="00DE2DDD">
              <w:rPr>
                <w:rFonts w:ascii="Arial" w:hAnsi="Arial" w:cs="Arial"/>
              </w:rPr>
              <w:t xml:space="preserve">need to think how we engage </w:t>
            </w:r>
            <w:r w:rsidR="00DE2DDD">
              <w:rPr>
                <w:rFonts w:ascii="Arial" w:hAnsi="Arial" w:cs="Arial"/>
              </w:rPr>
              <w:t>with businesses from an education and skills perspective, we must make it accessible for all.</w:t>
            </w:r>
            <w:r w:rsidR="004875C8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134" w:type="dxa"/>
          </w:tcPr>
          <w:p w14:paraId="136FE68A" w14:textId="7E3124C2" w:rsidR="004875C8" w:rsidRPr="6BEF8771" w:rsidRDefault="004875C8" w:rsidP="0069079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Claire Gillespie, SDS </w:t>
            </w:r>
          </w:p>
        </w:tc>
      </w:tr>
      <w:tr w:rsidR="004875C8" w:rsidRPr="00750C3C" w14:paraId="7F5CEA8E" w14:textId="77777777" w:rsidTr="002529F6">
        <w:trPr>
          <w:trHeight w:val="46"/>
        </w:trPr>
        <w:tc>
          <w:tcPr>
            <w:tcW w:w="734" w:type="dxa"/>
            <w:shd w:val="clear" w:color="auto" w:fill="auto"/>
          </w:tcPr>
          <w:p w14:paraId="537CD9FC" w14:textId="38DC3ECA" w:rsidR="004875C8" w:rsidRDefault="004875C8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7199" w:type="dxa"/>
            <w:shd w:val="clear" w:color="auto" w:fill="auto"/>
          </w:tcPr>
          <w:p w14:paraId="77C37681" w14:textId="3A34AC02" w:rsidR="004875C8" w:rsidRDefault="004875C8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DE2DDD">
              <w:rPr>
                <w:rFonts w:ascii="Arial" w:hAnsi="Arial" w:cs="Arial"/>
                <w:b/>
                <w:bCs/>
              </w:rPr>
              <w:t>AOB</w:t>
            </w:r>
            <w:r w:rsidR="00DE2DDD">
              <w:rPr>
                <w:rFonts w:ascii="Arial" w:hAnsi="Arial" w:cs="Arial"/>
              </w:rPr>
              <w:t xml:space="preserve"> – none raised</w:t>
            </w:r>
          </w:p>
        </w:tc>
        <w:tc>
          <w:tcPr>
            <w:tcW w:w="1134" w:type="dxa"/>
          </w:tcPr>
          <w:p w14:paraId="20A62A87" w14:textId="1275DB87" w:rsidR="004875C8" w:rsidRDefault="004875C8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  <w:tr w:rsidR="004875C8" w:rsidRPr="00750C3C" w14:paraId="637EF07A" w14:textId="77777777" w:rsidTr="002529F6">
        <w:trPr>
          <w:trHeight w:val="253"/>
        </w:trPr>
        <w:tc>
          <w:tcPr>
            <w:tcW w:w="734" w:type="dxa"/>
            <w:shd w:val="clear" w:color="auto" w:fill="auto"/>
          </w:tcPr>
          <w:p w14:paraId="5F682803" w14:textId="3BB7A555" w:rsidR="004875C8" w:rsidRPr="00750C3C" w:rsidRDefault="004875C8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8.</w:t>
            </w:r>
          </w:p>
        </w:tc>
        <w:tc>
          <w:tcPr>
            <w:tcW w:w="7199" w:type="dxa"/>
            <w:shd w:val="clear" w:color="auto" w:fill="auto"/>
          </w:tcPr>
          <w:p w14:paraId="4B3F4955" w14:textId="77777777" w:rsidR="004875C8" w:rsidRDefault="004875C8" w:rsidP="00534FB5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DE2DDD">
              <w:rPr>
                <w:rFonts w:ascii="Arial" w:hAnsi="Arial" w:cs="Arial"/>
                <w:b/>
                <w:bCs/>
              </w:rPr>
              <w:t xml:space="preserve">Meeting close </w:t>
            </w:r>
          </w:p>
          <w:p w14:paraId="033EFFAD" w14:textId="77777777" w:rsidR="00DE2DDD" w:rsidRDefault="00DE2DDD" w:rsidP="00534FB5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</w:p>
          <w:p w14:paraId="23FA38DD" w14:textId="755B39FB" w:rsidR="00DE2DDD" w:rsidRPr="00DE2DDD" w:rsidRDefault="00DE2DDD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 w:rsidRPr="00DE2DDD">
              <w:rPr>
                <w:rFonts w:ascii="Arial" w:hAnsi="Arial" w:cs="Arial"/>
              </w:rPr>
              <w:t>The Ch</w:t>
            </w:r>
            <w:r>
              <w:rPr>
                <w:rFonts w:ascii="Arial" w:hAnsi="Arial" w:cs="Arial"/>
              </w:rPr>
              <w:t>a</w:t>
            </w:r>
            <w:r w:rsidRPr="00DE2DDD">
              <w:rPr>
                <w:rFonts w:ascii="Arial" w:hAnsi="Arial" w:cs="Arial"/>
              </w:rPr>
              <w:t>ir thanked everyone for their contribution and brought the meeting to a close.</w:t>
            </w:r>
          </w:p>
          <w:p w14:paraId="0DA26CFC" w14:textId="77777777" w:rsidR="00DE2DDD" w:rsidRPr="00DE2DDD" w:rsidRDefault="00DE2DDD" w:rsidP="00534FB5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</w:p>
          <w:p w14:paraId="53128261" w14:textId="165B0110" w:rsidR="00DE2DDD" w:rsidRPr="00DE2DDD" w:rsidRDefault="00DE2DDD" w:rsidP="00534FB5">
            <w:pPr>
              <w:spacing w:beforeLines="40" w:before="96" w:afterLines="40" w:after="96" w:line="200" w:lineRule="atLeast"/>
              <w:rPr>
                <w:rFonts w:ascii="Arial" w:hAnsi="Arial" w:cs="Arial"/>
                <w:b/>
                <w:bCs/>
              </w:rPr>
            </w:pPr>
            <w:r w:rsidRPr="00DE2DDD">
              <w:rPr>
                <w:rFonts w:ascii="Arial" w:hAnsi="Arial" w:cs="Arial"/>
              </w:rPr>
              <w:t>The next meeting is scheduled for December 3</w:t>
            </w:r>
            <w:r w:rsidRPr="00DE2DDD">
              <w:rPr>
                <w:rFonts w:ascii="Arial" w:hAnsi="Arial" w:cs="Arial"/>
                <w:vertAlign w:val="superscript"/>
              </w:rPr>
              <w:t>rd</w:t>
            </w:r>
            <w:r w:rsidR="000528DA" w:rsidRPr="00DE2DDD">
              <w:rPr>
                <w:rFonts w:ascii="Arial" w:hAnsi="Arial" w:cs="Arial"/>
              </w:rPr>
              <w:t>, 2021</w:t>
            </w:r>
            <w:r w:rsidRPr="00DE2DDD">
              <w:rPr>
                <w:rFonts w:ascii="Arial" w:hAnsi="Arial" w:cs="Arial"/>
              </w:rPr>
              <w:t>.</w:t>
            </w:r>
          </w:p>
        </w:tc>
        <w:tc>
          <w:tcPr>
            <w:tcW w:w="1134" w:type="dxa"/>
          </w:tcPr>
          <w:p w14:paraId="4F0F93D3" w14:textId="51E3A0D0" w:rsidR="004875C8" w:rsidRPr="00750C3C" w:rsidRDefault="004875C8" w:rsidP="00A376BF">
            <w:pPr>
              <w:spacing w:beforeLines="40" w:before="96" w:afterLines="40" w:after="96" w:line="20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Chair</w:t>
            </w:r>
          </w:p>
        </w:tc>
      </w:tr>
    </w:tbl>
    <w:p w14:paraId="4B99056E" w14:textId="77777777" w:rsidR="00750C3C" w:rsidRPr="00750C3C" w:rsidRDefault="00750C3C" w:rsidP="002D3E6E">
      <w:pPr>
        <w:rPr>
          <w:rFonts w:ascii="Arial" w:hAnsi="Arial" w:cs="Arial"/>
        </w:rPr>
      </w:pPr>
    </w:p>
    <w:p w14:paraId="433495A2" w14:textId="572C8D16" w:rsidR="17A267CB" w:rsidRDefault="17A267CB" w:rsidP="17A267CB">
      <w:pPr>
        <w:spacing w:line="259" w:lineRule="auto"/>
        <w:rPr>
          <w:rFonts w:ascii="Arial" w:hAnsi="Arial" w:cs="Arial"/>
        </w:rPr>
      </w:pPr>
    </w:p>
    <w:sectPr w:rsidR="17A267CB" w:rsidSect="00CE4035">
      <w:headerReference w:type="default" r:id="rId12"/>
      <w:pgSz w:w="11906" w:h="16838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273204" w14:textId="77777777" w:rsidR="00545C18" w:rsidRDefault="00545C18">
      <w:r>
        <w:separator/>
      </w:r>
    </w:p>
  </w:endnote>
  <w:endnote w:type="continuationSeparator" w:id="0">
    <w:p w14:paraId="43FF096F" w14:textId="77777777" w:rsidR="00545C18" w:rsidRDefault="00545C18">
      <w:r>
        <w:continuationSeparator/>
      </w:r>
    </w:p>
  </w:endnote>
  <w:endnote w:type="continuationNotice" w:id="1">
    <w:p w14:paraId="38D4FCC7" w14:textId="77777777" w:rsidR="00545C18" w:rsidRDefault="00545C1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EDCA6" w14:textId="77777777" w:rsidR="00545C18" w:rsidRDefault="00545C18">
      <w:r>
        <w:separator/>
      </w:r>
    </w:p>
  </w:footnote>
  <w:footnote w:type="continuationSeparator" w:id="0">
    <w:p w14:paraId="2553901A" w14:textId="77777777" w:rsidR="00545C18" w:rsidRDefault="00545C18">
      <w:r>
        <w:continuationSeparator/>
      </w:r>
    </w:p>
  </w:footnote>
  <w:footnote w:type="continuationNotice" w:id="1">
    <w:p w14:paraId="5AC9C855" w14:textId="77777777" w:rsidR="00545C18" w:rsidRDefault="00545C1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9C43A" w14:textId="77777777" w:rsidR="00580CE5" w:rsidRDefault="00580CE5" w:rsidP="008001F8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02D11"/>
    <w:multiLevelType w:val="hybridMultilevel"/>
    <w:tmpl w:val="E8EA109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D333B7"/>
    <w:multiLevelType w:val="hybridMultilevel"/>
    <w:tmpl w:val="58E0233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9C22D2"/>
    <w:multiLevelType w:val="hybridMultilevel"/>
    <w:tmpl w:val="222A05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B02667"/>
    <w:multiLevelType w:val="hybridMultilevel"/>
    <w:tmpl w:val="FF20F4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7B1564"/>
    <w:multiLevelType w:val="hybridMultilevel"/>
    <w:tmpl w:val="B1860B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F5C5A"/>
    <w:multiLevelType w:val="multilevel"/>
    <w:tmpl w:val="57B88C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A623981"/>
    <w:multiLevelType w:val="hybridMultilevel"/>
    <w:tmpl w:val="077A1556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9384E"/>
    <w:multiLevelType w:val="hybridMultilevel"/>
    <w:tmpl w:val="6C822424"/>
    <w:lvl w:ilvl="0" w:tplc="3B86E532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BB3281E"/>
    <w:multiLevelType w:val="hybridMultilevel"/>
    <w:tmpl w:val="77A203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C527712"/>
    <w:multiLevelType w:val="hybridMultilevel"/>
    <w:tmpl w:val="77F0AE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5C647D"/>
    <w:multiLevelType w:val="hybridMultilevel"/>
    <w:tmpl w:val="D41E0D8C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3D23B6"/>
    <w:multiLevelType w:val="hybridMultilevel"/>
    <w:tmpl w:val="6194E38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550A6"/>
    <w:multiLevelType w:val="hybridMultilevel"/>
    <w:tmpl w:val="A3184872"/>
    <w:lvl w:ilvl="0" w:tplc="08090001">
      <w:start w:val="1"/>
      <w:numFmt w:val="bullet"/>
      <w:lvlText w:val=""/>
      <w:lvlJc w:val="left"/>
      <w:pPr>
        <w:ind w:left="1038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758" w:hanging="360"/>
      </w:pPr>
    </w:lvl>
    <w:lvl w:ilvl="2" w:tplc="0809001B" w:tentative="1">
      <w:start w:val="1"/>
      <w:numFmt w:val="lowerRoman"/>
      <w:lvlText w:val="%3."/>
      <w:lvlJc w:val="right"/>
      <w:pPr>
        <w:ind w:left="2478" w:hanging="180"/>
      </w:pPr>
    </w:lvl>
    <w:lvl w:ilvl="3" w:tplc="0809000F" w:tentative="1">
      <w:start w:val="1"/>
      <w:numFmt w:val="decimal"/>
      <w:lvlText w:val="%4."/>
      <w:lvlJc w:val="left"/>
      <w:pPr>
        <w:ind w:left="3198" w:hanging="360"/>
      </w:pPr>
    </w:lvl>
    <w:lvl w:ilvl="4" w:tplc="08090019" w:tentative="1">
      <w:start w:val="1"/>
      <w:numFmt w:val="lowerLetter"/>
      <w:lvlText w:val="%5."/>
      <w:lvlJc w:val="left"/>
      <w:pPr>
        <w:ind w:left="3918" w:hanging="360"/>
      </w:pPr>
    </w:lvl>
    <w:lvl w:ilvl="5" w:tplc="0809001B" w:tentative="1">
      <w:start w:val="1"/>
      <w:numFmt w:val="lowerRoman"/>
      <w:lvlText w:val="%6."/>
      <w:lvlJc w:val="right"/>
      <w:pPr>
        <w:ind w:left="4638" w:hanging="180"/>
      </w:pPr>
    </w:lvl>
    <w:lvl w:ilvl="6" w:tplc="0809000F" w:tentative="1">
      <w:start w:val="1"/>
      <w:numFmt w:val="decimal"/>
      <w:lvlText w:val="%7."/>
      <w:lvlJc w:val="left"/>
      <w:pPr>
        <w:ind w:left="5358" w:hanging="360"/>
      </w:pPr>
    </w:lvl>
    <w:lvl w:ilvl="7" w:tplc="08090019" w:tentative="1">
      <w:start w:val="1"/>
      <w:numFmt w:val="lowerLetter"/>
      <w:lvlText w:val="%8."/>
      <w:lvlJc w:val="left"/>
      <w:pPr>
        <w:ind w:left="6078" w:hanging="360"/>
      </w:pPr>
    </w:lvl>
    <w:lvl w:ilvl="8" w:tplc="0809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13" w15:restartNumberingAfterBreak="0">
    <w:nsid w:val="42C54AF8"/>
    <w:multiLevelType w:val="hybridMultilevel"/>
    <w:tmpl w:val="97868C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37D5BE3"/>
    <w:multiLevelType w:val="hybridMultilevel"/>
    <w:tmpl w:val="574202D6"/>
    <w:lvl w:ilvl="0" w:tplc="08090001">
      <w:start w:val="1"/>
      <w:numFmt w:val="bullet"/>
      <w:lvlText w:val=""/>
      <w:lvlJc w:val="left"/>
      <w:pPr>
        <w:ind w:left="4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5" w15:restartNumberingAfterBreak="0">
    <w:nsid w:val="46E16E15"/>
    <w:multiLevelType w:val="hybridMultilevel"/>
    <w:tmpl w:val="E5DE34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43EC6"/>
    <w:multiLevelType w:val="hybridMultilevel"/>
    <w:tmpl w:val="00CCEF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2D4E32"/>
    <w:multiLevelType w:val="hybridMultilevel"/>
    <w:tmpl w:val="20049E8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DA4918"/>
    <w:multiLevelType w:val="hybridMultilevel"/>
    <w:tmpl w:val="8D28B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25D1B"/>
    <w:multiLevelType w:val="hybridMultilevel"/>
    <w:tmpl w:val="1CCE667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A07F3"/>
    <w:multiLevelType w:val="hybridMultilevel"/>
    <w:tmpl w:val="5BF429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E37689"/>
    <w:multiLevelType w:val="hybridMultilevel"/>
    <w:tmpl w:val="7B3045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0D32F7"/>
    <w:multiLevelType w:val="hybridMultilevel"/>
    <w:tmpl w:val="B89CE8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3" w15:restartNumberingAfterBreak="0">
    <w:nsid w:val="675F045B"/>
    <w:multiLevelType w:val="hybridMultilevel"/>
    <w:tmpl w:val="810647F8"/>
    <w:lvl w:ilvl="0" w:tplc="08090001">
      <w:start w:val="1"/>
      <w:numFmt w:val="bullet"/>
      <w:lvlText w:val=""/>
      <w:lvlJc w:val="left"/>
      <w:pPr>
        <w:ind w:left="72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5" w:hanging="360"/>
      </w:pPr>
      <w:rPr>
        <w:rFonts w:ascii="Wingdings" w:hAnsi="Wingdings" w:hint="default"/>
      </w:rPr>
    </w:lvl>
  </w:abstractNum>
  <w:abstractNum w:abstractNumId="24" w15:restartNumberingAfterBreak="0">
    <w:nsid w:val="6A80112A"/>
    <w:multiLevelType w:val="hybridMultilevel"/>
    <w:tmpl w:val="935A4EEC"/>
    <w:lvl w:ilvl="0" w:tplc="1F5EC1C0">
      <w:start w:val="1"/>
      <w:numFmt w:val="decimal"/>
      <w:pStyle w:val="Heading3"/>
      <w:lvlText w:val="%1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1437"/>
        </w:tabs>
        <w:ind w:left="1437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57"/>
        </w:tabs>
        <w:ind w:left="2157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77"/>
        </w:tabs>
        <w:ind w:left="2877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97"/>
        </w:tabs>
        <w:ind w:left="3597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17"/>
        </w:tabs>
        <w:ind w:left="4317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37"/>
        </w:tabs>
        <w:ind w:left="5037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57"/>
        </w:tabs>
        <w:ind w:left="5757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77"/>
        </w:tabs>
        <w:ind w:left="6477" w:hanging="180"/>
      </w:pPr>
    </w:lvl>
  </w:abstractNum>
  <w:abstractNum w:abstractNumId="25" w15:restartNumberingAfterBreak="0">
    <w:nsid w:val="72783329"/>
    <w:multiLevelType w:val="hybridMultilevel"/>
    <w:tmpl w:val="B8D2CF5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4A4F2A"/>
    <w:multiLevelType w:val="hybridMultilevel"/>
    <w:tmpl w:val="BD5A9C1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2"/>
  </w:num>
  <w:num w:numId="3">
    <w:abstractNumId w:val="20"/>
  </w:num>
  <w:num w:numId="4">
    <w:abstractNumId w:val="11"/>
  </w:num>
  <w:num w:numId="5">
    <w:abstractNumId w:val="7"/>
  </w:num>
  <w:num w:numId="6">
    <w:abstractNumId w:val="26"/>
  </w:num>
  <w:num w:numId="7">
    <w:abstractNumId w:val="17"/>
  </w:num>
  <w:num w:numId="8">
    <w:abstractNumId w:val="10"/>
  </w:num>
  <w:num w:numId="9">
    <w:abstractNumId w:val="12"/>
  </w:num>
  <w:num w:numId="10">
    <w:abstractNumId w:val="0"/>
  </w:num>
  <w:num w:numId="11">
    <w:abstractNumId w:val="16"/>
  </w:num>
  <w:num w:numId="12">
    <w:abstractNumId w:val="8"/>
  </w:num>
  <w:num w:numId="13">
    <w:abstractNumId w:val="18"/>
  </w:num>
  <w:num w:numId="14">
    <w:abstractNumId w:val="1"/>
  </w:num>
  <w:num w:numId="15">
    <w:abstractNumId w:val="6"/>
  </w:num>
  <w:num w:numId="16">
    <w:abstractNumId w:val="2"/>
  </w:num>
  <w:num w:numId="17">
    <w:abstractNumId w:val="25"/>
  </w:num>
  <w:num w:numId="18">
    <w:abstractNumId w:val="3"/>
  </w:num>
  <w:num w:numId="19">
    <w:abstractNumId w:val="4"/>
  </w:num>
  <w:num w:numId="20">
    <w:abstractNumId w:val="14"/>
  </w:num>
  <w:num w:numId="21">
    <w:abstractNumId w:val="21"/>
  </w:num>
  <w:num w:numId="22">
    <w:abstractNumId w:val="23"/>
  </w:num>
  <w:num w:numId="23">
    <w:abstractNumId w:val="13"/>
  </w:num>
  <w:num w:numId="24">
    <w:abstractNumId w:val="5"/>
  </w:num>
  <w:num w:numId="25">
    <w:abstractNumId w:val="19"/>
  </w:num>
  <w:num w:numId="26">
    <w:abstractNumId w:val="15"/>
  </w:num>
  <w:num w:numId="27">
    <w:abstractNumId w:val="9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EE0"/>
    <w:rsid w:val="000007FA"/>
    <w:rsid w:val="0000368E"/>
    <w:rsid w:val="00006EE1"/>
    <w:rsid w:val="00007703"/>
    <w:rsid w:val="0000784C"/>
    <w:rsid w:val="00007B46"/>
    <w:rsid w:val="00013429"/>
    <w:rsid w:val="00024CF0"/>
    <w:rsid w:val="00032690"/>
    <w:rsid w:val="000343B7"/>
    <w:rsid w:val="0003705A"/>
    <w:rsid w:val="00040589"/>
    <w:rsid w:val="00045039"/>
    <w:rsid w:val="000457A4"/>
    <w:rsid w:val="00047F00"/>
    <w:rsid w:val="00047FD0"/>
    <w:rsid w:val="000528DA"/>
    <w:rsid w:val="000538E3"/>
    <w:rsid w:val="0005772F"/>
    <w:rsid w:val="000651D8"/>
    <w:rsid w:val="000666FF"/>
    <w:rsid w:val="00066E7A"/>
    <w:rsid w:val="00071E10"/>
    <w:rsid w:val="00072A98"/>
    <w:rsid w:val="00075821"/>
    <w:rsid w:val="0007586E"/>
    <w:rsid w:val="00075A61"/>
    <w:rsid w:val="00075A74"/>
    <w:rsid w:val="00083DA0"/>
    <w:rsid w:val="00086C6F"/>
    <w:rsid w:val="00086EA0"/>
    <w:rsid w:val="00086F6B"/>
    <w:rsid w:val="000908F9"/>
    <w:rsid w:val="000918A8"/>
    <w:rsid w:val="00093CD8"/>
    <w:rsid w:val="000A5EE0"/>
    <w:rsid w:val="000A7CAA"/>
    <w:rsid w:val="000B599E"/>
    <w:rsid w:val="000B62C9"/>
    <w:rsid w:val="000C65BC"/>
    <w:rsid w:val="000D08D2"/>
    <w:rsid w:val="000D5D80"/>
    <w:rsid w:val="000E3889"/>
    <w:rsid w:val="000E3BBA"/>
    <w:rsid w:val="000E5FBB"/>
    <w:rsid w:val="000F0A87"/>
    <w:rsid w:val="000F0BDE"/>
    <w:rsid w:val="000F30B8"/>
    <w:rsid w:val="000F4B7E"/>
    <w:rsid w:val="000F50AC"/>
    <w:rsid w:val="00101096"/>
    <w:rsid w:val="0010353C"/>
    <w:rsid w:val="00104122"/>
    <w:rsid w:val="00104296"/>
    <w:rsid w:val="001078C0"/>
    <w:rsid w:val="00111FCD"/>
    <w:rsid w:val="00113623"/>
    <w:rsid w:val="00116023"/>
    <w:rsid w:val="00125455"/>
    <w:rsid w:val="001308D2"/>
    <w:rsid w:val="00136CD4"/>
    <w:rsid w:val="00144805"/>
    <w:rsid w:val="00147EA4"/>
    <w:rsid w:val="00157530"/>
    <w:rsid w:val="0016327A"/>
    <w:rsid w:val="0016507D"/>
    <w:rsid w:val="001657CD"/>
    <w:rsid w:val="00166885"/>
    <w:rsid w:val="00170925"/>
    <w:rsid w:val="00171945"/>
    <w:rsid w:val="001730E3"/>
    <w:rsid w:val="00173BCF"/>
    <w:rsid w:val="001832E1"/>
    <w:rsid w:val="001843E0"/>
    <w:rsid w:val="00186DE7"/>
    <w:rsid w:val="00187DEC"/>
    <w:rsid w:val="00190F22"/>
    <w:rsid w:val="001A2170"/>
    <w:rsid w:val="001B0D63"/>
    <w:rsid w:val="001B20CB"/>
    <w:rsid w:val="001C14BF"/>
    <w:rsid w:val="001C1CB2"/>
    <w:rsid w:val="001C1E02"/>
    <w:rsid w:val="001C45BE"/>
    <w:rsid w:val="001C7B73"/>
    <w:rsid w:val="001D2BC7"/>
    <w:rsid w:val="001D41F0"/>
    <w:rsid w:val="001D517E"/>
    <w:rsid w:val="001D5F1C"/>
    <w:rsid w:val="001D6557"/>
    <w:rsid w:val="001E06BD"/>
    <w:rsid w:val="001E11F3"/>
    <w:rsid w:val="001E457D"/>
    <w:rsid w:val="001E4971"/>
    <w:rsid w:val="001E4D02"/>
    <w:rsid w:val="001E73DC"/>
    <w:rsid w:val="001F2110"/>
    <w:rsid w:val="001F4B8D"/>
    <w:rsid w:val="001F5011"/>
    <w:rsid w:val="0020589E"/>
    <w:rsid w:val="00205E0B"/>
    <w:rsid w:val="0021134A"/>
    <w:rsid w:val="00220043"/>
    <w:rsid w:val="00221201"/>
    <w:rsid w:val="00223CFB"/>
    <w:rsid w:val="0022516A"/>
    <w:rsid w:val="002275B5"/>
    <w:rsid w:val="002378A2"/>
    <w:rsid w:val="0023A7BD"/>
    <w:rsid w:val="0024143E"/>
    <w:rsid w:val="0024173C"/>
    <w:rsid w:val="002514AF"/>
    <w:rsid w:val="002529F6"/>
    <w:rsid w:val="00253034"/>
    <w:rsid w:val="00253EE7"/>
    <w:rsid w:val="00255D76"/>
    <w:rsid w:val="00257683"/>
    <w:rsid w:val="002663B4"/>
    <w:rsid w:val="00266D95"/>
    <w:rsid w:val="00271C33"/>
    <w:rsid w:val="00273052"/>
    <w:rsid w:val="00275259"/>
    <w:rsid w:val="00275667"/>
    <w:rsid w:val="0027675E"/>
    <w:rsid w:val="0027782D"/>
    <w:rsid w:val="0028027F"/>
    <w:rsid w:val="0028477B"/>
    <w:rsid w:val="00285CF9"/>
    <w:rsid w:val="00285E19"/>
    <w:rsid w:val="00286042"/>
    <w:rsid w:val="002906EA"/>
    <w:rsid w:val="00290BCC"/>
    <w:rsid w:val="00290CF5"/>
    <w:rsid w:val="0029124F"/>
    <w:rsid w:val="00293229"/>
    <w:rsid w:val="00295B7F"/>
    <w:rsid w:val="002962AF"/>
    <w:rsid w:val="00296725"/>
    <w:rsid w:val="002A7FB3"/>
    <w:rsid w:val="002B4F9C"/>
    <w:rsid w:val="002B727E"/>
    <w:rsid w:val="002C35C9"/>
    <w:rsid w:val="002C586B"/>
    <w:rsid w:val="002D2D8B"/>
    <w:rsid w:val="002D3E6E"/>
    <w:rsid w:val="002D56D0"/>
    <w:rsid w:val="002E1782"/>
    <w:rsid w:val="002E1F0B"/>
    <w:rsid w:val="002E2A80"/>
    <w:rsid w:val="002E3460"/>
    <w:rsid w:val="002E4DDB"/>
    <w:rsid w:val="002E5C8B"/>
    <w:rsid w:val="002E7488"/>
    <w:rsid w:val="002F0D5A"/>
    <w:rsid w:val="002F4BEF"/>
    <w:rsid w:val="003028A6"/>
    <w:rsid w:val="00302EFE"/>
    <w:rsid w:val="00304B66"/>
    <w:rsid w:val="0030640F"/>
    <w:rsid w:val="00311A62"/>
    <w:rsid w:val="00316ED1"/>
    <w:rsid w:val="00321988"/>
    <w:rsid w:val="00322D65"/>
    <w:rsid w:val="00323C4D"/>
    <w:rsid w:val="00324E51"/>
    <w:rsid w:val="003267F2"/>
    <w:rsid w:val="0032717B"/>
    <w:rsid w:val="003279DC"/>
    <w:rsid w:val="00331992"/>
    <w:rsid w:val="00333792"/>
    <w:rsid w:val="00333F58"/>
    <w:rsid w:val="00334510"/>
    <w:rsid w:val="003358C0"/>
    <w:rsid w:val="00335AA4"/>
    <w:rsid w:val="00337622"/>
    <w:rsid w:val="00337FE6"/>
    <w:rsid w:val="00343BC1"/>
    <w:rsid w:val="00344E1E"/>
    <w:rsid w:val="003500BD"/>
    <w:rsid w:val="00352AEF"/>
    <w:rsid w:val="00355910"/>
    <w:rsid w:val="0035593C"/>
    <w:rsid w:val="003572E3"/>
    <w:rsid w:val="00360901"/>
    <w:rsid w:val="0036271A"/>
    <w:rsid w:val="00364C54"/>
    <w:rsid w:val="00367162"/>
    <w:rsid w:val="00374B4E"/>
    <w:rsid w:val="00376E96"/>
    <w:rsid w:val="0038591B"/>
    <w:rsid w:val="00386863"/>
    <w:rsid w:val="00387D2F"/>
    <w:rsid w:val="00390BAB"/>
    <w:rsid w:val="00394987"/>
    <w:rsid w:val="003A0998"/>
    <w:rsid w:val="003B17AA"/>
    <w:rsid w:val="003B1C38"/>
    <w:rsid w:val="003B6FB3"/>
    <w:rsid w:val="003B726F"/>
    <w:rsid w:val="003C1830"/>
    <w:rsid w:val="003C3B4E"/>
    <w:rsid w:val="003C727C"/>
    <w:rsid w:val="003D0AD9"/>
    <w:rsid w:val="003D261D"/>
    <w:rsid w:val="003D334E"/>
    <w:rsid w:val="003D457E"/>
    <w:rsid w:val="003E2AA1"/>
    <w:rsid w:val="003E2B16"/>
    <w:rsid w:val="003E4325"/>
    <w:rsid w:val="003E4357"/>
    <w:rsid w:val="003E7EC3"/>
    <w:rsid w:val="003F0074"/>
    <w:rsid w:val="003F333A"/>
    <w:rsid w:val="003F777F"/>
    <w:rsid w:val="004037BD"/>
    <w:rsid w:val="00411CE6"/>
    <w:rsid w:val="00414F13"/>
    <w:rsid w:val="0041532E"/>
    <w:rsid w:val="00416C3E"/>
    <w:rsid w:val="00417EAD"/>
    <w:rsid w:val="00420658"/>
    <w:rsid w:val="0042237A"/>
    <w:rsid w:val="00425EED"/>
    <w:rsid w:val="004305FC"/>
    <w:rsid w:val="0044272A"/>
    <w:rsid w:val="00447E92"/>
    <w:rsid w:val="00450C05"/>
    <w:rsid w:val="00451142"/>
    <w:rsid w:val="00454C98"/>
    <w:rsid w:val="00454F37"/>
    <w:rsid w:val="004573C6"/>
    <w:rsid w:val="00457E95"/>
    <w:rsid w:val="004606B8"/>
    <w:rsid w:val="00463E22"/>
    <w:rsid w:val="004711AC"/>
    <w:rsid w:val="0047232B"/>
    <w:rsid w:val="00472D42"/>
    <w:rsid w:val="0047756F"/>
    <w:rsid w:val="0048276F"/>
    <w:rsid w:val="00485D4E"/>
    <w:rsid w:val="004875C8"/>
    <w:rsid w:val="00493166"/>
    <w:rsid w:val="004978AC"/>
    <w:rsid w:val="004A5FEC"/>
    <w:rsid w:val="004A78D1"/>
    <w:rsid w:val="004B09DD"/>
    <w:rsid w:val="004B16EF"/>
    <w:rsid w:val="004B4C29"/>
    <w:rsid w:val="004C481D"/>
    <w:rsid w:val="004C70E8"/>
    <w:rsid w:val="004C7EB1"/>
    <w:rsid w:val="004D0D9F"/>
    <w:rsid w:val="004D1F33"/>
    <w:rsid w:val="004D31F4"/>
    <w:rsid w:val="004D6DFC"/>
    <w:rsid w:val="004E07F1"/>
    <w:rsid w:val="004E1531"/>
    <w:rsid w:val="004E26A9"/>
    <w:rsid w:val="004E3BA5"/>
    <w:rsid w:val="004E5266"/>
    <w:rsid w:val="004E5E58"/>
    <w:rsid w:val="004E6577"/>
    <w:rsid w:val="004E65C7"/>
    <w:rsid w:val="004F12A1"/>
    <w:rsid w:val="004F50D7"/>
    <w:rsid w:val="004F5360"/>
    <w:rsid w:val="004F5B83"/>
    <w:rsid w:val="004F5FD8"/>
    <w:rsid w:val="004F6347"/>
    <w:rsid w:val="0050475B"/>
    <w:rsid w:val="00504EBC"/>
    <w:rsid w:val="00516912"/>
    <w:rsid w:val="0052016D"/>
    <w:rsid w:val="00523340"/>
    <w:rsid w:val="005252BF"/>
    <w:rsid w:val="005258A3"/>
    <w:rsid w:val="00530E50"/>
    <w:rsid w:val="00531F5B"/>
    <w:rsid w:val="00532157"/>
    <w:rsid w:val="00533C87"/>
    <w:rsid w:val="00534887"/>
    <w:rsid w:val="00534E69"/>
    <w:rsid w:val="00534FB5"/>
    <w:rsid w:val="00535E32"/>
    <w:rsid w:val="00535E55"/>
    <w:rsid w:val="00536797"/>
    <w:rsid w:val="005375DF"/>
    <w:rsid w:val="0054209E"/>
    <w:rsid w:val="00543157"/>
    <w:rsid w:val="00544274"/>
    <w:rsid w:val="00544732"/>
    <w:rsid w:val="00545C18"/>
    <w:rsid w:val="00545C21"/>
    <w:rsid w:val="00546658"/>
    <w:rsid w:val="00553D5C"/>
    <w:rsid w:val="00556901"/>
    <w:rsid w:val="00556B1D"/>
    <w:rsid w:val="00563189"/>
    <w:rsid w:val="0056528B"/>
    <w:rsid w:val="00565BBE"/>
    <w:rsid w:val="00567AB9"/>
    <w:rsid w:val="00574A69"/>
    <w:rsid w:val="005770AC"/>
    <w:rsid w:val="005804BE"/>
    <w:rsid w:val="00580CE5"/>
    <w:rsid w:val="00581003"/>
    <w:rsid w:val="00584A39"/>
    <w:rsid w:val="0058665D"/>
    <w:rsid w:val="00593099"/>
    <w:rsid w:val="00594686"/>
    <w:rsid w:val="005966B3"/>
    <w:rsid w:val="005A0DDD"/>
    <w:rsid w:val="005A3672"/>
    <w:rsid w:val="005B0A4C"/>
    <w:rsid w:val="005B2C39"/>
    <w:rsid w:val="005B2E7C"/>
    <w:rsid w:val="005B3E0B"/>
    <w:rsid w:val="005C230B"/>
    <w:rsid w:val="005C2E72"/>
    <w:rsid w:val="005C3E50"/>
    <w:rsid w:val="005C5D86"/>
    <w:rsid w:val="005D2200"/>
    <w:rsid w:val="005E3D77"/>
    <w:rsid w:val="005E52A9"/>
    <w:rsid w:val="005F0772"/>
    <w:rsid w:val="005F3874"/>
    <w:rsid w:val="005F548E"/>
    <w:rsid w:val="005F6DB2"/>
    <w:rsid w:val="0060026F"/>
    <w:rsid w:val="00601585"/>
    <w:rsid w:val="00602FED"/>
    <w:rsid w:val="00610A4C"/>
    <w:rsid w:val="00610ECC"/>
    <w:rsid w:val="006133D3"/>
    <w:rsid w:val="00615B7E"/>
    <w:rsid w:val="006171BA"/>
    <w:rsid w:val="00620DB2"/>
    <w:rsid w:val="00624C67"/>
    <w:rsid w:val="00630F9E"/>
    <w:rsid w:val="006336DE"/>
    <w:rsid w:val="006340E7"/>
    <w:rsid w:val="00636B40"/>
    <w:rsid w:val="006374E0"/>
    <w:rsid w:val="00637949"/>
    <w:rsid w:val="00641442"/>
    <w:rsid w:val="006426A2"/>
    <w:rsid w:val="00650D7A"/>
    <w:rsid w:val="0065280C"/>
    <w:rsid w:val="00652A51"/>
    <w:rsid w:val="00654755"/>
    <w:rsid w:val="00656079"/>
    <w:rsid w:val="00656520"/>
    <w:rsid w:val="00657702"/>
    <w:rsid w:val="006623EE"/>
    <w:rsid w:val="006624FE"/>
    <w:rsid w:val="00665F95"/>
    <w:rsid w:val="00667BD5"/>
    <w:rsid w:val="006725D8"/>
    <w:rsid w:val="006730A3"/>
    <w:rsid w:val="00675860"/>
    <w:rsid w:val="006771B8"/>
    <w:rsid w:val="0068113C"/>
    <w:rsid w:val="006842B4"/>
    <w:rsid w:val="0068487A"/>
    <w:rsid w:val="0069079F"/>
    <w:rsid w:val="00697769"/>
    <w:rsid w:val="006A10AF"/>
    <w:rsid w:val="006A11B3"/>
    <w:rsid w:val="006A1344"/>
    <w:rsid w:val="006B0361"/>
    <w:rsid w:val="006B03E4"/>
    <w:rsid w:val="006B4BC6"/>
    <w:rsid w:val="006B50C8"/>
    <w:rsid w:val="006B5988"/>
    <w:rsid w:val="006B653D"/>
    <w:rsid w:val="006B6C9A"/>
    <w:rsid w:val="006C00D2"/>
    <w:rsid w:val="006C09AC"/>
    <w:rsid w:val="006D659D"/>
    <w:rsid w:val="006D717C"/>
    <w:rsid w:val="006E28CD"/>
    <w:rsid w:val="006F05BE"/>
    <w:rsid w:val="006F07C9"/>
    <w:rsid w:val="007002B1"/>
    <w:rsid w:val="007034BC"/>
    <w:rsid w:val="0070629E"/>
    <w:rsid w:val="00711042"/>
    <w:rsid w:val="00711CCD"/>
    <w:rsid w:val="00721462"/>
    <w:rsid w:val="0072451B"/>
    <w:rsid w:val="00724C37"/>
    <w:rsid w:val="00727AB2"/>
    <w:rsid w:val="007303BD"/>
    <w:rsid w:val="0073507F"/>
    <w:rsid w:val="00740343"/>
    <w:rsid w:val="00743352"/>
    <w:rsid w:val="00750C3C"/>
    <w:rsid w:val="00750D03"/>
    <w:rsid w:val="0075110D"/>
    <w:rsid w:val="00751E27"/>
    <w:rsid w:val="0075494A"/>
    <w:rsid w:val="00756833"/>
    <w:rsid w:val="00756ECE"/>
    <w:rsid w:val="00760A93"/>
    <w:rsid w:val="0076130F"/>
    <w:rsid w:val="00761380"/>
    <w:rsid w:val="00761A06"/>
    <w:rsid w:val="00761D0F"/>
    <w:rsid w:val="00762B6A"/>
    <w:rsid w:val="00772FCE"/>
    <w:rsid w:val="0077650F"/>
    <w:rsid w:val="00776B88"/>
    <w:rsid w:val="007778D1"/>
    <w:rsid w:val="007809FC"/>
    <w:rsid w:val="00781E9F"/>
    <w:rsid w:val="00782F49"/>
    <w:rsid w:val="00786DF9"/>
    <w:rsid w:val="00792793"/>
    <w:rsid w:val="007958B1"/>
    <w:rsid w:val="00796411"/>
    <w:rsid w:val="007A3463"/>
    <w:rsid w:val="007A73FA"/>
    <w:rsid w:val="007A7F8B"/>
    <w:rsid w:val="007B0B31"/>
    <w:rsid w:val="007B515D"/>
    <w:rsid w:val="007C0955"/>
    <w:rsid w:val="007C5134"/>
    <w:rsid w:val="007C515C"/>
    <w:rsid w:val="007D0996"/>
    <w:rsid w:val="007D32E1"/>
    <w:rsid w:val="007E4A3C"/>
    <w:rsid w:val="007E4E9E"/>
    <w:rsid w:val="007E7054"/>
    <w:rsid w:val="008001F8"/>
    <w:rsid w:val="0080212D"/>
    <w:rsid w:val="00806F11"/>
    <w:rsid w:val="00813F08"/>
    <w:rsid w:val="00814995"/>
    <w:rsid w:val="00814C34"/>
    <w:rsid w:val="00820D41"/>
    <w:rsid w:val="008210D3"/>
    <w:rsid w:val="00823E0B"/>
    <w:rsid w:val="00832F4B"/>
    <w:rsid w:val="00833F47"/>
    <w:rsid w:val="0083516D"/>
    <w:rsid w:val="00841339"/>
    <w:rsid w:val="00842BBB"/>
    <w:rsid w:val="00843405"/>
    <w:rsid w:val="00844257"/>
    <w:rsid w:val="00845630"/>
    <w:rsid w:val="008458B8"/>
    <w:rsid w:val="00852603"/>
    <w:rsid w:val="00854B97"/>
    <w:rsid w:val="00861E81"/>
    <w:rsid w:val="00862AC9"/>
    <w:rsid w:val="0086367E"/>
    <w:rsid w:val="008658F3"/>
    <w:rsid w:val="008663D9"/>
    <w:rsid w:val="00867183"/>
    <w:rsid w:val="00871139"/>
    <w:rsid w:val="008740CF"/>
    <w:rsid w:val="00886125"/>
    <w:rsid w:val="00893DE1"/>
    <w:rsid w:val="008945C8"/>
    <w:rsid w:val="0089503B"/>
    <w:rsid w:val="008966EC"/>
    <w:rsid w:val="00896C97"/>
    <w:rsid w:val="008A1C93"/>
    <w:rsid w:val="008A4824"/>
    <w:rsid w:val="008B5DA2"/>
    <w:rsid w:val="008C1B38"/>
    <w:rsid w:val="008C2515"/>
    <w:rsid w:val="008C50CE"/>
    <w:rsid w:val="008C7A4C"/>
    <w:rsid w:val="008D03AF"/>
    <w:rsid w:val="008D11A0"/>
    <w:rsid w:val="008D1440"/>
    <w:rsid w:val="008D1EEE"/>
    <w:rsid w:val="008D4C50"/>
    <w:rsid w:val="008D531C"/>
    <w:rsid w:val="008E0B52"/>
    <w:rsid w:val="008E31FF"/>
    <w:rsid w:val="008E3982"/>
    <w:rsid w:val="008F28F8"/>
    <w:rsid w:val="008F5826"/>
    <w:rsid w:val="008F7AF3"/>
    <w:rsid w:val="00905F97"/>
    <w:rsid w:val="00907E50"/>
    <w:rsid w:val="0091523E"/>
    <w:rsid w:val="00915C8A"/>
    <w:rsid w:val="00926518"/>
    <w:rsid w:val="009270BE"/>
    <w:rsid w:val="009320CC"/>
    <w:rsid w:val="00933253"/>
    <w:rsid w:val="00933A4C"/>
    <w:rsid w:val="009344EE"/>
    <w:rsid w:val="00943375"/>
    <w:rsid w:val="00944FD5"/>
    <w:rsid w:val="0094571F"/>
    <w:rsid w:val="00946289"/>
    <w:rsid w:val="00955753"/>
    <w:rsid w:val="00955E29"/>
    <w:rsid w:val="00960778"/>
    <w:rsid w:val="00961672"/>
    <w:rsid w:val="009617F4"/>
    <w:rsid w:val="00977BFE"/>
    <w:rsid w:val="009844AE"/>
    <w:rsid w:val="009844CF"/>
    <w:rsid w:val="009849A4"/>
    <w:rsid w:val="00986261"/>
    <w:rsid w:val="0098736A"/>
    <w:rsid w:val="0099236B"/>
    <w:rsid w:val="00995618"/>
    <w:rsid w:val="00996264"/>
    <w:rsid w:val="009976F5"/>
    <w:rsid w:val="009977ED"/>
    <w:rsid w:val="009A1221"/>
    <w:rsid w:val="009A208F"/>
    <w:rsid w:val="009A2FA1"/>
    <w:rsid w:val="009A38EF"/>
    <w:rsid w:val="009A487D"/>
    <w:rsid w:val="009A49AE"/>
    <w:rsid w:val="009A503E"/>
    <w:rsid w:val="009A661E"/>
    <w:rsid w:val="009B11D1"/>
    <w:rsid w:val="009B5E30"/>
    <w:rsid w:val="009B65CC"/>
    <w:rsid w:val="009C4690"/>
    <w:rsid w:val="009C61CB"/>
    <w:rsid w:val="009C642B"/>
    <w:rsid w:val="009C64AB"/>
    <w:rsid w:val="009C71D4"/>
    <w:rsid w:val="009D22D4"/>
    <w:rsid w:val="009D6EEA"/>
    <w:rsid w:val="009D6F08"/>
    <w:rsid w:val="009E4D7F"/>
    <w:rsid w:val="009E7568"/>
    <w:rsid w:val="009E7DAA"/>
    <w:rsid w:val="009F286B"/>
    <w:rsid w:val="009F4575"/>
    <w:rsid w:val="009F4B94"/>
    <w:rsid w:val="009F6DC5"/>
    <w:rsid w:val="00A0067D"/>
    <w:rsid w:val="00A03B36"/>
    <w:rsid w:val="00A17A74"/>
    <w:rsid w:val="00A27B81"/>
    <w:rsid w:val="00A32489"/>
    <w:rsid w:val="00A34E16"/>
    <w:rsid w:val="00A376BF"/>
    <w:rsid w:val="00A43342"/>
    <w:rsid w:val="00A44DF0"/>
    <w:rsid w:val="00A560E3"/>
    <w:rsid w:val="00A5747A"/>
    <w:rsid w:val="00A5779B"/>
    <w:rsid w:val="00A60EE0"/>
    <w:rsid w:val="00A64F0E"/>
    <w:rsid w:val="00A65188"/>
    <w:rsid w:val="00A662AF"/>
    <w:rsid w:val="00A71883"/>
    <w:rsid w:val="00A77C7B"/>
    <w:rsid w:val="00A842C3"/>
    <w:rsid w:val="00A85153"/>
    <w:rsid w:val="00A86BAE"/>
    <w:rsid w:val="00A8708F"/>
    <w:rsid w:val="00A930EA"/>
    <w:rsid w:val="00A936AB"/>
    <w:rsid w:val="00A93D77"/>
    <w:rsid w:val="00A976AE"/>
    <w:rsid w:val="00AA3504"/>
    <w:rsid w:val="00AA5571"/>
    <w:rsid w:val="00AC104B"/>
    <w:rsid w:val="00AC7E8A"/>
    <w:rsid w:val="00AC7EEF"/>
    <w:rsid w:val="00AD3E8B"/>
    <w:rsid w:val="00AD46DB"/>
    <w:rsid w:val="00AE2425"/>
    <w:rsid w:val="00AE247B"/>
    <w:rsid w:val="00AE3288"/>
    <w:rsid w:val="00AE5BBA"/>
    <w:rsid w:val="00AF3005"/>
    <w:rsid w:val="00B018D8"/>
    <w:rsid w:val="00B031ED"/>
    <w:rsid w:val="00B0480F"/>
    <w:rsid w:val="00B15089"/>
    <w:rsid w:val="00B1575F"/>
    <w:rsid w:val="00B1694E"/>
    <w:rsid w:val="00B219E1"/>
    <w:rsid w:val="00B23A08"/>
    <w:rsid w:val="00B2538B"/>
    <w:rsid w:val="00B3367B"/>
    <w:rsid w:val="00B34949"/>
    <w:rsid w:val="00B3612E"/>
    <w:rsid w:val="00B364BB"/>
    <w:rsid w:val="00B3771B"/>
    <w:rsid w:val="00B4042A"/>
    <w:rsid w:val="00B42E83"/>
    <w:rsid w:val="00B47845"/>
    <w:rsid w:val="00B54A70"/>
    <w:rsid w:val="00B65347"/>
    <w:rsid w:val="00B65CB6"/>
    <w:rsid w:val="00B70690"/>
    <w:rsid w:val="00B7204D"/>
    <w:rsid w:val="00B76BB0"/>
    <w:rsid w:val="00B77F51"/>
    <w:rsid w:val="00B81D25"/>
    <w:rsid w:val="00B83744"/>
    <w:rsid w:val="00B87248"/>
    <w:rsid w:val="00B97BE0"/>
    <w:rsid w:val="00BA041C"/>
    <w:rsid w:val="00BA05ED"/>
    <w:rsid w:val="00BA159D"/>
    <w:rsid w:val="00BA1D48"/>
    <w:rsid w:val="00BA45E5"/>
    <w:rsid w:val="00BA5A2B"/>
    <w:rsid w:val="00BB0682"/>
    <w:rsid w:val="00BB4415"/>
    <w:rsid w:val="00BB5B27"/>
    <w:rsid w:val="00BB6E9E"/>
    <w:rsid w:val="00BC1C39"/>
    <w:rsid w:val="00BD07BE"/>
    <w:rsid w:val="00BD316D"/>
    <w:rsid w:val="00BD7006"/>
    <w:rsid w:val="00BE0A0B"/>
    <w:rsid w:val="00BE17C2"/>
    <w:rsid w:val="00BE33F2"/>
    <w:rsid w:val="00BE6FC4"/>
    <w:rsid w:val="00BE7D83"/>
    <w:rsid w:val="00BF0980"/>
    <w:rsid w:val="00BF2CFE"/>
    <w:rsid w:val="00C02983"/>
    <w:rsid w:val="00C0381B"/>
    <w:rsid w:val="00C03A79"/>
    <w:rsid w:val="00C079DE"/>
    <w:rsid w:val="00C10477"/>
    <w:rsid w:val="00C151D0"/>
    <w:rsid w:val="00C201DB"/>
    <w:rsid w:val="00C2685C"/>
    <w:rsid w:val="00C32888"/>
    <w:rsid w:val="00C3321C"/>
    <w:rsid w:val="00C35494"/>
    <w:rsid w:val="00C456C3"/>
    <w:rsid w:val="00C463C3"/>
    <w:rsid w:val="00C47335"/>
    <w:rsid w:val="00C50720"/>
    <w:rsid w:val="00C519BC"/>
    <w:rsid w:val="00C51B8A"/>
    <w:rsid w:val="00C53CA1"/>
    <w:rsid w:val="00C570DB"/>
    <w:rsid w:val="00C64CE4"/>
    <w:rsid w:val="00C65AF1"/>
    <w:rsid w:val="00C70D0E"/>
    <w:rsid w:val="00C70D7D"/>
    <w:rsid w:val="00C74649"/>
    <w:rsid w:val="00C7506E"/>
    <w:rsid w:val="00C75EF3"/>
    <w:rsid w:val="00C8458A"/>
    <w:rsid w:val="00C864A5"/>
    <w:rsid w:val="00C93052"/>
    <w:rsid w:val="00C94294"/>
    <w:rsid w:val="00CA22A1"/>
    <w:rsid w:val="00CA24CE"/>
    <w:rsid w:val="00CB0C87"/>
    <w:rsid w:val="00CB1900"/>
    <w:rsid w:val="00CB47FC"/>
    <w:rsid w:val="00CB7114"/>
    <w:rsid w:val="00CC2E67"/>
    <w:rsid w:val="00CC37B3"/>
    <w:rsid w:val="00CC3C8A"/>
    <w:rsid w:val="00CC66D6"/>
    <w:rsid w:val="00CD0B78"/>
    <w:rsid w:val="00CD414B"/>
    <w:rsid w:val="00CD64E9"/>
    <w:rsid w:val="00CD6AC8"/>
    <w:rsid w:val="00CE0905"/>
    <w:rsid w:val="00CE17BA"/>
    <w:rsid w:val="00CE4035"/>
    <w:rsid w:val="00CE5F20"/>
    <w:rsid w:val="00CE749B"/>
    <w:rsid w:val="00CE7EAE"/>
    <w:rsid w:val="00CF001F"/>
    <w:rsid w:val="00CF58BC"/>
    <w:rsid w:val="00D00A9A"/>
    <w:rsid w:val="00D02605"/>
    <w:rsid w:val="00D04F9E"/>
    <w:rsid w:val="00D10D68"/>
    <w:rsid w:val="00D14C79"/>
    <w:rsid w:val="00D16E5C"/>
    <w:rsid w:val="00D252BB"/>
    <w:rsid w:val="00D265F5"/>
    <w:rsid w:val="00D34135"/>
    <w:rsid w:val="00D40E91"/>
    <w:rsid w:val="00D44080"/>
    <w:rsid w:val="00D459F6"/>
    <w:rsid w:val="00D46D40"/>
    <w:rsid w:val="00D47501"/>
    <w:rsid w:val="00D478DA"/>
    <w:rsid w:val="00D47989"/>
    <w:rsid w:val="00D5363F"/>
    <w:rsid w:val="00D60FB7"/>
    <w:rsid w:val="00D63CAD"/>
    <w:rsid w:val="00D6680A"/>
    <w:rsid w:val="00D702C5"/>
    <w:rsid w:val="00D72875"/>
    <w:rsid w:val="00D72BC8"/>
    <w:rsid w:val="00D74A79"/>
    <w:rsid w:val="00D8417B"/>
    <w:rsid w:val="00D84198"/>
    <w:rsid w:val="00D85305"/>
    <w:rsid w:val="00D86165"/>
    <w:rsid w:val="00D87A5A"/>
    <w:rsid w:val="00D87BAC"/>
    <w:rsid w:val="00D91B98"/>
    <w:rsid w:val="00D94773"/>
    <w:rsid w:val="00D949A4"/>
    <w:rsid w:val="00D974FD"/>
    <w:rsid w:val="00DA1FD3"/>
    <w:rsid w:val="00DA3FFB"/>
    <w:rsid w:val="00DA7419"/>
    <w:rsid w:val="00DB0146"/>
    <w:rsid w:val="00DB0311"/>
    <w:rsid w:val="00DB0BE6"/>
    <w:rsid w:val="00DB40BD"/>
    <w:rsid w:val="00DB675C"/>
    <w:rsid w:val="00DC169C"/>
    <w:rsid w:val="00DC57FD"/>
    <w:rsid w:val="00DD1171"/>
    <w:rsid w:val="00DD6ABF"/>
    <w:rsid w:val="00DE2DDD"/>
    <w:rsid w:val="00DE52E3"/>
    <w:rsid w:val="00DF309D"/>
    <w:rsid w:val="00E00ECA"/>
    <w:rsid w:val="00E03038"/>
    <w:rsid w:val="00E03426"/>
    <w:rsid w:val="00E0407F"/>
    <w:rsid w:val="00E045B3"/>
    <w:rsid w:val="00E11D71"/>
    <w:rsid w:val="00E13758"/>
    <w:rsid w:val="00E147B1"/>
    <w:rsid w:val="00E15CB6"/>
    <w:rsid w:val="00E161B1"/>
    <w:rsid w:val="00E17955"/>
    <w:rsid w:val="00E2481A"/>
    <w:rsid w:val="00E24FF3"/>
    <w:rsid w:val="00E25D24"/>
    <w:rsid w:val="00E31D16"/>
    <w:rsid w:val="00E3549E"/>
    <w:rsid w:val="00E400DA"/>
    <w:rsid w:val="00E4220D"/>
    <w:rsid w:val="00E4436F"/>
    <w:rsid w:val="00E4437D"/>
    <w:rsid w:val="00E469E6"/>
    <w:rsid w:val="00E516FE"/>
    <w:rsid w:val="00E5547A"/>
    <w:rsid w:val="00E57315"/>
    <w:rsid w:val="00E57DB6"/>
    <w:rsid w:val="00E6437C"/>
    <w:rsid w:val="00E651DC"/>
    <w:rsid w:val="00E66935"/>
    <w:rsid w:val="00E66CC7"/>
    <w:rsid w:val="00E73A61"/>
    <w:rsid w:val="00E73EE9"/>
    <w:rsid w:val="00E75E10"/>
    <w:rsid w:val="00E75FDC"/>
    <w:rsid w:val="00E77AF1"/>
    <w:rsid w:val="00E9003E"/>
    <w:rsid w:val="00E908AB"/>
    <w:rsid w:val="00E92F0A"/>
    <w:rsid w:val="00E935EA"/>
    <w:rsid w:val="00E93917"/>
    <w:rsid w:val="00E93E30"/>
    <w:rsid w:val="00E94648"/>
    <w:rsid w:val="00E96718"/>
    <w:rsid w:val="00EA1806"/>
    <w:rsid w:val="00EA2C32"/>
    <w:rsid w:val="00EB2846"/>
    <w:rsid w:val="00EB3C88"/>
    <w:rsid w:val="00EB4360"/>
    <w:rsid w:val="00EB6940"/>
    <w:rsid w:val="00EB70B5"/>
    <w:rsid w:val="00EC0630"/>
    <w:rsid w:val="00ED01A0"/>
    <w:rsid w:val="00ED1D3F"/>
    <w:rsid w:val="00ED430A"/>
    <w:rsid w:val="00ED4B9C"/>
    <w:rsid w:val="00EE3645"/>
    <w:rsid w:val="00EE3B09"/>
    <w:rsid w:val="00EE66F8"/>
    <w:rsid w:val="00EE6A01"/>
    <w:rsid w:val="00EE7CC2"/>
    <w:rsid w:val="00EF202D"/>
    <w:rsid w:val="00EF233A"/>
    <w:rsid w:val="00EF2FF3"/>
    <w:rsid w:val="00F025E2"/>
    <w:rsid w:val="00F04FAA"/>
    <w:rsid w:val="00F07D14"/>
    <w:rsid w:val="00F115E9"/>
    <w:rsid w:val="00F11875"/>
    <w:rsid w:val="00F30B6D"/>
    <w:rsid w:val="00F432CE"/>
    <w:rsid w:val="00F44267"/>
    <w:rsid w:val="00F44554"/>
    <w:rsid w:val="00F44596"/>
    <w:rsid w:val="00F4761E"/>
    <w:rsid w:val="00F52C3B"/>
    <w:rsid w:val="00F60AFD"/>
    <w:rsid w:val="00F65B05"/>
    <w:rsid w:val="00F65D0F"/>
    <w:rsid w:val="00F71F67"/>
    <w:rsid w:val="00F72DB6"/>
    <w:rsid w:val="00F74AF8"/>
    <w:rsid w:val="00F810D4"/>
    <w:rsid w:val="00F83F22"/>
    <w:rsid w:val="00F85B8F"/>
    <w:rsid w:val="00F968C5"/>
    <w:rsid w:val="00F97449"/>
    <w:rsid w:val="00FA14AD"/>
    <w:rsid w:val="00FA3064"/>
    <w:rsid w:val="00FA36FC"/>
    <w:rsid w:val="00FB041F"/>
    <w:rsid w:val="00FB0FA6"/>
    <w:rsid w:val="00FB1AB8"/>
    <w:rsid w:val="00FB200A"/>
    <w:rsid w:val="00FB3A30"/>
    <w:rsid w:val="00FC030D"/>
    <w:rsid w:val="00FC3610"/>
    <w:rsid w:val="00FC3936"/>
    <w:rsid w:val="00FC6DC6"/>
    <w:rsid w:val="00FE1CB8"/>
    <w:rsid w:val="00FE2670"/>
    <w:rsid w:val="00FE458C"/>
    <w:rsid w:val="00FF073C"/>
    <w:rsid w:val="00FF2D47"/>
    <w:rsid w:val="00FF44DA"/>
    <w:rsid w:val="0333B384"/>
    <w:rsid w:val="08BB20C7"/>
    <w:rsid w:val="0C7CFB73"/>
    <w:rsid w:val="0D6EDA62"/>
    <w:rsid w:val="0DDAC933"/>
    <w:rsid w:val="10839876"/>
    <w:rsid w:val="12E83182"/>
    <w:rsid w:val="130CC3C9"/>
    <w:rsid w:val="14F2AB96"/>
    <w:rsid w:val="17A267CB"/>
    <w:rsid w:val="1C835EDA"/>
    <w:rsid w:val="1D45B0BE"/>
    <w:rsid w:val="1E7F6F9C"/>
    <w:rsid w:val="1F28AFA4"/>
    <w:rsid w:val="21FC9EEE"/>
    <w:rsid w:val="22807B93"/>
    <w:rsid w:val="22BFEDB4"/>
    <w:rsid w:val="24B0D9BA"/>
    <w:rsid w:val="266C20C8"/>
    <w:rsid w:val="27531AFD"/>
    <w:rsid w:val="286711AA"/>
    <w:rsid w:val="2900CFFB"/>
    <w:rsid w:val="2CCEAD06"/>
    <w:rsid w:val="2D917303"/>
    <w:rsid w:val="2E70AA86"/>
    <w:rsid w:val="376C006E"/>
    <w:rsid w:val="3E70F53C"/>
    <w:rsid w:val="3E7F8EF8"/>
    <w:rsid w:val="42EC5D94"/>
    <w:rsid w:val="487F9339"/>
    <w:rsid w:val="4B2DA213"/>
    <w:rsid w:val="4FA8CC02"/>
    <w:rsid w:val="57BE480B"/>
    <w:rsid w:val="581ED220"/>
    <w:rsid w:val="5862F194"/>
    <w:rsid w:val="58E7C402"/>
    <w:rsid w:val="5A418281"/>
    <w:rsid w:val="5E92396B"/>
    <w:rsid w:val="5F66828D"/>
    <w:rsid w:val="628EA038"/>
    <w:rsid w:val="669301F3"/>
    <w:rsid w:val="66A00275"/>
    <w:rsid w:val="69CC695A"/>
    <w:rsid w:val="6BEF8771"/>
    <w:rsid w:val="6C23B9E2"/>
    <w:rsid w:val="7542CBE8"/>
    <w:rsid w:val="76332B2A"/>
    <w:rsid w:val="7738399F"/>
    <w:rsid w:val="7C7B8D84"/>
    <w:rsid w:val="7DB93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774456A"/>
  <w15:chartTrackingRefBased/>
  <w15:docId w15:val="{20B5AB30-CDAE-44F7-A9F2-5659FA90E4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(Web)" w:uiPriority="99"/>
    <w:lsdException w:name="HTML Variable" w:semiHidden="1" w:unhideWhenUsed="1"/>
    <w:lsdException w:name="Normal Table" w:semiHidden="1" w:unhideWhenUsed="1"/>
    <w:lsdException w:name="No List" w:uiPriority="99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</w:tabs>
      <w:spacing w:line="360" w:lineRule="auto"/>
      <w:ind w:left="360"/>
      <w:outlineLvl w:val="0"/>
    </w:pPr>
    <w:rPr>
      <w:sz w:val="28"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</w:tabs>
      <w:spacing w:line="360" w:lineRule="auto"/>
      <w:ind w:left="357"/>
      <w:outlineLvl w:val="1"/>
    </w:pPr>
    <w:rPr>
      <w:rFonts w:ascii="Arial" w:hAnsi="Arial" w:cs="Arial"/>
      <w:sz w:val="28"/>
    </w:rPr>
  </w:style>
  <w:style w:type="paragraph" w:styleId="Heading3">
    <w:name w:val="heading 3"/>
    <w:basedOn w:val="Normal"/>
    <w:next w:val="Normal"/>
    <w:qFormat/>
    <w:pPr>
      <w:keepNext/>
      <w:numPr>
        <w:numId w:val="1"/>
      </w:numPr>
      <w:spacing w:line="360" w:lineRule="auto"/>
      <w:outlineLvl w:val="2"/>
    </w:pPr>
    <w:rPr>
      <w:rFonts w:ascii="Arial" w:hAnsi="Arial" w:cs="Arial"/>
      <w:sz w:val="28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535E3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37FE6"/>
    <w:pPr>
      <w:ind w:left="720"/>
    </w:pPr>
  </w:style>
  <w:style w:type="table" w:styleId="TableGrid">
    <w:name w:val="Table Grid"/>
    <w:basedOn w:val="TableNormal"/>
    <w:rsid w:val="009962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7D0996"/>
    <w:pPr>
      <w:spacing w:before="100" w:beforeAutospacing="1" w:after="100" w:afterAutospacing="1"/>
    </w:pPr>
    <w:rPr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66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238265">
          <w:marLeft w:val="-15"/>
          <w:marRight w:val="-1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30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987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826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0723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126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927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7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60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24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1231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61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426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4af400-6cf4-4be6-9056-547874e8c8ee">
      <UserInfo>
        <DisplayName>Katie Fox</DisplayName>
        <AccountId>1679</AccountId>
        <AccountType/>
      </UserInfo>
    </SharedWithUsers>
    <IShare_PermanentPreservation xmlns="184af400-6cf4-4be6-9056-547874e8c8ee">false</IShare_PermanentPreservation>
    <TaxKeywordTaxHTField xmlns="184af400-6cf4-4be6-9056-547874e8c8ee">
      <Terms xmlns="http://schemas.microsoft.com/office/infopath/2007/PartnerControls"/>
    </TaxKeywordTaxHTField>
    <IShare_Region xmlns="184af400-6cf4-4be6-9056-547874e8c8ee" xsi:nil="true"/>
    <IShare_Status xmlns="184af400-6cf4-4be6-9056-547874e8c8ee">Active</IShare_Status>
    <IShare_InfoClassification xmlns="184af400-6cf4-4be6-9056-547874e8c8ee">Internal</IShare_InfoClassification>
    <IShare_PersonalData xmlns="184af400-6cf4-4be6-9056-547874e8c8ee">false</IShare_PersonalData>
    <IShare_DispositionDeletion xmlns="184af400-6cf4-4be6-9056-547874e8c8ee" xsi:nil="true"/>
    <TaxCatchAll xmlns="184af400-6cf4-4be6-9056-547874e8c8ee"/>
    <IShare_BusinessOwner xmlns="184af400-6cf4-4be6-9056-547874e8c8e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SDS 3+1" ma:contentTypeID="0x0101002CFD50891A73487FBF1A841208B5DC080200925A6AB2DBE9464EB24539321B025E6D" ma:contentTypeVersion="8" ma:contentTypeDescription="" ma:contentTypeScope="" ma:versionID="1074ba1715974512490c9ecb77dbcdb5">
  <xsd:schema xmlns:xsd="http://www.w3.org/2001/XMLSchema" xmlns:xs="http://www.w3.org/2001/XMLSchema" xmlns:p="http://schemas.microsoft.com/office/2006/metadata/properties" xmlns:ns2="184af400-6cf4-4be6-9056-547874e8c8ee" xmlns:ns3="b2793d22-e25f-48ef-8259-543c78b867f7" targetNamespace="http://schemas.microsoft.com/office/2006/metadata/properties" ma:root="true" ma:fieldsID="1f3bd350f86e55e81ed3a3e32070b4f7" ns2:_="" ns3:_="">
    <xsd:import namespace="184af400-6cf4-4be6-9056-547874e8c8ee"/>
    <xsd:import namespace="b2793d22-e25f-48ef-8259-543c78b867f7"/>
    <xsd:element name="properties">
      <xsd:complexType>
        <xsd:sequence>
          <xsd:element name="documentManagement">
            <xsd:complexType>
              <xsd:all>
                <xsd:element ref="ns2:IShare_Status"/>
                <xsd:element ref="ns2:IShare_BusinessOwner" minOccurs="0"/>
                <xsd:element ref="ns2:IShare_InfoClassification"/>
                <xsd:element ref="ns2:IShare_Region" minOccurs="0"/>
                <xsd:element ref="ns2:IShare_PersonalData"/>
                <xsd:element ref="ns2:IShare_PermanentPreservation" minOccurs="0"/>
                <xsd:element ref="ns2:IShare_DispositionDeletion" minOccurs="0"/>
                <xsd:element ref="ns2:TaxKeywordTaxHTField" minOccurs="0"/>
                <xsd:element ref="ns2:TaxCatchAll" minOccurs="0"/>
                <xsd:element ref="ns2:TaxCatchAllLabel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4af400-6cf4-4be6-9056-547874e8c8ee" elementFormDefault="qualified">
    <xsd:import namespace="http://schemas.microsoft.com/office/2006/documentManagement/types"/>
    <xsd:import namespace="http://schemas.microsoft.com/office/infopath/2007/PartnerControls"/>
    <xsd:element name="IShare_Status" ma:index="8" ma:displayName="Item Status" ma:default="Active" ma:internalName="IShare_Status">
      <xsd:simpleType>
        <xsd:restriction base="dms:Choice">
          <xsd:enumeration value="Active"/>
          <xsd:enumeration value="Archived"/>
        </xsd:restriction>
      </xsd:simpleType>
    </xsd:element>
    <xsd:element name="IShare_BusinessOwner" ma:index="9" nillable="true" ma:displayName="Business Owner" ma:internalName="IShare_BusinessOwner">
      <xsd:simpleType>
        <xsd:restriction base="dms:Text"/>
      </xsd:simpleType>
    </xsd:element>
    <xsd:element name="IShare_InfoClassification" ma:index="10" ma:displayName="Info Classification" ma:default="Internal" ma:internalName="IShare_InfoClassification">
      <xsd:simpleType>
        <xsd:restriction base="dms:Choice">
          <xsd:enumeration value="External"/>
          <xsd:enumeration value="Internal"/>
          <xsd:enumeration value="SDS Confidential"/>
        </xsd:restriction>
      </xsd:simpleType>
    </xsd:element>
    <xsd:element name="IShare_Region" ma:index="11" nillable="true" ma:displayName="Region" ma:format="Dropdown" ma:internalName="IShare_Region" ma:readOnly="false">
      <xsd:simpleType>
        <xsd:restriction base="dms:Choice">
          <xsd:enumeration value="Cross-Regional"/>
          <xsd:enumeration value="National"/>
          <xsd:enumeration value="North"/>
          <xsd:enumeration value="North East"/>
          <xsd:enumeration value="South East"/>
          <xsd:enumeration value="West region"/>
          <xsd:enumeration value="South West"/>
          <xsd:enumeration value="West"/>
          <xsd:enumeration value="National CIAG"/>
          <xsd:enumeration value="**Do not use the following**"/>
          <xsd:enumeration value="North region"/>
          <xsd:enumeration value="North East region"/>
          <xsd:enumeration value="Cross-regional CIAG"/>
          <xsd:enumeration value="South West region"/>
          <xsd:enumeration value="South East region"/>
        </xsd:restriction>
      </xsd:simpleType>
    </xsd:element>
    <xsd:element name="IShare_PersonalData" ma:index="12" ma:displayName="Personal Data" ma:default="0" ma:internalName="IShare_PersonalData">
      <xsd:simpleType>
        <xsd:restriction base="dms:Boolean"/>
      </xsd:simpleType>
    </xsd:element>
    <xsd:element name="IShare_PermanentPreservation" ma:index="13" nillable="true" ma:displayName="Permanent Preservation" ma:default="0" ma:internalName="IShare_PermanentPreservation">
      <xsd:simpleType>
        <xsd:restriction base="dms:Boolean"/>
      </xsd:simpleType>
    </xsd:element>
    <xsd:element name="IShare_DispositionDeletion" ma:index="14" nillable="true" ma:displayName="Disposition Deletion" ma:internalName="IShare_DispositionDeletion">
      <xsd:simpleType>
        <xsd:restriction base="dms:DateTime"/>
      </xsd:simpleType>
    </xsd:element>
    <xsd:element name="TaxKeywordTaxHTField" ma:index="15" nillable="true" ma:taxonomy="true" ma:internalName="TaxKeywordTaxHTField" ma:taxonomyFieldName="TaxKeyword" ma:displayName="Enterprise Keywords" ma:fieldId="{23f27201-bee3-471e-b2e7-b64fd8b7ca38}" ma:taxonomyMulti="true" ma:sspId="c6621819-13d1-4a2d-8762-4f615fabf62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6" nillable="true" ma:displayName="Taxonomy Catch All Column" ma:hidden="true" ma:list="{825aea11-257d-416f-992b-dec2f85e4525}" ma:internalName="TaxCatchAll" ma:showField="CatchAllData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7" nillable="true" ma:displayName="Taxonomy Catch All Column1" ma:hidden="true" ma:list="{825aea11-257d-416f-992b-dec2f85e4525}" ma:internalName="TaxCatchAllLabel" ma:readOnly="true" ma:showField="CatchAllDataLabel" ma:web="184af400-6cf4-4be6-9056-547874e8c8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793d22-e25f-48ef-8259-543c78b867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CACC613E-C2B5-43DE-80D9-85FFF2F099DC}">
  <ds:schemaRefs>
    <ds:schemaRef ds:uri="http://schemas.microsoft.com/office/2006/metadata/properties"/>
    <ds:schemaRef ds:uri="http://schemas.microsoft.com/office/infopath/2007/PartnerControls"/>
    <ds:schemaRef ds:uri="184af400-6cf4-4be6-9056-547874e8c8ee"/>
  </ds:schemaRefs>
</ds:datastoreItem>
</file>

<file path=customXml/itemProps2.xml><?xml version="1.0" encoding="utf-8"?>
<ds:datastoreItem xmlns:ds="http://schemas.openxmlformats.org/officeDocument/2006/customXml" ds:itemID="{3F680CE4-FFFA-400B-9B82-5397581399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C8F2D48-7DE2-4137-A630-85E4F5F09A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84af400-6cf4-4be6-9056-547874e8c8ee"/>
    <ds:schemaRef ds:uri="b2793d22-e25f-48ef-8259-543c78b867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E4704C5-83B7-4F2B-8557-BAB2907A55CC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35A90208-15A9-40FE-8C1E-99271449EC8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1787</Words>
  <Characters>10191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DGC</Company>
  <LinksUpToDate>false</LinksUpToDate>
  <CharactersWithSpaces>11955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 of the Chief Executive</dc:creator>
  <cp:keywords/>
  <cp:lastModifiedBy>Katie Fox</cp:lastModifiedBy>
  <cp:revision>2</cp:revision>
  <cp:lastPrinted>2019-11-06T17:04:00Z</cp:lastPrinted>
  <dcterms:created xsi:type="dcterms:W3CDTF">2022-01-27T09:04:00Z</dcterms:created>
  <dcterms:modified xsi:type="dcterms:W3CDTF">2022-01-27T09:04:00Z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0x0101002CFD50891A73487FBF1A841208B5DC080200925A6AB2DBE9464EB24539321B025E6D</vt:lpwstr>
  </property>
  <property fmtid="{D5CDD505-2E9C-101B-9397-08002B2CF9AE}" pid="3" name="TaxKeywordTaxHTField">
    <vt:lpwstr/>
  </property>
  <property fmtid="{D5CDD505-2E9C-101B-9397-08002B2CF9AE}" pid="4" name="TaxKeyword">
    <vt:lpwstr/>
  </property>
  <property fmtid="{D5CDD505-2E9C-101B-9397-08002B2CF9AE}" pid="5" name="TaxCatchAll">
    <vt:lpwstr/>
  </property>
  <property fmtid="{D5CDD505-2E9C-101B-9397-08002B2CF9AE}" pid="6" name="IShare_PermanentPreservation">
    <vt:lpwstr>0</vt:lpwstr>
  </property>
  <property fmtid="{D5CDD505-2E9C-101B-9397-08002B2CF9AE}" pid="7" name="IShare_Region">
    <vt:lpwstr/>
  </property>
  <property fmtid="{D5CDD505-2E9C-101B-9397-08002B2CF9AE}" pid="8" name="IShare_Status">
    <vt:lpwstr>Active</vt:lpwstr>
  </property>
  <property fmtid="{D5CDD505-2E9C-101B-9397-08002B2CF9AE}" pid="9" name="IShare_InfoClassification">
    <vt:lpwstr>Internal</vt:lpwstr>
  </property>
  <property fmtid="{D5CDD505-2E9C-101B-9397-08002B2CF9AE}" pid="10" name="IShare_PersonalData">
    <vt:lpwstr>0</vt:lpwstr>
  </property>
  <property fmtid="{D5CDD505-2E9C-101B-9397-08002B2CF9AE}" pid="11" name="IShare_DispositionDeletion">
    <vt:lpwstr/>
  </property>
  <property fmtid="{D5CDD505-2E9C-101B-9397-08002B2CF9AE}" pid="12" name="IShare_BusinessOwner">
    <vt:lpwstr/>
  </property>
</Properties>
</file>