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B52596" w14:textId="77777777" w:rsidR="005F0D16" w:rsidRDefault="005F0D16" w:rsidP="005F0D16">
      <w:pPr>
        <w:rPr>
          <w:rFonts w:ascii="Arial" w:hAnsi="Arial" w:cs="Arial"/>
        </w:rPr>
      </w:pPr>
    </w:p>
    <w:p w14:paraId="746FC507" w14:textId="77777777" w:rsidR="005F0D16" w:rsidRPr="00814FE9" w:rsidRDefault="005F0D16" w:rsidP="005F0D16">
      <w:pPr>
        <w:pStyle w:val="Heading1Orange"/>
        <w:rPr>
          <w:rFonts w:ascii="Arial" w:hAnsi="Arial" w:cs="Arial"/>
        </w:rPr>
      </w:pPr>
      <w:r w:rsidRPr="00814FE9">
        <w:rPr>
          <w:rFonts w:ascii="Arial" w:hAnsi="Arial" w:cs="Arial"/>
        </w:rPr>
        <w:t>AAG</w:t>
      </w:r>
    </w:p>
    <w:p w14:paraId="70979632" w14:textId="77777777" w:rsidR="005F0D16" w:rsidRPr="00814FE9" w:rsidRDefault="005F0D16" w:rsidP="005F0D16">
      <w:pPr>
        <w:pStyle w:val="Heading2"/>
        <w:rPr>
          <w:rFonts w:ascii="Arial" w:hAnsi="Arial" w:cs="Arial"/>
          <w:sz w:val="28"/>
        </w:rPr>
      </w:pPr>
      <w:r w:rsidRPr="00814FE9">
        <w:rPr>
          <w:rFonts w:ascii="Arial" w:hAnsi="Arial" w:cs="Arial"/>
          <w:sz w:val="28"/>
        </w:rPr>
        <w:t>Minutes of Meeting</w:t>
      </w:r>
    </w:p>
    <w:p w14:paraId="0269FD45" w14:textId="77777777" w:rsidR="005F0D16" w:rsidRPr="00814FE9" w:rsidRDefault="005F0D16" w:rsidP="005F0D16">
      <w:pPr>
        <w:rPr>
          <w:rFonts w:ascii="Arial" w:hAnsi="Arial" w:cs="Arial"/>
        </w:rPr>
      </w:pPr>
    </w:p>
    <w:tbl>
      <w:tblPr>
        <w:tblW w:w="9720" w:type="dxa"/>
        <w:tblInd w:w="-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60"/>
        <w:gridCol w:w="7560"/>
      </w:tblGrid>
      <w:tr w:rsidR="005F0D16" w:rsidRPr="00814FE9" w14:paraId="2EBCDCC4" w14:textId="77777777">
        <w:trPr>
          <w:trHeight w:val="454"/>
        </w:trPr>
        <w:tc>
          <w:tcPr>
            <w:tcW w:w="2160" w:type="dxa"/>
            <w:vAlign w:val="center"/>
          </w:tcPr>
          <w:p w14:paraId="3725F258" w14:textId="77777777" w:rsidR="005F0D16" w:rsidRPr="00814FE9" w:rsidRDefault="005F0D16" w:rsidP="00125E1C">
            <w:pPr>
              <w:tabs>
                <w:tab w:val="left" w:pos="1440"/>
              </w:tabs>
              <w:rPr>
                <w:rFonts w:ascii="Arial" w:hAnsi="Arial" w:cs="Arial"/>
                <w:b/>
              </w:rPr>
            </w:pPr>
            <w:r w:rsidRPr="00814FE9">
              <w:rPr>
                <w:rFonts w:ascii="Arial" w:hAnsi="Arial" w:cs="Arial"/>
                <w:b/>
              </w:rPr>
              <w:t>Date</w:t>
            </w:r>
          </w:p>
        </w:tc>
        <w:tc>
          <w:tcPr>
            <w:tcW w:w="7560" w:type="dxa"/>
            <w:vAlign w:val="center"/>
          </w:tcPr>
          <w:p w14:paraId="45CEEF3D" w14:textId="3A0867A4" w:rsidR="005F0D16" w:rsidRPr="00814FE9" w:rsidRDefault="002A167B" w:rsidP="00125E1C">
            <w:pPr>
              <w:tabs>
                <w:tab w:val="left" w:pos="1440"/>
              </w:tabs>
              <w:rPr>
                <w:rFonts w:ascii="Arial" w:hAnsi="Arial" w:cs="Arial"/>
                <w:b/>
                <w:bCs/>
              </w:rPr>
            </w:pPr>
            <w:r>
              <w:rPr>
                <w:rFonts w:ascii="Arial" w:hAnsi="Arial" w:cs="Arial"/>
                <w:b/>
                <w:bCs/>
              </w:rPr>
              <w:t>05/06/2025</w:t>
            </w:r>
          </w:p>
        </w:tc>
      </w:tr>
      <w:tr w:rsidR="005F0D16" w:rsidRPr="00814FE9" w14:paraId="0BF28070" w14:textId="77777777">
        <w:trPr>
          <w:trHeight w:val="454"/>
        </w:trPr>
        <w:tc>
          <w:tcPr>
            <w:tcW w:w="2160" w:type="dxa"/>
            <w:vAlign w:val="center"/>
          </w:tcPr>
          <w:p w14:paraId="1E6E0A5F" w14:textId="77777777" w:rsidR="005F0D16" w:rsidRPr="00814FE9" w:rsidRDefault="005F0D16" w:rsidP="00125E1C">
            <w:pPr>
              <w:tabs>
                <w:tab w:val="left" w:pos="1440"/>
              </w:tabs>
              <w:rPr>
                <w:rFonts w:ascii="Arial" w:hAnsi="Arial" w:cs="Arial"/>
                <w:b/>
              </w:rPr>
            </w:pPr>
            <w:r w:rsidRPr="00814FE9">
              <w:rPr>
                <w:rFonts w:ascii="Arial" w:hAnsi="Arial" w:cs="Arial"/>
                <w:b/>
              </w:rPr>
              <w:t>Time</w:t>
            </w:r>
          </w:p>
        </w:tc>
        <w:tc>
          <w:tcPr>
            <w:tcW w:w="7560" w:type="dxa"/>
            <w:vAlign w:val="center"/>
          </w:tcPr>
          <w:p w14:paraId="7E9096B4" w14:textId="77777777" w:rsidR="005F0D16" w:rsidRPr="00814FE9" w:rsidRDefault="005F0D16" w:rsidP="00125E1C">
            <w:pPr>
              <w:tabs>
                <w:tab w:val="left" w:pos="1440"/>
              </w:tabs>
              <w:rPr>
                <w:rFonts w:ascii="Arial" w:hAnsi="Arial" w:cs="Arial"/>
                <w:b/>
              </w:rPr>
            </w:pPr>
            <w:r w:rsidRPr="00814FE9">
              <w:rPr>
                <w:rFonts w:ascii="Arial" w:hAnsi="Arial" w:cs="Arial"/>
                <w:b/>
              </w:rPr>
              <w:t>10:00am-12:00pm</w:t>
            </w:r>
          </w:p>
        </w:tc>
      </w:tr>
      <w:tr w:rsidR="005F0D16" w:rsidRPr="00A266B2" w14:paraId="2513B363" w14:textId="77777777">
        <w:trPr>
          <w:trHeight w:val="454"/>
        </w:trPr>
        <w:tc>
          <w:tcPr>
            <w:tcW w:w="2160" w:type="dxa"/>
            <w:vAlign w:val="center"/>
          </w:tcPr>
          <w:p w14:paraId="713604B4" w14:textId="77777777" w:rsidR="005F0D16" w:rsidRPr="00A266B2" w:rsidRDefault="005F0D16" w:rsidP="00125E1C">
            <w:pPr>
              <w:tabs>
                <w:tab w:val="left" w:pos="1440"/>
              </w:tabs>
              <w:rPr>
                <w:rFonts w:ascii="Arial" w:hAnsi="Arial" w:cs="Arial"/>
                <w:b/>
              </w:rPr>
            </w:pPr>
            <w:r w:rsidRPr="00A266B2">
              <w:rPr>
                <w:rFonts w:ascii="Arial" w:hAnsi="Arial" w:cs="Arial"/>
                <w:b/>
              </w:rPr>
              <w:t>Location</w:t>
            </w:r>
          </w:p>
        </w:tc>
        <w:tc>
          <w:tcPr>
            <w:tcW w:w="7560" w:type="dxa"/>
            <w:vAlign w:val="center"/>
          </w:tcPr>
          <w:p w14:paraId="405F5A30" w14:textId="77777777" w:rsidR="005F0D16" w:rsidRPr="00A266B2" w:rsidRDefault="005F0D16" w:rsidP="00125E1C">
            <w:pPr>
              <w:tabs>
                <w:tab w:val="left" w:pos="1440"/>
              </w:tabs>
              <w:rPr>
                <w:rFonts w:ascii="Arial" w:hAnsi="Arial" w:cs="Arial"/>
                <w:b/>
              </w:rPr>
            </w:pPr>
            <w:r w:rsidRPr="00A266B2">
              <w:rPr>
                <w:rFonts w:ascii="Arial" w:hAnsi="Arial" w:cs="Arial"/>
                <w:b/>
              </w:rPr>
              <w:t>MS Teams Call</w:t>
            </w:r>
          </w:p>
        </w:tc>
      </w:tr>
      <w:tr w:rsidR="005F0D16" w:rsidRPr="00A266B2" w14:paraId="1D9B0B4D" w14:textId="77777777">
        <w:trPr>
          <w:trHeight w:val="737"/>
        </w:trPr>
        <w:tc>
          <w:tcPr>
            <w:tcW w:w="2160" w:type="dxa"/>
            <w:vAlign w:val="center"/>
          </w:tcPr>
          <w:p w14:paraId="7FD5AF88" w14:textId="77777777" w:rsidR="005F0D16" w:rsidRPr="00A266B2" w:rsidRDefault="005F0D16" w:rsidP="00125E1C">
            <w:pPr>
              <w:tabs>
                <w:tab w:val="left" w:pos="1440"/>
              </w:tabs>
              <w:rPr>
                <w:rFonts w:ascii="Arial" w:hAnsi="Arial" w:cs="Arial"/>
                <w:b/>
              </w:rPr>
            </w:pPr>
            <w:r w:rsidRPr="00A266B2">
              <w:rPr>
                <w:rFonts w:ascii="Arial" w:hAnsi="Arial" w:cs="Arial"/>
                <w:b/>
              </w:rPr>
              <w:t>Present</w:t>
            </w:r>
          </w:p>
        </w:tc>
        <w:tc>
          <w:tcPr>
            <w:tcW w:w="7560" w:type="dxa"/>
            <w:vAlign w:val="center"/>
          </w:tcPr>
          <w:p w14:paraId="43BBFB0D" w14:textId="60C0AFB2" w:rsidR="005F0D16" w:rsidRPr="000B4A60" w:rsidRDefault="002A167B" w:rsidP="00125E1C">
            <w:pPr>
              <w:tabs>
                <w:tab w:val="left" w:pos="1440"/>
              </w:tabs>
              <w:spacing w:after="0" w:line="240" w:lineRule="auto"/>
              <w:rPr>
                <w:rFonts w:ascii="Arial" w:hAnsi="Arial" w:cs="Arial"/>
                <w:bCs/>
                <w:color w:val="00B050"/>
              </w:rPr>
            </w:pPr>
            <w:r w:rsidRPr="00A04946">
              <w:rPr>
                <w:rFonts w:ascii="Arial" w:hAnsi="Arial" w:cs="Arial"/>
                <w:bCs/>
              </w:rPr>
              <w:t xml:space="preserve">Rohaise Rose-Bristow (Co Chair) – The Torridon, Jennifer Davies – SP Energy Networks (Co Chair), George Brown – SQA Accreditation, </w:t>
            </w:r>
            <w:r w:rsidR="00BC46F1">
              <w:rPr>
                <w:rFonts w:ascii="Arial" w:hAnsi="Arial" w:cs="Arial"/>
                <w:bCs/>
              </w:rPr>
              <w:t>Ca</w:t>
            </w:r>
            <w:r w:rsidR="00593142">
              <w:rPr>
                <w:rFonts w:ascii="Arial" w:hAnsi="Arial" w:cs="Arial"/>
                <w:bCs/>
              </w:rPr>
              <w:t>th</w:t>
            </w:r>
            <w:r w:rsidR="00BC46F1">
              <w:rPr>
                <w:rFonts w:ascii="Arial" w:hAnsi="Arial" w:cs="Arial"/>
                <w:bCs/>
              </w:rPr>
              <w:t xml:space="preserve">erine Ferry – Scottish Government, Diane Mitchell – Colleges Scotland, Alison Bucknell – FISSS, </w:t>
            </w:r>
            <w:r w:rsidRPr="00A04946">
              <w:rPr>
                <w:rFonts w:ascii="Arial" w:hAnsi="Arial" w:cs="Arial"/>
                <w:bCs/>
              </w:rPr>
              <w:t xml:space="preserve">Paul White – SCQF, Stuart McKenna – STF, James McDonald – RBS, Tommy Breslin -  STUC, </w:t>
            </w:r>
            <w:r w:rsidRPr="00A04946">
              <w:rPr>
                <w:rFonts w:ascii="Arial" w:eastAsia="Arial" w:hAnsi="Arial" w:cs="Arial"/>
              </w:rPr>
              <w:t xml:space="preserve"> </w:t>
            </w:r>
            <w:r w:rsidRPr="00A04946">
              <w:rPr>
                <w:rFonts w:ascii="Arial" w:hAnsi="Arial" w:cs="Arial"/>
                <w:bCs/>
              </w:rPr>
              <w:t xml:space="preserve">Matthew Barr - Universities Scotland, Andrew McFarlane - ACS Clothing,  Terry Dillon – SDS, Maxine McLintock – SDS, Callum Boag – SDS, </w:t>
            </w:r>
            <w:r>
              <w:rPr>
                <w:rFonts w:ascii="Arial" w:hAnsi="Arial" w:cs="Arial"/>
                <w:bCs/>
              </w:rPr>
              <w:t>Heather McArthur - SDS</w:t>
            </w:r>
          </w:p>
        </w:tc>
      </w:tr>
    </w:tbl>
    <w:p w14:paraId="600D39D3" w14:textId="77777777" w:rsidR="005F0D16" w:rsidRPr="00A266B2" w:rsidRDefault="005F0D16" w:rsidP="005F0D16">
      <w:pPr>
        <w:pStyle w:val="Introduction"/>
        <w:rPr>
          <w:rFonts w:ascii="Arial" w:hAnsi="Arial" w:cs="Arial"/>
          <w:sz w:val="22"/>
        </w:rPr>
      </w:pPr>
    </w:p>
    <w:tbl>
      <w:tblPr>
        <w:tblW w:w="9498"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51"/>
        <w:gridCol w:w="7655"/>
        <w:gridCol w:w="992"/>
      </w:tblGrid>
      <w:tr w:rsidR="005F0D16" w:rsidRPr="00A266B2" w14:paraId="51034AE6" w14:textId="77777777" w:rsidTr="3E0F053F">
        <w:trPr>
          <w:trHeight w:val="448"/>
        </w:trPr>
        <w:tc>
          <w:tcPr>
            <w:tcW w:w="8506" w:type="dxa"/>
            <w:gridSpan w:val="2"/>
            <w:shd w:val="clear" w:color="auto" w:fill="FFFFFF" w:themeFill="background1"/>
          </w:tcPr>
          <w:p w14:paraId="76703DF9" w14:textId="77777777" w:rsidR="005F0D16" w:rsidRPr="00A266B2" w:rsidRDefault="005F0D16" w:rsidP="00125E1C">
            <w:pPr>
              <w:rPr>
                <w:rFonts w:ascii="Arial" w:hAnsi="Arial" w:cs="Arial"/>
              </w:rPr>
            </w:pPr>
          </w:p>
        </w:tc>
        <w:tc>
          <w:tcPr>
            <w:tcW w:w="992" w:type="dxa"/>
            <w:shd w:val="clear" w:color="auto" w:fill="FFFFFF" w:themeFill="background1"/>
            <w:vAlign w:val="center"/>
          </w:tcPr>
          <w:p w14:paraId="4B066FFE" w14:textId="77777777" w:rsidR="005F0D16" w:rsidRPr="00A266B2" w:rsidRDefault="005F0D16" w:rsidP="00125E1C">
            <w:pPr>
              <w:pStyle w:val="Heading1"/>
              <w:tabs>
                <w:tab w:val="left" w:pos="720"/>
              </w:tabs>
              <w:ind w:right="26"/>
              <w:rPr>
                <w:rFonts w:ascii="Arial" w:hAnsi="Arial" w:cs="Arial"/>
                <w:sz w:val="22"/>
                <w:szCs w:val="22"/>
              </w:rPr>
            </w:pPr>
            <w:r w:rsidRPr="00A266B2">
              <w:rPr>
                <w:rFonts w:ascii="Arial" w:hAnsi="Arial" w:cs="Arial"/>
                <w:sz w:val="22"/>
                <w:szCs w:val="22"/>
              </w:rPr>
              <w:t>Action</w:t>
            </w:r>
          </w:p>
        </w:tc>
      </w:tr>
      <w:tr w:rsidR="005F0D16" w:rsidRPr="00A266B2" w14:paraId="3F4AAA45" w14:textId="77777777" w:rsidTr="3E0F053F">
        <w:trPr>
          <w:trHeight w:val="347"/>
        </w:trPr>
        <w:tc>
          <w:tcPr>
            <w:tcW w:w="851" w:type="dxa"/>
            <w:shd w:val="clear" w:color="auto" w:fill="FFFFFF" w:themeFill="background1"/>
          </w:tcPr>
          <w:p w14:paraId="065D3B6A" w14:textId="77777777" w:rsidR="005F0D16" w:rsidRPr="00A266B2" w:rsidRDefault="005F0D16" w:rsidP="00125E1C">
            <w:pPr>
              <w:tabs>
                <w:tab w:val="left" w:pos="720"/>
              </w:tabs>
              <w:jc w:val="both"/>
              <w:rPr>
                <w:rFonts w:ascii="Arial" w:hAnsi="Arial" w:cs="Arial"/>
                <w:b/>
              </w:rPr>
            </w:pPr>
            <w:r w:rsidRPr="00A266B2">
              <w:rPr>
                <w:rFonts w:ascii="Arial" w:hAnsi="Arial" w:cs="Arial"/>
                <w:b/>
              </w:rPr>
              <w:t>1.</w:t>
            </w:r>
          </w:p>
        </w:tc>
        <w:tc>
          <w:tcPr>
            <w:tcW w:w="7655" w:type="dxa"/>
            <w:shd w:val="clear" w:color="auto" w:fill="FFFFFF" w:themeFill="background1"/>
          </w:tcPr>
          <w:p w14:paraId="41BD0D87" w14:textId="77777777" w:rsidR="005F0D16" w:rsidRPr="00A266B2" w:rsidRDefault="005F0D16" w:rsidP="00125E1C">
            <w:pPr>
              <w:tabs>
                <w:tab w:val="left" w:pos="720"/>
              </w:tabs>
              <w:jc w:val="both"/>
              <w:rPr>
                <w:rFonts w:ascii="Arial" w:hAnsi="Arial" w:cs="Arial"/>
                <w:b/>
              </w:rPr>
            </w:pPr>
            <w:r w:rsidRPr="00A266B2">
              <w:rPr>
                <w:rFonts w:ascii="Arial" w:hAnsi="Arial" w:cs="Arial"/>
                <w:b/>
              </w:rPr>
              <w:t>Apologies &amp; Guests</w:t>
            </w:r>
          </w:p>
        </w:tc>
        <w:tc>
          <w:tcPr>
            <w:tcW w:w="992" w:type="dxa"/>
            <w:shd w:val="clear" w:color="auto" w:fill="FFFFFF" w:themeFill="background1"/>
          </w:tcPr>
          <w:p w14:paraId="0CBCBA7B" w14:textId="77777777" w:rsidR="005F0D16" w:rsidRPr="00A266B2" w:rsidRDefault="005F0D16" w:rsidP="00125E1C">
            <w:pPr>
              <w:tabs>
                <w:tab w:val="left" w:pos="720"/>
              </w:tabs>
              <w:jc w:val="both"/>
              <w:rPr>
                <w:rFonts w:ascii="Arial" w:hAnsi="Arial" w:cs="Arial"/>
              </w:rPr>
            </w:pPr>
          </w:p>
        </w:tc>
      </w:tr>
      <w:tr w:rsidR="005F0D16" w:rsidRPr="000949B4" w14:paraId="59423206" w14:textId="77777777" w:rsidTr="000A7739">
        <w:trPr>
          <w:trHeight w:val="3488"/>
        </w:trPr>
        <w:tc>
          <w:tcPr>
            <w:tcW w:w="851" w:type="dxa"/>
            <w:shd w:val="clear" w:color="auto" w:fill="FFFFFF" w:themeFill="background1"/>
          </w:tcPr>
          <w:p w14:paraId="2E72EBA4" w14:textId="77777777" w:rsidR="005F0D16" w:rsidRPr="00A266B2" w:rsidRDefault="005F0D16" w:rsidP="00125E1C">
            <w:pPr>
              <w:tabs>
                <w:tab w:val="left" w:pos="720"/>
              </w:tabs>
              <w:jc w:val="both"/>
              <w:rPr>
                <w:rFonts w:ascii="Arial" w:hAnsi="Arial" w:cs="Arial"/>
                <w:bCs/>
              </w:rPr>
            </w:pPr>
          </w:p>
        </w:tc>
        <w:tc>
          <w:tcPr>
            <w:tcW w:w="7655" w:type="dxa"/>
            <w:shd w:val="clear" w:color="auto" w:fill="FFFFFF" w:themeFill="background1"/>
          </w:tcPr>
          <w:p w14:paraId="08ED2DC0" w14:textId="1FCEC4FB" w:rsidR="00675316" w:rsidRPr="00675316" w:rsidRDefault="00675316" w:rsidP="00772620">
            <w:pPr>
              <w:tabs>
                <w:tab w:val="left" w:pos="720"/>
              </w:tabs>
              <w:spacing w:line="240" w:lineRule="auto"/>
              <w:jc w:val="both"/>
              <w:rPr>
                <w:rFonts w:ascii="Arial" w:hAnsi="Arial" w:cs="Arial"/>
                <w:bCs/>
                <w:u w:val="single"/>
              </w:rPr>
            </w:pPr>
            <w:r w:rsidRPr="00675316">
              <w:rPr>
                <w:rFonts w:ascii="Arial" w:hAnsi="Arial" w:cs="Arial"/>
                <w:bCs/>
                <w:u w:val="single"/>
              </w:rPr>
              <w:t>Apologies</w:t>
            </w:r>
          </w:p>
          <w:p w14:paraId="333E7B6D" w14:textId="1C35327B" w:rsidR="00871954" w:rsidRDefault="000A7739" w:rsidP="00772620">
            <w:pPr>
              <w:tabs>
                <w:tab w:val="left" w:pos="720"/>
              </w:tabs>
              <w:spacing w:line="240" w:lineRule="auto"/>
              <w:jc w:val="both"/>
              <w:rPr>
                <w:rFonts w:ascii="Arial" w:hAnsi="Arial" w:cs="Arial"/>
                <w:bCs/>
              </w:rPr>
            </w:pPr>
            <w:r>
              <w:rPr>
                <w:rFonts w:ascii="Arial" w:hAnsi="Arial" w:cs="Arial"/>
                <w:bCs/>
              </w:rPr>
              <w:t>Klaus Meyer (Education Scotland</w:t>
            </w:r>
            <w:r w:rsidR="008C467B">
              <w:rPr>
                <w:rFonts w:ascii="Arial" w:hAnsi="Arial" w:cs="Arial"/>
                <w:bCs/>
              </w:rPr>
              <w:t>)</w:t>
            </w:r>
          </w:p>
          <w:p w14:paraId="5FB7F2C8" w14:textId="42FC373D" w:rsidR="000A7739" w:rsidRDefault="000A7739" w:rsidP="00772620">
            <w:pPr>
              <w:tabs>
                <w:tab w:val="left" w:pos="720"/>
              </w:tabs>
              <w:spacing w:line="240" w:lineRule="auto"/>
              <w:jc w:val="both"/>
              <w:rPr>
                <w:rFonts w:ascii="Arial" w:hAnsi="Arial" w:cs="Arial"/>
                <w:bCs/>
              </w:rPr>
            </w:pPr>
            <w:r>
              <w:rPr>
                <w:rFonts w:ascii="Arial" w:hAnsi="Arial" w:cs="Arial"/>
                <w:bCs/>
              </w:rPr>
              <w:t>Colin Young (Leonardo)</w:t>
            </w:r>
          </w:p>
          <w:p w14:paraId="0A87C467" w14:textId="5EDE9897" w:rsidR="00C850B8" w:rsidRDefault="00C850B8" w:rsidP="00772620">
            <w:pPr>
              <w:tabs>
                <w:tab w:val="left" w:pos="720"/>
              </w:tabs>
              <w:spacing w:line="240" w:lineRule="auto"/>
              <w:jc w:val="both"/>
              <w:rPr>
                <w:rFonts w:ascii="Arial" w:hAnsi="Arial" w:cs="Arial"/>
                <w:bCs/>
                <w:u w:val="single"/>
              </w:rPr>
            </w:pPr>
            <w:r>
              <w:rPr>
                <w:rFonts w:ascii="Arial" w:hAnsi="Arial" w:cs="Arial"/>
                <w:bCs/>
                <w:u w:val="single"/>
              </w:rPr>
              <w:t>Absentees</w:t>
            </w:r>
          </w:p>
          <w:p w14:paraId="68525E3D" w14:textId="50A0AC05" w:rsidR="00C850B8" w:rsidRPr="00C850B8" w:rsidRDefault="00C850B8" w:rsidP="00772620">
            <w:pPr>
              <w:tabs>
                <w:tab w:val="left" w:pos="720"/>
              </w:tabs>
              <w:spacing w:line="240" w:lineRule="auto"/>
              <w:jc w:val="both"/>
              <w:rPr>
                <w:rFonts w:ascii="Arial" w:hAnsi="Arial" w:cs="Arial"/>
                <w:bCs/>
                <w:u w:val="single"/>
              </w:rPr>
            </w:pPr>
            <w:r>
              <w:rPr>
                <w:rFonts w:ascii="Arial" w:hAnsi="Arial" w:cs="Arial"/>
                <w:bCs/>
              </w:rPr>
              <w:t>Alison Eales (QAA)</w:t>
            </w:r>
          </w:p>
          <w:p w14:paraId="126D75B8" w14:textId="6E2E4C50" w:rsidR="00675316" w:rsidRPr="004979E1" w:rsidRDefault="00563F08" w:rsidP="00772620">
            <w:pPr>
              <w:tabs>
                <w:tab w:val="left" w:pos="720"/>
              </w:tabs>
              <w:spacing w:line="240" w:lineRule="auto"/>
              <w:jc w:val="both"/>
              <w:rPr>
                <w:rFonts w:ascii="Arial" w:hAnsi="Arial" w:cs="Arial"/>
                <w:b/>
                <w:u w:val="single"/>
              </w:rPr>
            </w:pPr>
            <w:r w:rsidRPr="004979E1">
              <w:rPr>
                <w:rFonts w:ascii="Arial" w:hAnsi="Arial" w:cs="Arial"/>
                <w:b/>
                <w:u w:val="single"/>
              </w:rPr>
              <w:t>Guest</w:t>
            </w:r>
            <w:r w:rsidR="00363BC6">
              <w:rPr>
                <w:rFonts w:ascii="Arial" w:hAnsi="Arial" w:cs="Arial"/>
                <w:b/>
                <w:u w:val="single"/>
              </w:rPr>
              <w:t>s</w:t>
            </w:r>
          </w:p>
          <w:p w14:paraId="29490C2C" w14:textId="77777777" w:rsidR="007D0DC7" w:rsidRDefault="007D0DC7" w:rsidP="007D0DC7">
            <w:pPr>
              <w:tabs>
                <w:tab w:val="left" w:pos="1440"/>
              </w:tabs>
              <w:rPr>
                <w:rFonts w:ascii="Arial" w:hAnsi="Arial" w:cs="Arial"/>
              </w:rPr>
            </w:pPr>
            <w:r>
              <w:rPr>
                <w:rFonts w:ascii="Arial" w:hAnsi="Arial" w:cs="Arial"/>
              </w:rPr>
              <w:t>Shellie Montgomery (SDS)</w:t>
            </w:r>
          </w:p>
          <w:p w14:paraId="7264C73A" w14:textId="77777777" w:rsidR="007D0DC7" w:rsidRDefault="007D0DC7" w:rsidP="007D0DC7">
            <w:pPr>
              <w:tabs>
                <w:tab w:val="left" w:pos="1440"/>
              </w:tabs>
              <w:rPr>
                <w:rFonts w:ascii="Arial" w:hAnsi="Arial" w:cs="Arial"/>
              </w:rPr>
            </w:pPr>
            <w:r>
              <w:rPr>
                <w:rFonts w:ascii="Arial" w:hAnsi="Arial" w:cs="Arial"/>
              </w:rPr>
              <w:t>Keith Spalding (SDS)</w:t>
            </w:r>
          </w:p>
          <w:p w14:paraId="1F3BF4B5" w14:textId="77777777" w:rsidR="007D0DC7" w:rsidRDefault="007D0DC7" w:rsidP="007D0DC7">
            <w:pPr>
              <w:tabs>
                <w:tab w:val="left" w:pos="1440"/>
              </w:tabs>
              <w:rPr>
                <w:rFonts w:ascii="Arial" w:hAnsi="Arial" w:cs="Arial"/>
              </w:rPr>
            </w:pPr>
            <w:r>
              <w:rPr>
                <w:rFonts w:ascii="Arial" w:hAnsi="Arial" w:cs="Arial"/>
              </w:rPr>
              <w:t>Audrey Pollock (SSSC)</w:t>
            </w:r>
          </w:p>
          <w:p w14:paraId="5A278850" w14:textId="77777777" w:rsidR="007D0DC7" w:rsidRDefault="007D0DC7" w:rsidP="007D0DC7">
            <w:pPr>
              <w:tabs>
                <w:tab w:val="left" w:pos="1440"/>
              </w:tabs>
              <w:rPr>
                <w:rFonts w:ascii="Arial" w:hAnsi="Arial" w:cs="Arial"/>
              </w:rPr>
            </w:pPr>
            <w:r>
              <w:rPr>
                <w:rFonts w:ascii="Arial" w:hAnsi="Arial" w:cs="Arial"/>
              </w:rPr>
              <w:t>Jacqueline Roulston (SQA)</w:t>
            </w:r>
          </w:p>
          <w:p w14:paraId="09058E23" w14:textId="7FF4AFAD" w:rsidR="007D0DC7" w:rsidRPr="007D0DC7" w:rsidRDefault="007D0DC7" w:rsidP="007D0DC7">
            <w:pPr>
              <w:tabs>
                <w:tab w:val="left" w:pos="720"/>
              </w:tabs>
              <w:spacing w:line="240" w:lineRule="auto"/>
              <w:jc w:val="both"/>
              <w:rPr>
                <w:rFonts w:ascii="Arial" w:hAnsi="Arial" w:cs="Arial"/>
              </w:rPr>
            </w:pPr>
            <w:r>
              <w:rPr>
                <w:rFonts w:ascii="Arial" w:hAnsi="Arial" w:cs="Arial"/>
              </w:rPr>
              <w:t>Kimberley Watson (JCCA)</w:t>
            </w:r>
          </w:p>
        </w:tc>
        <w:tc>
          <w:tcPr>
            <w:tcW w:w="992" w:type="dxa"/>
            <w:shd w:val="clear" w:color="auto" w:fill="FFFFFF" w:themeFill="background1"/>
          </w:tcPr>
          <w:p w14:paraId="352A87AB" w14:textId="77777777" w:rsidR="005F0D16" w:rsidRPr="000949B4" w:rsidRDefault="005F0D16" w:rsidP="00125E1C">
            <w:pPr>
              <w:tabs>
                <w:tab w:val="left" w:pos="720"/>
              </w:tabs>
              <w:jc w:val="both"/>
              <w:rPr>
                <w:rFonts w:ascii="Arial" w:hAnsi="Arial" w:cs="Arial"/>
              </w:rPr>
            </w:pPr>
          </w:p>
          <w:p w14:paraId="0FB4FB24" w14:textId="77777777" w:rsidR="005F0D16" w:rsidRPr="000949B4" w:rsidRDefault="005F0D16" w:rsidP="00125E1C">
            <w:pPr>
              <w:tabs>
                <w:tab w:val="left" w:pos="720"/>
              </w:tabs>
              <w:jc w:val="both"/>
              <w:rPr>
                <w:rFonts w:ascii="Arial" w:hAnsi="Arial" w:cs="Arial"/>
                <w:color w:val="00B050"/>
              </w:rPr>
            </w:pPr>
          </w:p>
          <w:p w14:paraId="2D13521F" w14:textId="77777777" w:rsidR="005F0D16" w:rsidRPr="000949B4" w:rsidRDefault="005F0D16" w:rsidP="00125E1C">
            <w:pPr>
              <w:tabs>
                <w:tab w:val="left" w:pos="720"/>
              </w:tabs>
              <w:jc w:val="both"/>
              <w:rPr>
                <w:rFonts w:ascii="Arial" w:hAnsi="Arial" w:cs="Arial"/>
              </w:rPr>
            </w:pPr>
          </w:p>
        </w:tc>
      </w:tr>
      <w:tr w:rsidR="005F0D16" w:rsidRPr="00A266B2" w14:paraId="51985546" w14:textId="77777777" w:rsidTr="3E0F053F">
        <w:trPr>
          <w:trHeight w:val="352"/>
        </w:trPr>
        <w:tc>
          <w:tcPr>
            <w:tcW w:w="851" w:type="dxa"/>
            <w:shd w:val="clear" w:color="auto" w:fill="FFFFFF" w:themeFill="background1"/>
          </w:tcPr>
          <w:p w14:paraId="5B85E3F3" w14:textId="77777777" w:rsidR="005F0D16" w:rsidRPr="00A266B2" w:rsidRDefault="005F0D16" w:rsidP="00125E1C">
            <w:pPr>
              <w:tabs>
                <w:tab w:val="left" w:pos="720"/>
              </w:tabs>
              <w:jc w:val="both"/>
              <w:rPr>
                <w:rFonts w:ascii="Arial" w:hAnsi="Arial" w:cs="Arial"/>
                <w:b/>
              </w:rPr>
            </w:pPr>
            <w:r w:rsidRPr="00A266B2">
              <w:rPr>
                <w:rFonts w:ascii="Arial" w:hAnsi="Arial" w:cs="Arial"/>
                <w:b/>
              </w:rPr>
              <w:t>2.</w:t>
            </w:r>
          </w:p>
        </w:tc>
        <w:tc>
          <w:tcPr>
            <w:tcW w:w="7655" w:type="dxa"/>
            <w:shd w:val="clear" w:color="auto" w:fill="FFFFFF" w:themeFill="background1"/>
          </w:tcPr>
          <w:p w14:paraId="3A86BDF7" w14:textId="77777777" w:rsidR="005F0D16" w:rsidRPr="00A266B2" w:rsidRDefault="005F0D16" w:rsidP="00125E1C">
            <w:pPr>
              <w:tabs>
                <w:tab w:val="left" w:pos="720"/>
              </w:tabs>
              <w:jc w:val="both"/>
              <w:rPr>
                <w:rFonts w:ascii="Arial" w:hAnsi="Arial" w:cs="Arial"/>
                <w:b/>
              </w:rPr>
            </w:pPr>
            <w:r w:rsidRPr="00A266B2">
              <w:rPr>
                <w:rFonts w:ascii="Arial" w:hAnsi="Arial" w:cs="Arial"/>
                <w:b/>
              </w:rPr>
              <w:t>Welcome &amp; Previous Minutes</w:t>
            </w:r>
          </w:p>
        </w:tc>
        <w:tc>
          <w:tcPr>
            <w:tcW w:w="992" w:type="dxa"/>
            <w:shd w:val="clear" w:color="auto" w:fill="FFFFFF" w:themeFill="background1"/>
          </w:tcPr>
          <w:p w14:paraId="5E327AA8" w14:textId="77777777" w:rsidR="008C15BE" w:rsidRPr="00A266B2" w:rsidRDefault="008C15BE" w:rsidP="00125E1C">
            <w:pPr>
              <w:tabs>
                <w:tab w:val="left" w:pos="720"/>
              </w:tabs>
              <w:jc w:val="both"/>
              <w:rPr>
                <w:rFonts w:ascii="Arial" w:hAnsi="Arial" w:cs="Arial"/>
              </w:rPr>
            </w:pPr>
          </w:p>
        </w:tc>
      </w:tr>
      <w:tr w:rsidR="005F0D16" w:rsidRPr="00A266B2" w14:paraId="45601C8B" w14:textId="77777777" w:rsidTr="3E0F053F">
        <w:tc>
          <w:tcPr>
            <w:tcW w:w="851" w:type="dxa"/>
            <w:shd w:val="clear" w:color="auto" w:fill="FFFFFF" w:themeFill="background1"/>
          </w:tcPr>
          <w:p w14:paraId="5C0C3AE4" w14:textId="77777777" w:rsidR="005F0D16" w:rsidRPr="00A266B2" w:rsidRDefault="005F0D16" w:rsidP="00125E1C">
            <w:pPr>
              <w:tabs>
                <w:tab w:val="left" w:pos="720"/>
              </w:tabs>
              <w:jc w:val="both"/>
              <w:rPr>
                <w:rFonts w:ascii="Arial" w:hAnsi="Arial" w:cs="Arial"/>
                <w:b/>
              </w:rPr>
            </w:pPr>
          </w:p>
        </w:tc>
        <w:tc>
          <w:tcPr>
            <w:tcW w:w="7655" w:type="dxa"/>
            <w:shd w:val="clear" w:color="auto" w:fill="FFFFFF" w:themeFill="background1"/>
          </w:tcPr>
          <w:p w14:paraId="333FDBBC" w14:textId="102AE129" w:rsidR="00AE7BB1" w:rsidRDefault="00D17425" w:rsidP="00EE0170">
            <w:pPr>
              <w:pStyle w:val="NormalWeb"/>
              <w:spacing w:before="0" w:beforeAutospacing="0" w:after="0" w:afterAutospacing="0"/>
              <w:rPr>
                <w:rFonts w:ascii="Arial" w:hAnsi="Arial" w:cs="Arial"/>
                <w:sz w:val="22"/>
                <w:szCs w:val="22"/>
              </w:rPr>
            </w:pPr>
            <w:r>
              <w:rPr>
                <w:rFonts w:ascii="Arial" w:hAnsi="Arial" w:cs="Arial"/>
                <w:sz w:val="22"/>
                <w:szCs w:val="22"/>
              </w:rPr>
              <w:t xml:space="preserve">JD </w:t>
            </w:r>
            <w:r w:rsidR="00C83E14">
              <w:rPr>
                <w:rFonts w:ascii="Arial" w:hAnsi="Arial" w:cs="Arial"/>
                <w:sz w:val="22"/>
                <w:szCs w:val="22"/>
              </w:rPr>
              <w:t xml:space="preserve">was the chair for this meeting. JD </w:t>
            </w:r>
            <w:r>
              <w:rPr>
                <w:rFonts w:ascii="Arial" w:hAnsi="Arial" w:cs="Arial"/>
                <w:sz w:val="22"/>
                <w:szCs w:val="22"/>
              </w:rPr>
              <w:t xml:space="preserve">introduced meeting and provided overview of the agenda. </w:t>
            </w:r>
          </w:p>
          <w:p w14:paraId="57CEA474" w14:textId="77777777" w:rsidR="00D17425" w:rsidRDefault="00D17425" w:rsidP="00EE0170">
            <w:pPr>
              <w:pStyle w:val="NormalWeb"/>
              <w:spacing w:before="0" w:beforeAutospacing="0" w:after="0" w:afterAutospacing="0"/>
              <w:rPr>
                <w:rFonts w:ascii="Arial" w:hAnsi="Arial" w:cs="Arial"/>
                <w:sz w:val="22"/>
                <w:szCs w:val="22"/>
              </w:rPr>
            </w:pPr>
          </w:p>
          <w:p w14:paraId="2EAE7654" w14:textId="59BDFBA9" w:rsidR="0003081A" w:rsidRDefault="00F355A9" w:rsidP="00EE0170">
            <w:pPr>
              <w:pStyle w:val="NormalWeb"/>
              <w:spacing w:before="0" w:beforeAutospacing="0" w:after="0" w:afterAutospacing="0"/>
              <w:rPr>
                <w:rFonts w:ascii="Arial" w:hAnsi="Arial" w:cs="Arial"/>
                <w:b/>
                <w:bCs/>
                <w:sz w:val="22"/>
                <w:szCs w:val="22"/>
              </w:rPr>
            </w:pPr>
            <w:r>
              <w:rPr>
                <w:rFonts w:ascii="Arial" w:hAnsi="Arial" w:cs="Arial"/>
                <w:b/>
                <w:bCs/>
                <w:sz w:val="22"/>
                <w:szCs w:val="22"/>
              </w:rPr>
              <w:t>Previous Minutes &amp; Actions</w:t>
            </w:r>
          </w:p>
          <w:p w14:paraId="2F0D9B31" w14:textId="4B48189F" w:rsidR="002D04AB" w:rsidRDefault="00286597" w:rsidP="006D022C">
            <w:pPr>
              <w:pStyle w:val="NormalWeb"/>
              <w:numPr>
                <w:ilvl w:val="0"/>
                <w:numId w:val="38"/>
              </w:numPr>
              <w:spacing w:before="0" w:beforeAutospacing="0" w:after="0" w:afterAutospacing="0"/>
              <w:rPr>
                <w:rFonts w:ascii="Arial" w:hAnsi="Arial" w:cs="Arial"/>
                <w:sz w:val="22"/>
                <w:szCs w:val="22"/>
              </w:rPr>
            </w:pPr>
            <w:r w:rsidRPr="00F16A1C">
              <w:rPr>
                <w:rFonts w:ascii="Arial" w:hAnsi="Arial" w:cs="Arial"/>
                <w:sz w:val="22"/>
                <w:szCs w:val="22"/>
              </w:rPr>
              <w:t xml:space="preserve">Last </w:t>
            </w:r>
            <w:proofErr w:type="gramStart"/>
            <w:r w:rsidRPr="00F16A1C">
              <w:rPr>
                <w:rFonts w:ascii="Arial" w:hAnsi="Arial" w:cs="Arial"/>
                <w:sz w:val="22"/>
                <w:szCs w:val="22"/>
              </w:rPr>
              <w:t>bullet</w:t>
            </w:r>
            <w:proofErr w:type="gramEnd"/>
            <w:r w:rsidRPr="00F16A1C">
              <w:rPr>
                <w:rFonts w:ascii="Arial" w:hAnsi="Arial" w:cs="Arial"/>
                <w:sz w:val="22"/>
                <w:szCs w:val="22"/>
              </w:rPr>
              <w:t xml:space="preserve"> point on page 3</w:t>
            </w:r>
            <w:r w:rsidR="002A7EFC">
              <w:rPr>
                <w:rFonts w:ascii="Arial" w:hAnsi="Arial" w:cs="Arial"/>
                <w:sz w:val="22"/>
                <w:szCs w:val="22"/>
              </w:rPr>
              <w:t xml:space="preserve"> on </w:t>
            </w:r>
            <w:proofErr w:type="gramStart"/>
            <w:r w:rsidR="002A7EFC">
              <w:rPr>
                <w:rFonts w:ascii="Arial" w:hAnsi="Arial" w:cs="Arial"/>
                <w:sz w:val="22"/>
                <w:szCs w:val="22"/>
              </w:rPr>
              <w:t>Accounting</w:t>
            </w:r>
            <w:proofErr w:type="gramEnd"/>
            <w:r w:rsidR="002A7EFC">
              <w:rPr>
                <w:rFonts w:ascii="Arial" w:hAnsi="Arial" w:cs="Arial"/>
                <w:sz w:val="22"/>
                <w:szCs w:val="22"/>
              </w:rPr>
              <w:t xml:space="preserve"> discussion</w:t>
            </w:r>
            <w:r w:rsidRPr="00F16A1C">
              <w:rPr>
                <w:rFonts w:ascii="Arial" w:hAnsi="Arial" w:cs="Arial"/>
                <w:sz w:val="22"/>
                <w:szCs w:val="22"/>
              </w:rPr>
              <w:t xml:space="preserve"> – </w:t>
            </w:r>
            <w:r w:rsidR="00E26F36">
              <w:rPr>
                <w:rFonts w:ascii="Arial" w:hAnsi="Arial" w:cs="Arial"/>
                <w:b/>
                <w:bCs/>
                <w:sz w:val="22"/>
                <w:szCs w:val="22"/>
              </w:rPr>
              <w:t xml:space="preserve">action: </w:t>
            </w:r>
            <w:r w:rsidRPr="00F16A1C">
              <w:rPr>
                <w:rFonts w:ascii="Arial" w:hAnsi="Arial" w:cs="Arial"/>
                <w:sz w:val="22"/>
                <w:szCs w:val="22"/>
              </w:rPr>
              <w:t xml:space="preserve">amend wording </w:t>
            </w:r>
            <w:r w:rsidR="00E8755F" w:rsidRPr="00F16A1C">
              <w:rPr>
                <w:rFonts w:ascii="Arial" w:hAnsi="Arial" w:cs="Arial"/>
                <w:sz w:val="22"/>
                <w:szCs w:val="22"/>
              </w:rPr>
              <w:t xml:space="preserve">to reflect </w:t>
            </w:r>
            <w:r w:rsidR="002A7EFC">
              <w:rPr>
                <w:rFonts w:ascii="Arial" w:hAnsi="Arial" w:cs="Arial"/>
                <w:sz w:val="22"/>
                <w:szCs w:val="22"/>
              </w:rPr>
              <w:t>‘</w:t>
            </w:r>
            <w:r w:rsidR="00E8755F" w:rsidRPr="00F16A1C">
              <w:rPr>
                <w:rFonts w:ascii="Arial" w:hAnsi="Arial" w:cs="Arial"/>
                <w:sz w:val="22"/>
                <w:szCs w:val="22"/>
              </w:rPr>
              <w:t>the requirement of core skills being reconfirmed</w:t>
            </w:r>
            <w:r w:rsidR="002A7EFC">
              <w:rPr>
                <w:rFonts w:ascii="Arial" w:hAnsi="Arial" w:cs="Arial"/>
                <w:sz w:val="22"/>
                <w:szCs w:val="22"/>
              </w:rPr>
              <w:t>’</w:t>
            </w:r>
            <w:r w:rsidR="00E8755F" w:rsidRPr="00F16A1C">
              <w:rPr>
                <w:rFonts w:ascii="Arial" w:hAnsi="Arial" w:cs="Arial"/>
                <w:sz w:val="22"/>
                <w:szCs w:val="22"/>
              </w:rPr>
              <w:t xml:space="preserve"> as opposed to</w:t>
            </w:r>
            <w:r w:rsidR="008E0525" w:rsidRPr="00F16A1C">
              <w:rPr>
                <w:rFonts w:ascii="Arial" w:hAnsi="Arial" w:cs="Arial"/>
                <w:sz w:val="22"/>
                <w:szCs w:val="22"/>
              </w:rPr>
              <w:t xml:space="preserve"> not being a mandatory requirement</w:t>
            </w:r>
          </w:p>
          <w:p w14:paraId="4EFF3F0C" w14:textId="77777777" w:rsidR="0051529D" w:rsidRDefault="0051529D" w:rsidP="0051529D">
            <w:pPr>
              <w:pStyle w:val="NormalWeb"/>
              <w:spacing w:before="0" w:beforeAutospacing="0" w:after="0" w:afterAutospacing="0"/>
              <w:ind w:left="720"/>
              <w:rPr>
                <w:rFonts w:ascii="Arial" w:hAnsi="Arial" w:cs="Arial"/>
                <w:sz w:val="22"/>
                <w:szCs w:val="22"/>
              </w:rPr>
            </w:pPr>
          </w:p>
          <w:p w14:paraId="03FAE42C" w14:textId="6B72BA37" w:rsidR="006E6778" w:rsidRDefault="002D04AB" w:rsidP="006D022C">
            <w:pPr>
              <w:pStyle w:val="NormalWeb"/>
              <w:numPr>
                <w:ilvl w:val="0"/>
                <w:numId w:val="38"/>
              </w:numPr>
              <w:spacing w:before="0" w:beforeAutospacing="0" w:after="0" w:afterAutospacing="0"/>
              <w:rPr>
                <w:rFonts w:ascii="Arial" w:hAnsi="Arial" w:cs="Arial"/>
                <w:sz w:val="22"/>
                <w:szCs w:val="22"/>
              </w:rPr>
            </w:pPr>
            <w:r>
              <w:rPr>
                <w:rFonts w:ascii="Arial" w:hAnsi="Arial" w:cs="Arial"/>
                <w:sz w:val="22"/>
                <w:szCs w:val="22"/>
              </w:rPr>
              <w:t>Action</w:t>
            </w:r>
            <w:r w:rsidR="007E4D6C" w:rsidRPr="00F16A1C">
              <w:rPr>
                <w:rFonts w:ascii="Arial" w:hAnsi="Arial" w:cs="Arial"/>
                <w:sz w:val="22"/>
                <w:szCs w:val="22"/>
              </w:rPr>
              <w:t xml:space="preserve"> </w:t>
            </w:r>
            <w:r w:rsidR="00200290">
              <w:rPr>
                <w:rFonts w:ascii="Arial" w:hAnsi="Arial" w:cs="Arial"/>
                <w:sz w:val="22"/>
                <w:szCs w:val="22"/>
              </w:rPr>
              <w:t xml:space="preserve">1 &amp; 2 </w:t>
            </w:r>
            <w:r w:rsidR="00515537">
              <w:rPr>
                <w:rFonts w:ascii="Arial" w:hAnsi="Arial" w:cs="Arial"/>
                <w:sz w:val="22"/>
                <w:szCs w:val="22"/>
              </w:rPr>
              <w:t>–</w:t>
            </w:r>
            <w:r w:rsidR="00200290">
              <w:rPr>
                <w:rFonts w:ascii="Arial" w:hAnsi="Arial" w:cs="Arial"/>
                <w:sz w:val="22"/>
                <w:szCs w:val="22"/>
              </w:rPr>
              <w:t xml:space="preserve"> </w:t>
            </w:r>
            <w:r w:rsidR="00515537">
              <w:rPr>
                <w:rFonts w:ascii="Arial" w:hAnsi="Arial" w:cs="Arial"/>
                <w:sz w:val="22"/>
                <w:szCs w:val="22"/>
              </w:rPr>
              <w:t xml:space="preserve">this </w:t>
            </w:r>
            <w:r w:rsidR="003A63AE">
              <w:rPr>
                <w:rFonts w:ascii="Arial" w:hAnsi="Arial" w:cs="Arial"/>
                <w:sz w:val="22"/>
                <w:szCs w:val="22"/>
              </w:rPr>
              <w:t>is being</w:t>
            </w:r>
            <w:r w:rsidR="00515537">
              <w:rPr>
                <w:rFonts w:ascii="Arial" w:hAnsi="Arial" w:cs="Arial"/>
                <w:sz w:val="22"/>
                <w:szCs w:val="22"/>
              </w:rPr>
              <w:t xml:space="preserve"> discussed as part of today’s agenda </w:t>
            </w:r>
          </w:p>
          <w:p w14:paraId="7BF55D84" w14:textId="77777777" w:rsidR="005A777E" w:rsidRDefault="005A777E" w:rsidP="005A777E">
            <w:pPr>
              <w:pStyle w:val="NormalWeb"/>
              <w:spacing w:before="0" w:beforeAutospacing="0" w:after="0" w:afterAutospacing="0"/>
              <w:rPr>
                <w:rFonts w:ascii="Arial" w:hAnsi="Arial" w:cs="Arial"/>
                <w:sz w:val="22"/>
                <w:szCs w:val="22"/>
              </w:rPr>
            </w:pPr>
          </w:p>
          <w:p w14:paraId="2A85DDD2" w14:textId="299EB6F3" w:rsidR="0022672C" w:rsidRDefault="0022672C" w:rsidP="006D022C">
            <w:pPr>
              <w:pStyle w:val="NormalWeb"/>
              <w:numPr>
                <w:ilvl w:val="0"/>
                <w:numId w:val="38"/>
              </w:numPr>
              <w:spacing w:before="0" w:beforeAutospacing="0" w:after="0" w:afterAutospacing="0"/>
              <w:rPr>
                <w:rFonts w:ascii="Arial" w:hAnsi="Arial" w:cs="Arial"/>
                <w:sz w:val="22"/>
                <w:szCs w:val="22"/>
              </w:rPr>
            </w:pPr>
            <w:r>
              <w:rPr>
                <w:rFonts w:ascii="Arial" w:hAnsi="Arial" w:cs="Arial"/>
                <w:sz w:val="22"/>
                <w:szCs w:val="22"/>
              </w:rPr>
              <w:t xml:space="preserve">Core Skills document to be sense checked with Sector Skills </w:t>
            </w:r>
            <w:r w:rsidR="00A43E1D">
              <w:rPr>
                <w:rFonts w:ascii="Arial" w:hAnsi="Arial" w:cs="Arial"/>
                <w:sz w:val="22"/>
                <w:szCs w:val="22"/>
              </w:rPr>
              <w:t>Organisations</w:t>
            </w:r>
            <w:r>
              <w:rPr>
                <w:rFonts w:ascii="Arial" w:hAnsi="Arial" w:cs="Arial"/>
                <w:sz w:val="22"/>
                <w:szCs w:val="22"/>
              </w:rPr>
              <w:t>, t</w:t>
            </w:r>
            <w:r w:rsidR="0005440A">
              <w:rPr>
                <w:rFonts w:ascii="Arial" w:hAnsi="Arial" w:cs="Arial"/>
                <w:sz w:val="22"/>
                <w:szCs w:val="22"/>
              </w:rPr>
              <w:t xml:space="preserve">he document has been issued to a few </w:t>
            </w:r>
            <w:r w:rsidR="009033C6">
              <w:rPr>
                <w:rFonts w:ascii="Arial" w:hAnsi="Arial" w:cs="Arial"/>
                <w:sz w:val="22"/>
                <w:szCs w:val="22"/>
              </w:rPr>
              <w:t xml:space="preserve">Sector Skills </w:t>
            </w:r>
            <w:r w:rsidR="00F66F69">
              <w:rPr>
                <w:rFonts w:ascii="Arial" w:hAnsi="Arial" w:cs="Arial"/>
                <w:sz w:val="22"/>
                <w:szCs w:val="22"/>
              </w:rPr>
              <w:t>Organisation</w:t>
            </w:r>
            <w:r w:rsidR="00624743">
              <w:rPr>
                <w:rFonts w:ascii="Arial" w:hAnsi="Arial" w:cs="Arial"/>
                <w:sz w:val="22"/>
                <w:szCs w:val="22"/>
              </w:rPr>
              <w:t>s</w:t>
            </w:r>
            <w:r w:rsidR="009033C6">
              <w:rPr>
                <w:rFonts w:ascii="Arial" w:hAnsi="Arial" w:cs="Arial"/>
                <w:sz w:val="22"/>
                <w:szCs w:val="22"/>
              </w:rPr>
              <w:t xml:space="preserve"> alongside A</w:t>
            </w:r>
            <w:r w:rsidR="00F66F69">
              <w:rPr>
                <w:rFonts w:ascii="Arial" w:hAnsi="Arial" w:cs="Arial"/>
                <w:sz w:val="22"/>
                <w:szCs w:val="22"/>
              </w:rPr>
              <w:t>B</w:t>
            </w:r>
            <w:r w:rsidR="00BB2D40">
              <w:rPr>
                <w:rFonts w:ascii="Arial" w:hAnsi="Arial" w:cs="Arial"/>
                <w:sz w:val="22"/>
                <w:szCs w:val="22"/>
              </w:rPr>
              <w:t xml:space="preserve"> for feedback</w:t>
            </w:r>
          </w:p>
          <w:p w14:paraId="0029EF32" w14:textId="77777777" w:rsidR="00BB2D40" w:rsidRDefault="00BB2D40" w:rsidP="00BB2D40">
            <w:pPr>
              <w:pStyle w:val="NormalWeb"/>
              <w:spacing w:before="0" w:beforeAutospacing="0" w:after="0" w:afterAutospacing="0"/>
              <w:rPr>
                <w:rFonts w:ascii="Arial" w:hAnsi="Arial" w:cs="Arial"/>
                <w:sz w:val="22"/>
                <w:szCs w:val="22"/>
              </w:rPr>
            </w:pPr>
          </w:p>
          <w:p w14:paraId="56942B19" w14:textId="6A1AD344" w:rsidR="00BB2D40" w:rsidRPr="00BB2D40" w:rsidRDefault="00BB2D40" w:rsidP="00BB2D40">
            <w:pPr>
              <w:pStyle w:val="NormalWeb"/>
              <w:spacing w:before="0" w:beforeAutospacing="0" w:after="0" w:afterAutospacing="0"/>
              <w:rPr>
                <w:rFonts w:ascii="Arial" w:hAnsi="Arial" w:cs="Arial"/>
                <w:b/>
                <w:bCs/>
                <w:sz w:val="22"/>
                <w:szCs w:val="22"/>
              </w:rPr>
            </w:pPr>
            <w:r>
              <w:rPr>
                <w:rFonts w:ascii="Arial" w:hAnsi="Arial" w:cs="Arial"/>
                <w:b/>
                <w:bCs/>
                <w:sz w:val="22"/>
                <w:szCs w:val="22"/>
              </w:rPr>
              <w:t>M</w:t>
            </w:r>
            <w:r w:rsidR="00624743">
              <w:rPr>
                <w:rFonts w:ascii="Arial" w:hAnsi="Arial" w:cs="Arial"/>
                <w:b/>
                <w:bCs/>
                <w:sz w:val="22"/>
                <w:szCs w:val="22"/>
              </w:rPr>
              <w:t>ay AAG minutes</w:t>
            </w:r>
            <w:r>
              <w:rPr>
                <w:rFonts w:ascii="Arial" w:hAnsi="Arial" w:cs="Arial"/>
                <w:b/>
                <w:bCs/>
                <w:sz w:val="22"/>
                <w:szCs w:val="22"/>
              </w:rPr>
              <w:t xml:space="preserve"> a</w:t>
            </w:r>
            <w:r w:rsidR="00624743">
              <w:rPr>
                <w:rFonts w:ascii="Arial" w:hAnsi="Arial" w:cs="Arial"/>
                <w:b/>
                <w:bCs/>
                <w:sz w:val="22"/>
                <w:szCs w:val="22"/>
              </w:rPr>
              <w:t>pproved</w:t>
            </w:r>
            <w:r>
              <w:rPr>
                <w:rFonts w:ascii="Arial" w:hAnsi="Arial" w:cs="Arial"/>
                <w:b/>
                <w:bCs/>
                <w:sz w:val="22"/>
                <w:szCs w:val="22"/>
              </w:rPr>
              <w:t xml:space="preserve"> </w:t>
            </w:r>
            <w:r w:rsidR="00826A23">
              <w:rPr>
                <w:rFonts w:ascii="Arial" w:hAnsi="Arial" w:cs="Arial"/>
                <w:b/>
                <w:bCs/>
                <w:sz w:val="22"/>
                <w:szCs w:val="22"/>
              </w:rPr>
              <w:t xml:space="preserve">by members with minor amendment </w:t>
            </w:r>
            <w:r w:rsidR="00E34F01">
              <w:rPr>
                <w:rFonts w:ascii="Arial" w:hAnsi="Arial" w:cs="Arial"/>
                <w:b/>
                <w:bCs/>
                <w:sz w:val="22"/>
                <w:szCs w:val="22"/>
              </w:rPr>
              <w:t>to Accounting discussion</w:t>
            </w:r>
          </w:p>
          <w:p w14:paraId="4442BB02" w14:textId="1914AB9D" w:rsidR="00D067D6" w:rsidRPr="00D17425" w:rsidRDefault="00D067D6" w:rsidP="00EE0170">
            <w:pPr>
              <w:pStyle w:val="NormalWeb"/>
              <w:spacing w:before="0" w:beforeAutospacing="0" w:after="0" w:afterAutospacing="0"/>
              <w:rPr>
                <w:rFonts w:ascii="Arial" w:hAnsi="Arial" w:cs="Arial"/>
                <w:sz w:val="22"/>
                <w:szCs w:val="22"/>
              </w:rPr>
            </w:pPr>
            <w:r>
              <w:rPr>
                <w:rFonts w:ascii="Arial" w:hAnsi="Arial" w:cs="Arial"/>
                <w:sz w:val="22"/>
                <w:szCs w:val="22"/>
              </w:rPr>
              <w:t xml:space="preserve"> </w:t>
            </w:r>
          </w:p>
        </w:tc>
        <w:tc>
          <w:tcPr>
            <w:tcW w:w="992" w:type="dxa"/>
            <w:shd w:val="clear" w:color="auto" w:fill="FFFFFF" w:themeFill="background1"/>
          </w:tcPr>
          <w:p w14:paraId="4F0D095A" w14:textId="77777777" w:rsidR="005F0D16" w:rsidRDefault="005F0D16" w:rsidP="00125E1C">
            <w:pPr>
              <w:tabs>
                <w:tab w:val="left" w:pos="720"/>
              </w:tabs>
              <w:jc w:val="both"/>
              <w:rPr>
                <w:rFonts w:ascii="Arial" w:hAnsi="Arial" w:cs="Arial"/>
                <w:b/>
                <w:bCs/>
                <w:color w:val="FF0000"/>
              </w:rPr>
            </w:pPr>
          </w:p>
          <w:p w14:paraId="4C4F42F1" w14:textId="77777777" w:rsidR="00A24BC8" w:rsidRDefault="00A24BC8" w:rsidP="00125E1C">
            <w:pPr>
              <w:tabs>
                <w:tab w:val="left" w:pos="720"/>
              </w:tabs>
              <w:jc w:val="both"/>
              <w:rPr>
                <w:rFonts w:ascii="Arial" w:hAnsi="Arial" w:cs="Arial"/>
                <w:b/>
                <w:bCs/>
                <w:color w:val="FF0000"/>
              </w:rPr>
            </w:pPr>
          </w:p>
          <w:p w14:paraId="6F9AD76F" w14:textId="77777777" w:rsidR="00A24BC8" w:rsidRDefault="00A24BC8" w:rsidP="00125E1C">
            <w:pPr>
              <w:tabs>
                <w:tab w:val="left" w:pos="720"/>
              </w:tabs>
              <w:jc w:val="both"/>
              <w:rPr>
                <w:rFonts w:ascii="Arial" w:hAnsi="Arial" w:cs="Arial"/>
                <w:b/>
                <w:bCs/>
                <w:color w:val="FF0000"/>
              </w:rPr>
            </w:pPr>
          </w:p>
          <w:p w14:paraId="7AD3F5E0" w14:textId="77777777" w:rsidR="0003081A" w:rsidRPr="00A24BC8" w:rsidRDefault="0003081A" w:rsidP="0003081A">
            <w:pPr>
              <w:tabs>
                <w:tab w:val="left" w:pos="720"/>
              </w:tabs>
              <w:jc w:val="both"/>
              <w:rPr>
                <w:rFonts w:ascii="Arial" w:hAnsi="Arial" w:cs="Arial"/>
                <w:b/>
                <w:bCs/>
                <w:color w:val="EE0000"/>
              </w:rPr>
            </w:pPr>
            <w:proofErr w:type="spellStart"/>
            <w:r>
              <w:rPr>
                <w:rFonts w:ascii="Arial" w:hAnsi="Arial" w:cs="Arial"/>
                <w:b/>
                <w:bCs/>
                <w:color w:val="EE0000"/>
              </w:rPr>
              <w:t>HMcA</w:t>
            </w:r>
            <w:proofErr w:type="spellEnd"/>
          </w:p>
          <w:p w14:paraId="32113A51" w14:textId="77777777" w:rsidR="00A24BC8" w:rsidRDefault="00A24BC8" w:rsidP="00125E1C">
            <w:pPr>
              <w:tabs>
                <w:tab w:val="left" w:pos="720"/>
              </w:tabs>
              <w:jc w:val="both"/>
              <w:rPr>
                <w:rFonts w:ascii="Arial" w:hAnsi="Arial" w:cs="Arial"/>
                <w:b/>
                <w:bCs/>
                <w:color w:val="FF0000"/>
              </w:rPr>
            </w:pPr>
          </w:p>
          <w:p w14:paraId="422CA26E" w14:textId="63DD8AAD" w:rsidR="008E0C21" w:rsidRPr="00A266B2" w:rsidRDefault="008E0C21" w:rsidP="0003081A">
            <w:pPr>
              <w:tabs>
                <w:tab w:val="left" w:pos="720"/>
              </w:tabs>
              <w:jc w:val="both"/>
              <w:rPr>
                <w:rFonts w:ascii="Arial" w:hAnsi="Arial" w:cs="Arial"/>
                <w:color w:val="FF0000"/>
              </w:rPr>
            </w:pPr>
          </w:p>
        </w:tc>
      </w:tr>
      <w:tr w:rsidR="00256A52" w:rsidRPr="00A266B2" w14:paraId="0A8DBF47" w14:textId="77777777" w:rsidTr="3E0F053F">
        <w:tc>
          <w:tcPr>
            <w:tcW w:w="851" w:type="dxa"/>
            <w:shd w:val="clear" w:color="auto" w:fill="FFFFFF" w:themeFill="background1"/>
          </w:tcPr>
          <w:p w14:paraId="49EDB767" w14:textId="34BC14F3" w:rsidR="00256A52" w:rsidRPr="00A266B2" w:rsidRDefault="00173551" w:rsidP="00125E1C">
            <w:pPr>
              <w:tabs>
                <w:tab w:val="left" w:pos="720"/>
              </w:tabs>
              <w:jc w:val="both"/>
              <w:rPr>
                <w:rFonts w:ascii="Arial" w:hAnsi="Arial" w:cs="Arial"/>
                <w:b/>
              </w:rPr>
            </w:pPr>
            <w:r>
              <w:rPr>
                <w:rFonts w:ascii="Arial" w:hAnsi="Arial" w:cs="Arial"/>
                <w:b/>
              </w:rPr>
              <w:lastRenderedPageBreak/>
              <w:t xml:space="preserve">3. </w:t>
            </w:r>
          </w:p>
        </w:tc>
        <w:tc>
          <w:tcPr>
            <w:tcW w:w="7655" w:type="dxa"/>
            <w:shd w:val="clear" w:color="auto" w:fill="FFFFFF" w:themeFill="background1"/>
          </w:tcPr>
          <w:p w14:paraId="3FA1C53B" w14:textId="03364614" w:rsidR="00256A52" w:rsidRPr="00267448" w:rsidRDefault="00173551" w:rsidP="00EE0170">
            <w:pPr>
              <w:pStyle w:val="NormalWeb"/>
              <w:spacing w:before="0" w:beforeAutospacing="0" w:after="0" w:afterAutospacing="0"/>
              <w:rPr>
                <w:rFonts w:ascii="Arial" w:hAnsi="Arial" w:cs="Arial"/>
                <w:b/>
                <w:bCs/>
                <w:sz w:val="22"/>
                <w:szCs w:val="22"/>
              </w:rPr>
            </w:pPr>
            <w:r>
              <w:rPr>
                <w:rFonts w:ascii="Arial" w:hAnsi="Arial" w:cs="Arial"/>
                <w:b/>
                <w:bCs/>
                <w:sz w:val="22"/>
                <w:szCs w:val="22"/>
              </w:rPr>
              <w:t>Dental Nursing – Stage Gate 4</w:t>
            </w:r>
          </w:p>
        </w:tc>
        <w:tc>
          <w:tcPr>
            <w:tcW w:w="992" w:type="dxa"/>
            <w:shd w:val="clear" w:color="auto" w:fill="FFFFFF" w:themeFill="background1"/>
          </w:tcPr>
          <w:p w14:paraId="3C1847F8" w14:textId="77777777" w:rsidR="00256A52" w:rsidRPr="00A266B2" w:rsidRDefault="00256A52" w:rsidP="00125E1C">
            <w:pPr>
              <w:tabs>
                <w:tab w:val="left" w:pos="720"/>
              </w:tabs>
              <w:jc w:val="both"/>
              <w:rPr>
                <w:rFonts w:ascii="Arial" w:hAnsi="Arial" w:cs="Arial"/>
                <w:b/>
                <w:bCs/>
                <w:color w:val="FF0000"/>
              </w:rPr>
            </w:pPr>
          </w:p>
        </w:tc>
      </w:tr>
      <w:tr w:rsidR="00256A52" w:rsidRPr="00A266B2" w14:paraId="7121BB15" w14:textId="77777777" w:rsidTr="3E0F053F">
        <w:tc>
          <w:tcPr>
            <w:tcW w:w="851" w:type="dxa"/>
            <w:shd w:val="clear" w:color="auto" w:fill="FFFFFF" w:themeFill="background1"/>
          </w:tcPr>
          <w:p w14:paraId="206C94B3" w14:textId="77777777" w:rsidR="00256A52" w:rsidRPr="00A266B2" w:rsidRDefault="00256A52" w:rsidP="00125E1C">
            <w:pPr>
              <w:tabs>
                <w:tab w:val="left" w:pos="720"/>
              </w:tabs>
              <w:jc w:val="both"/>
              <w:rPr>
                <w:rFonts w:ascii="Arial" w:hAnsi="Arial" w:cs="Arial"/>
                <w:b/>
              </w:rPr>
            </w:pPr>
          </w:p>
        </w:tc>
        <w:tc>
          <w:tcPr>
            <w:tcW w:w="7655" w:type="dxa"/>
            <w:shd w:val="clear" w:color="auto" w:fill="FFFFFF" w:themeFill="background1"/>
          </w:tcPr>
          <w:p w14:paraId="0E0D2CAA" w14:textId="77777777" w:rsidR="00D06115" w:rsidRDefault="00D06115" w:rsidP="00EE0170">
            <w:pPr>
              <w:pStyle w:val="NormalWeb"/>
              <w:spacing w:before="0" w:beforeAutospacing="0" w:after="0" w:afterAutospacing="0"/>
              <w:rPr>
                <w:rFonts w:ascii="Arial" w:hAnsi="Arial" w:cs="Arial"/>
                <w:b/>
                <w:bCs/>
                <w:sz w:val="22"/>
                <w:szCs w:val="22"/>
              </w:rPr>
            </w:pPr>
          </w:p>
          <w:p w14:paraId="1205244E" w14:textId="278E02C6" w:rsidR="00256A52" w:rsidRDefault="00921C7D" w:rsidP="00EE0170">
            <w:pPr>
              <w:pStyle w:val="NormalWeb"/>
              <w:spacing w:before="0" w:beforeAutospacing="0" w:after="0" w:afterAutospacing="0"/>
              <w:rPr>
                <w:rFonts w:ascii="Arial" w:hAnsi="Arial" w:cs="Arial"/>
                <w:b/>
                <w:bCs/>
                <w:sz w:val="22"/>
                <w:szCs w:val="22"/>
              </w:rPr>
            </w:pPr>
            <w:r>
              <w:rPr>
                <w:rFonts w:ascii="Arial" w:hAnsi="Arial" w:cs="Arial"/>
                <w:b/>
                <w:bCs/>
                <w:sz w:val="22"/>
                <w:szCs w:val="22"/>
              </w:rPr>
              <w:t>Members approved Dental Nursing Stage Gate 4 for delivery</w:t>
            </w:r>
          </w:p>
          <w:p w14:paraId="3B27956E" w14:textId="77777777" w:rsidR="00D06115" w:rsidRDefault="00D06115" w:rsidP="00EE0170">
            <w:pPr>
              <w:pStyle w:val="NormalWeb"/>
              <w:spacing w:before="0" w:beforeAutospacing="0" w:after="0" w:afterAutospacing="0"/>
              <w:rPr>
                <w:rFonts w:ascii="Arial" w:hAnsi="Arial" w:cs="Arial"/>
                <w:b/>
                <w:bCs/>
                <w:sz w:val="22"/>
                <w:szCs w:val="22"/>
              </w:rPr>
            </w:pPr>
          </w:p>
          <w:p w14:paraId="0A6FC581" w14:textId="43944DA2" w:rsidR="005169DC" w:rsidRDefault="005169DC" w:rsidP="005169DC">
            <w:pPr>
              <w:pStyle w:val="NormalWeb"/>
              <w:spacing w:before="0" w:beforeAutospacing="0" w:after="0" w:afterAutospacing="0"/>
              <w:rPr>
                <w:rFonts w:ascii="Arial" w:hAnsi="Arial" w:cs="Arial"/>
                <w:sz w:val="22"/>
                <w:szCs w:val="22"/>
              </w:rPr>
            </w:pPr>
            <w:r>
              <w:rPr>
                <w:rFonts w:ascii="Arial" w:hAnsi="Arial" w:cs="Arial"/>
                <w:sz w:val="22"/>
                <w:szCs w:val="22"/>
              </w:rPr>
              <w:t xml:space="preserve">SM </w:t>
            </w:r>
            <w:r w:rsidR="0069510D">
              <w:rPr>
                <w:rFonts w:ascii="Arial" w:hAnsi="Arial" w:cs="Arial"/>
                <w:sz w:val="22"/>
                <w:szCs w:val="22"/>
              </w:rPr>
              <w:t xml:space="preserve">was present at AAG to present Dental Nursing Stage Gate 4 </w:t>
            </w:r>
            <w:r w:rsidR="009A13DC">
              <w:rPr>
                <w:rFonts w:ascii="Arial" w:hAnsi="Arial" w:cs="Arial"/>
                <w:sz w:val="22"/>
                <w:szCs w:val="22"/>
              </w:rPr>
              <w:t xml:space="preserve">seeking approval </w:t>
            </w:r>
            <w:r w:rsidR="0069510D">
              <w:rPr>
                <w:rFonts w:ascii="Arial" w:hAnsi="Arial" w:cs="Arial"/>
                <w:sz w:val="22"/>
                <w:szCs w:val="22"/>
              </w:rPr>
              <w:t xml:space="preserve">for full </w:t>
            </w:r>
            <w:r w:rsidR="009A13DC">
              <w:rPr>
                <w:rFonts w:ascii="Arial" w:hAnsi="Arial" w:cs="Arial"/>
                <w:sz w:val="22"/>
                <w:szCs w:val="22"/>
              </w:rPr>
              <w:t>delivery.</w:t>
            </w:r>
          </w:p>
          <w:p w14:paraId="548F3FD5" w14:textId="77777777" w:rsidR="0069510D" w:rsidRDefault="0069510D" w:rsidP="005169DC">
            <w:pPr>
              <w:pStyle w:val="NormalWeb"/>
              <w:spacing w:before="0" w:beforeAutospacing="0" w:after="0" w:afterAutospacing="0"/>
              <w:rPr>
                <w:rFonts w:ascii="Arial" w:hAnsi="Arial" w:cs="Arial"/>
                <w:sz w:val="22"/>
                <w:szCs w:val="22"/>
              </w:rPr>
            </w:pPr>
          </w:p>
          <w:p w14:paraId="7197408B" w14:textId="01C98782" w:rsidR="009C0ABD" w:rsidRDefault="00D508F2" w:rsidP="005169DC">
            <w:pPr>
              <w:pStyle w:val="NormalWeb"/>
              <w:spacing w:before="0" w:beforeAutospacing="0" w:after="0" w:afterAutospacing="0"/>
              <w:rPr>
                <w:rFonts w:ascii="Arial" w:hAnsi="Arial" w:cs="Arial"/>
                <w:b/>
                <w:bCs/>
                <w:sz w:val="22"/>
                <w:szCs w:val="22"/>
              </w:rPr>
            </w:pPr>
            <w:r>
              <w:rPr>
                <w:rFonts w:ascii="Arial" w:hAnsi="Arial" w:cs="Arial"/>
                <w:b/>
                <w:bCs/>
                <w:sz w:val="22"/>
                <w:szCs w:val="22"/>
              </w:rPr>
              <w:t xml:space="preserve">Feedback from Stage Gate 3 </w:t>
            </w:r>
          </w:p>
          <w:p w14:paraId="254203B0" w14:textId="77777777" w:rsidR="009C0ABD" w:rsidRPr="00D508F2" w:rsidRDefault="009C0ABD" w:rsidP="005169DC">
            <w:pPr>
              <w:pStyle w:val="NormalWeb"/>
              <w:spacing w:before="0" w:beforeAutospacing="0" w:after="0" w:afterAutospacing="0"/>
              <w:rPr>
                <w:rFonts w:ascii="Arial" w:hAnsi="Arial" w:cs="Arial"/>
                <w:b/>
                <w:bCs/>
                <w:sz w:val="22"/>
                <w:szCs w:val="22"/>
              </w:rPr>
            </w:pPr>
          </w:p>
          <w:p w14:paraId="7E22491B" w14:textId="653702B5" w:rsidR="00900F6B" w:rsidRDefault="005D1A52" w:rsidP="005D1A52">
            <w:pPr>
              <w:pStyle w:val="NormalWeb"/>
              <w:numPr>
                <w:ilvl w:val="0"/>
                <w:numId w:val="39"/>
              </w:numPr>
              <w:spacing w:before="0" w:beforeAutospacing="0" w:after="0" w:afterAutospacing="0"/>
              <w:rPr>
                <w:rFonts w:ascii="Arial" w:hAnsi="Arial" w:cs="Arial"/>
                <w:sz w:val="22"/>
                <w:szCs w:val="22"/>
              </w:rPr>
            </w:pPr>
            <w:r>
              <w:rPr>
                <w:rFonts w:ascii="Arial" w:hAnsi="Arial" w:cs="Arial"/>
                <w:sz w:val="22"/>
                <w:szCs w:val="22"/>
              </w:rPr>
              <w:t xml:space="preserve">Feedback from Stage Gate 3 has been actioned, codes are now included, </w:t>
            </w:r>
            <w:r w:rsidR="00900F6B">
              <w:rPr>
                <w:rFonts w:ascii="Arial" w:hAnsi="Arial" w:cs="Arial"/>
                <w:sz w:val="22"/>
                <w:szCs w:val="22"/>
              </w:rPr>
              <w:t xml:space="preserve">typos </w:t>
            </w:r>
            <w:proofErr w:type="gramStart"/>
            <w:r w:rsidR="00BC63DB">
              <w:rPr>
                <w:rFonts w:ascii="Arial" w:hAnsi="Arial" w:cs="Arial"/>
                <w:sz w:val="22"/>
                <w:szCs w:val="22"/>
              </w:rPr>
              <w:t>amended</w:t>
            </w:r>
            <w:proofErr w:type="gramEnd"/>
            <w:r w:rsidR="00BC63DB">
              <w:rPr>
                <w:rFonts w:ascii="Arial" w:hAnsi="Arial" w:cs="Arial"/>
                <w:sz w:val="22"/>
                <w:szCs w:val="22"/>
              </w:rPr>
              <w:t xml:space="preserve"> </w:t>
            </w:r>
            <w:r w:rsidR="00900F6B">
              <w:rPr>
                <w:rFonts w:ascii="Arial" w:hAnsi="Arial" w:cs="Arial"/>
                <w:sz w:val="22"/>
                <w:szCs w:val="22"/>
              </w:rPr>
              <w:t>and the table has been updated</w:t>
            </w:r>
          </w:p>
          <w:p w14:paraId="17BF1B21" w14:textId="77777777" w:rsidR="0051529D" w:rsidRDefault="0051529D" w:rsidP="0051529D">
            <w:pPr>
              <w:pStyle w:val="NormalWeb"/>
              <w:spacing w:before="0" w:beforeAutospacing="0" w:after="0" w:afterAutospacing="0"/>
              <w:ind w:left="720"/>
              <w:rPr>
                <w:rFonts w:ascii="Arial" w:hAnsi="Arial" w:cs="Arial"/>
                <w:sz w:val="22"/>
                <w:szCs w:val="22"/>
              </w:rPr>
            </w:pPr>
          </w:p>
          <w:p w14:paraId="5B391E1F" w14:textId="51D72D02" w:rsidR="00D25345" w:rsidRDefault="00BF52AC" w:rsidP="005D1A52">
            <w:pPr>
              <w:pStyle w:val="NormalWeb"/>
              <w:numPr>
                <w:ilvl w:val="0"/>
                <w:numId w:val="39"/>
              </w:numPr>
              <w:spacing w:before="0" w:beforeAutospacing="0" w:after="0" w:afterAutospacing="0"/>
              <w:rPr>
                <w:rFonts w:ascii="Arial" w:hAnsi="Arial" w:cs="Arial"/>
                <w:sz w:val="22"/>
                <w:szCs w:val="22"/>
              </w:rPr>
            </w:pPr>
            <w:r>
              <w:rPr>
                <w:rFonts w:ascii="Arial" w:hAnsi="Arial" w:cs="Arial"/>
                <w:sz w:val="22"/>
                <w:szCs w:val="22"/>
              </w:rPr>
              <w:t xml:space="preserve">Principle 3 </w:t>
            </w:r>
            <w:r w:rsidR="00900F6B">
              <w:rPr>
                <w:rFonts w:ascii="Arial" w:hAnsi="Arial" w:cs="Arial"/>
                <w:sz w:val="22"/>
                <w:szCs w:val="22"/>
              </w:rPr>
              <w:t xml:space="preserve">now </w:t>
            </w:r>
            <w:r>
              <w:rPr>
                <w:rFonts w:ascii="Arial" w:hAnsi="Arial" w:cs="Arial"/>
                <w:sz w:val="22"/>
                <w:szCs w:val="22"/>
              </w:rPr>
              <w:t>include</w:t>
            </w:r>
            <w:r w:rsidR="00900F6B">
              <w:rPr>
                <w:rFonts w:ascii="Arial" w:hAnsi="Arial" w:cs="Arial"/>
                <w:sz w:val="22"/>
                <w:szCs w:val="22"/>
              </w:rPr>
              <w:t>s consultation</w:t>
            </w:r>
            <w:r>
              <w:rPr>
                <w:rFonts w:ascii="Arial" w:hAnsi="Arial" w:cs="Arial"/>
                <w:sz w:val="22"/>
                <w:szCs w:val="22"/>
              </w:rPr>
              <w:t xml:space="preserve"> </w:t>
            </w:r>
            <w:r w:rsidR="00900F6B">
              <w:rPr>
                <w:rFonts w:ascii="Arial" w:hAnsi="Arial" w:cs="Arial"/>
                <w:sz w:val="22"/>
                <w:szCs w:val="22"/>
              </w:rPr>
              <w:t>feedback</w:t>
            </w:r>
            <w:r w:rsidR="00D25345">
              <w:rPr>
                <w:rFonts w:ascii="Arial" w:hAnsi="Arial" w:cs="Arial"/>
                <w:sz w:val="22"/>
                <w:szCs w:val="22"/>
              </w:rPr>
              <w:t xml:space="preserve"> with planned recruitment numbers for the next three years included within the A</w:t>
            </w:r>
            <w:r w:rsidR="0041513A">
              <w:rPr>
                <w:rFonts w:ascii="Arial" w:hAnsi="Arial" w:cs="Arial"/>
                <w:sz w:val="22"/>
                <w:szCs w:val="22"/>
              </w:rPr>
              <w:t>A</w:t>
            </w:r>
            <w:r w:rsidR="00D25345">
              <w:rPr>
                <w:rFonts w:ascii="Arial" w:hAnsi="Arial" w:cs="Arial"/>
                <w:sz w:val="22"/>
                <w:szCs w:val="22"/>
              </w:rPr>
              <w:t>D</w:t>
            </w:r>
          </w:p>
          <w:p w14:paraId="720073E1" w14:textId="77777777" w:rsidR="0051529D" w:rsidRDefault="0051529D" w:rsidP="0051529D">
            <w:pPr>
              <w:pStyle w:val="NormalWeb"/>
              <w:spacing w:before="0" w:beforeAutospacing="0" w:after="0" w:afterAutospacing="0"/>
              <w:rPr>
                <w:rFonts w:ascii="Arial" w:hAnsi="Arial" w:cs="Arial"/>
                <w:sz w:val="22"/>
                <w:szCs w:val="22"/>
              </w:rPr>
            </w:pPr>
          </w:p>
          <w:p w14:paraId="1B9955E4" w14:textId="77777777" w:rsidR="00C1451E" w:rsidRDefault="00CF3158" w:rsidP="005D1A52">
            <w:pPr>
              <w:pStyle w:val="NormalWeb"/>
              <w:numPr>
                <w:ilvl w:val="0"/>
                <w:numId w:val="39"/>
              </w:numPr>
              <w:spacing w:before="0" w:beforeAutospacing="0" w:after="0" w:afterAutospacing="0"/>
              <w:rPr>
                <w:rFonts w:ascii="Arial" w:hAnsi="Arial" w:cs="Arial"/>
                <w:sz w:val="22"/>
                <w:szCs w:val="22"/>
              </w:rPr>
            </w:pPr>
            <w:r>
              <w:rPr>
                <w:rFonts w:ascii="Arial" w:hAnsi="Arial" w:cs="Arial"/>
                <w:sz w:val="22"/>
                <w:szCs w:val="22"/>
              </w:rPr>
              <w:t>Principle 4 include</w:t>
            </w:r>
            <w:r w:rsidR="00BC63DB">
              <w:rPr>
                <w:rFonts w:ascii="Arial" w:hAnsi="Arial" w:cs="Arial"/>
                <w:sz w:val="22"/>
                <w:szCs w:val="22"/>
              </w:rPr>
              <w:t>s</w:t>
            </w:r>
            <w:r>
              <w:rPr>
                <w:rFonts w:ascii="Arial" w:hAnsi="Arial" w:cs="Arial"/>
                <w:sz w:val="22"/>
                <w:szCs w:val="22"/>
              </w:rPr>
              <w:t xml:space="preserve"> more specific </w:t>
            </w:r>
            <w:r w:rsidR="00EE1432">
              <w:rPr>
                <w:rFonts w:ascii="Arial" w:hAnsi="Arial" w:cs="Arial"/>
                <w:sz w:val="22"/>
                <w:szCs w:val="22"/>
              </w:rPr>
              <w:t>examples</w:t>
            </w:r>
            <w:r>
              <w:rPr>
                <w:rFonts w:ascii="Arial" w:hAnsi="Arial" w:cs="Arial"/>
                <w:sz w:val="22"/>
                <w:szCs w:val="22"/>
              </w:rPr>
              <w:t xml:space="preserve"> of addressing gender imbalance, included detail of report commissioned by NES</w:t>
            </w:r>
            <w:r w:rsidR="00BC63DB">
              <w:rPr>
                <w:rFonts w:ascii="Arial" w:hAnsi="Arial" w:cs="Arial"/>
                <w:sz w:val="22"/>
                <w:szCs w:val="22"/>
              </w:rPr>
              <w:t xml:space="preserve"> with</w:t>
            </w:r>
            <w:r>
              <w:rPr>
                <w:rFonts w:ascii="Arial" w:hAnsi="Arial" w:cs="Arial"/>
                <w:sz w:val="22"/>
                <w:szCs w:val="22"/>
              </w:rPr>
              <w:t xml:space="preserve"> rec</w:t>
            </w:r>
            <w:r w:rsidR="00BC63DB">
              <w:rPr>
                <w:rFonts w:ascii="Arial" w:hAnsi="Arial" w:cs="Arial"/>
                <w:sz w:val="22"/>
                <w:szCs w:val="22"/>
              </w:rPr>
              <w:t>ommendation</w:t>
            </w:r>
            <w:r>
              <w:rPr>
                <w:rFonts w:ascii="Arial" w:hAnsi="Arial" w:cs="Arial"/>
                <w:sz w:val="22"/>
                <w:szCs w:val="22"/>
              </w:rPr>
              <w:t xml:space="preserve">s </w:t>
            </w:r>
            <w:r w:rsidR="00BC63DB">
              <w:rPr>
                <w:rFonts w:ascii="Arial" w:hAnsi="Arial" w:cs="Arial"/>
                <w:sz w:val="22"/>
                <w:szCs w:val="22"/>
              </w:rPr>
              <w:t>to</w:t>
            </w:r>
            <w:r w:rsidR="00D40263">
              <w:rPr>
                <w:rFonts w:ascii="Arial" w:hAnsi="Arial" w:cs="Arial"/>
                <w:sz w:val="22"/>
                <w:szCs w:val="22"/>
              </w:rPr>
              <w:t xml:space="preserve"> increase</w:t>
            </w:r>
            <w:r>
              <w:rPr>
                <w:rFonts w:ascii="Arial" w:hAnsi="Arial" w:cs="Arial"/>
                <w:sz w:val="22"/>
                <w:szCs w:val="22"/>
              </w:rPr>
              <w:t xml:space="preserve"> publicity </w:t>
            </w:r>
            <w:r w:rsidR="00D40263">
              <w:rPr>
                <w:rFonts w:ascii="Arial" w:hAnsi="Arial" w:cs="Arial"/>
                <w:sz w:val="22"/>
                <w:szCs w:val="22"/>
              </w:rPr>
              <w:t>for</w:t>
            </w:r>
            <w:r>
              <w:rPr>
                <w:rFonts w:ascii="Arial" w:hAnsi="Arial" w:cs="Arial"/>
                <w:sz w:val="22"/>
                <w:szCs w:val="22"/>
              </w:rPr>
              <w:t xml:space="preserve"> male role models</w:t>
            </w:r>
            <w:r w:rsidR="00D40263">
              <w:rPr>
                <w:rFonts w:ascii="Arial" w:hAnsi="Arial" w:cs="Arial"/>
                <w:sz w:val="22"/>
                <w:szCs w:val="22"/>
              </w:rPr>
              <w:t xml:space="preserve"> and</w:t>
            </w:r>
            <w:r w:rsidR="00AC1666">
              <w:rPr>
                <w:rFonts w:ascii="Arial" w:hAnsi="Arial" w:cs="Arial"/>
                <w:sz w:val="22"/>
                <w:szCs w:val="22"/>
              </w:rPr>
              <w:t xml:space="preserve"> provide positive examples of success in men</w:t>
            </w:r>
            <w:r w:rsidR="00D7383E">
              <w:rPr>
                <w:rFonts w:ascii="Arial" w:hAnsi="Arial" w:cs="Arial"/>
                <w:sz w:val="22"/>
                <w:szCs w:val="22"/>
              </w:rPr>
              <w:t xml:space="preserve">. </w:t>
            </w:r>
            <w:r w:rsidR="0053429E">
              <w:rPr>
                <w:rFonts w:ascii="Arial" w:hAnsi="Arial" w:cs="Arial"/>
                <w:sz w:val="22"/>
                <w:szCs w:val="22"/>
              </w:rPr>
              <w:t>Data has been added around the</w:t>
            </w:r>
            <w:r w:rsidR="00D7383E">
              <w:rPr>
                <w:rFonts w:ascii="Arial" w:hAnsi="Arial" w:cs="Arial"/>
                <w:sz w:val="22"/>
                <w:szCs w:val="22"/>
              </w:rPr>
              <w:t xml:space="preserve"> increase of males joining profession</w:t>
            </w:r>
            <w:r w:rsidR="00C1451E">
              <w:rPr>
                <w:rFonts w:ascii="Arial" w:hAnsi="Arial" w:cs="Arial"/>
                <w:sz w:val="22"/>
                <w:szCs w:val="22"/>
              </w:rPr>
              <w:t xml:space="preserve"> </w:t>
            </w:r>
          </w:p>
          <w:p w14:paraId="758C038F" w14:textId="77777777" w:rsidR="0051529D" w:rsidRDefault="0051529D" w:rsidP="0051529D">
            <w:pPr>
              <w:pStyle w:val="NormalWeb"/>
              <w:spacing w:before="0" w:beforeAutospacing="0" w:after="0" w:afterAutospacing="0"/>
              <w:rPr>
                <w:rFonts w:ascii="Arial" w:hAnsi="Arial" w:cs="Arial"/>
                <w:sz w:val="22"/>
                <w:szCs w:val="22"/>
              </w:rPr>
            </w:pPr>
          </w:p>
          <w:p w14:paraId="61933E7F" w14:textId="35BA6595" w:rsidR="00256A52" w:rsidRDefault="009C0ABD" w:rsidP="005D1A52">
            <w:pPr>
              <w:pStyle w:val="NormalWeb"/>
              <w:numPr>
                <w:ilvl w:val="0"/>
                <w:numId w:val="39"/>
              </w:numPr>
              <w:spacing w:before="0" w:beforeAutospacing="0" w:after="0" w:afterAutospacing="0"/>
              <w:rPr>
                <w:rFonts w:ascii="Arial" w:hAnsi="Arial" w:cs="Arial"/>
                <w:sz w:val="22"/>
                <w:szCs w:val="22"/>
              </w:rPr>
            </w:pPr>
            <w:r>
              <w:rPr>
                <w:rFonts w:ascii="Arial" w:hAnsi="Arial" w:cs="Arial"/>
                <w:sz w:val="22"/>
                <w:szCs w:val="22"/>
              </w:rPr>
              <w:t>Confident to meet deadline of 1</w:t>
            </w:r>
            <w:r w:rsidRPr="009C0ABD">
              <w:rPr>
                <w:rFonts w:ascii="Arial" w:hAnsi="Arial" w:cs="Arial"/>
                <w:sz w:val="22"/>
                <w:szCs w:val="22"/>
                <w:vertAlign w:val="superscript"/>
              </w:rPr>
              <w:t>st</w:t>
            </w:r>
            <w:r>
              <w:rPr>
                <w:rFonts w:ascii="Arial" w:hAnsi="Arial" w:cs="Arial"/>
                <w:sz w:val="22"/>
                <w:szCs w:val="22"/>
              </w:rPr>
              <w:t xml:space="preserve"> A</w:t>
            </w:r>
            <w:r w:rsidR="009D48F0">
              <w:rPr>
                <w:rFonts w:ascii="Arial" w:hAnsi="Arial" w:cs="Arial"/>
                <w:sz w:val="22"/>
                <w:szCs w:val="22"/>
              </w:rPr>
              <w:t>ugust</w:t>
            </w:r>
            <w:r>
              <w:rPr>
                <w:rFonts w:ascii="Arial" w:hAnsi="Arial" w:cs="Arial"/>
                <w:sz w:val="22"/>
                <w:szCs w:val="22"/>
              </w:rPr>
              <w:t>. Community of Practice event s</w:t>
            </w:r>
            <w:r w:rsidR="0072262F">
              <w:rPr>
                <w:rFonts w:ascii="Arial" w:hAnsi="Arial" w:cs="Arial"/>
                <w:sz w:val="22"/>
                <w:szCs w:val="22"/>
              </w:rPr>
              <w:t xml:space="preserve">cheduled focusing on new reflective practice unit </w:t>
            </w:r>
            <w:r w:rsidR="00E57168">
              <w:rPr>
                <w:rFonts w:ascii="Arial" w:hAnsi="Arial" w:cs="Arial"/>
                <w:sz w:val="22"/>
                <w:szCs w:val="22"/>
              </w:rPr>
              <w:t>within</w:t>
            </w:r>
            <w:r w:rsidR="0072262F">
              <w:rPr>
                <w:rFonts w:ascii="Arial" w:hAnsi="Arial" w:cs="Arial"/>
                <w:sz w:val="22"/>
                <w:szCs w:val="22"/>
              </w:rPr>
              <w:t xml:space="preserve"> MA and how this aligns to </w:t>
            </w:r>
            <w:proofErr w:type="spellStart"/>
            <w:r w:rsidR="0072262F">
              <w:rPr>
                <w:rFonts w:ascii="Arial" w:hAnsi="Arial" w:cs="Arial"/>
                <w:sz w:val="22"/>
                <w:szCs w:val="22"/>
              </w:rPr>
              <w:t>metaskills</w:t>
            </w:r>
            <w:proofErr w:type="spellEnd"/>
            <w:r w:rsidR="00736AE2">
              <w:rPr>
                <w:rFonts w:ascii="Arial" w:hAnsi="Arial" w:cs="Arial"/>
                <w:sz w:val="22"/>
                <w:szCs w:val="22"/>
              </w:rPr>
              <w:t xml:space="preserve">. </w:t>
            </w:r>
            <w:r w:rsidR="00E65B6B">
              <w:rPr>
                <w:rFonts w:ascii="Arial" w:hAnsi="Arial" w:cs="Arial"/>
                <w:sz w:val="22"/>
                <w:szCs w:val="22"/>
              </w:rPr>
              <w:t xml:space="preserve">Work underway </w:t>
            </w:r>
            <w:r w:rsidR="00736AE2">
              <w:rPr>
                <w:rFonts w:ascii="Arial" w:hAnsi="Arial" w:cs="Arial"/>
                <w:sz w:val="22"/>
                <w:szCs w:val="22"/>
              </w:rPr>
              <w:t xml:space="preserve">with comms to ensure everything </w:t>
            </w:r>
            <w:r w:rsidR="00E65B6B">
              <w:rPr>
                <w:rFonts w:ascii="Arial" w:hAnsi="Arial" w:cs="Arial"/>
                <w:sz w:val="22"/>
                <w:szCs w:val="22"/>
              </w:rPr>
              <w:t xml:space="preserve">is </w:t>
            </w:r>
            <w:r w:rsidR="00736AE2">
              <w:rPr>
                <w:rFonts w:ascii="Arial" w:hAnsi="Arial" w:cs="Arial"/>
                <w:sz w:val="22"/>
                <w:szCs w:val="22"/>
              </w:rPr>
              <w:t xml:space="preserve">in place for launch with all details ready </w:t>
            </w:r>
            <w:r w:rsidR="00CE625E">
              <w:rPr>
                <w:rFonts w:ascii="Arial" w:hAnsi="Arial" w:cs="Arial"/>
                <w:sz w:val="22"/>
                <w:szCs w:val="22"/>
              </w:rPr>
              <w:t xml:space="preserve">once </w:t>
            </w:r>
            <w:r w:rsidR="00736AE2">
              <w:rPr>
                <w:rFonts w:ascii="Arial" w:hAnsi="Arial" w:cs="Arial"/>
                <w:sz w:val="22"/>
                <w:szCs w:val="22"/>
              </w:rPr>
              <w:t xml:space="preserve">approval </w:t>
            </w:r>
            <w:r w:rsidR="00CE625E">
              <w:rPr>
                <w:rFonts w:ascii="Arial" w:hAnsi="Arial" w:cs="Arial"/>
                <w:sz w:val="22"/>
                <w:szCs w:val="22"/>
              </w:rPr>
              <w:t>has been confirmed</w:t>
            </w:r>
          </w:p>
          <w:p w14:paraId="57945620" w14:textId="77777777" w:rsidR="00CE625E" w:rsidRDefault="00CE625E" w:rsidP="00CE625E">
            <w:pPr>
              <w:pStyle w:val="NormalWeb"/>
              <w:spacing w:before="0" w:beforeAutospacing="0" w:after="0" w:afterAutospacing="0"/>
              <w:rPr>
                <w:rFonts w:ascii="Arial" w:hAnsi="Arial" w:cs="Arial"/>
                <w:sz w:val="22"/>
                <w:szCs w:val="22"/>
              </w:rPr>
            </w:pPr>
          </w:p>
          <w:p w14:paraId="01D288B2" w14:textId="4B4AAC86" w:rsidR="00CE625E" w:rsidRPr="00CE625E" w:rsidRDefault="00CE625E" w:rsidP="00CE625E">
            <w:pPr>
              <w:pStyle w:val="NormalWeb"/>
              <w:spacing w:before="0" w:beforeAutospacing="0" w:after="0" w:afterAutospacing="0"/>
              <w:rPr>
                <w:rFonts w:ascii="Arial" w:hAnsi="Arial" w:cs="Arial"/>
                <w:sz w:val="22"/>
                <w:szCs w:val="22"/>
              </w:rPr>
            </w:pPr>
            <w:r>
              <w:rPr>
                <w:rFonts w:ascii="Arial" w:hAnsi="Arial" w:cs="Arial"/>
                <w:b/>
                <w:bCs/>
                <w:sz w:val="22"/>
                <w:szCs w:val="22"/>
              </w:rPr>
              <w:t>Discussion</w:t>
            </w:r>
          </w:p>
          <w:p w14:paraId="15DEA757" w14:textId="77777777" w:rsidR="00256A52" w:rsidRDefault="00256A52" w:rsidP="00EE0170">
            <w:pPr>
              <w:pStyle w:val="NormalWeb"/>
              <w:spacing w:before="0" w:beforeAutospacing="0" w:after="0" w:afterAutospacing="0"/>
              <w:rPr>
                <w:rFonts w:ascii="Arial" w:hAnsi="Arial" w:cs="Arial"/>
                <w:b/>
                <w:bCs/>
                <w:sz w:val="22"/>
                <w:szCs w:val="22"/>
              </w:rPr>
            </w:pPr>
          </w:p>
          <w:p w14:paraId="2273279E" w14:textId="69F6BE36" w:rsidR="00BD06E5" w:rsidRDefault="004D4BE7" w:rsidP="00BD06E5">
            <w:pPr>
              <w:pStyle w:val="NormalWeb"/>
              <w:numPr>
                <w:ilvl w:val="0"/>
                <w:numId w:val="40"/>
              </w:numPr>
              <w:spacing w:before="0" w:beforeAutospacing="0" w:after="0" w:afterAutospacing="0"/>
              <w:rPr>
                <w:rFonts w:ascii="Arial" w:hAnsi="Arial" w:cs="Arial"/>
                <w:sz w:val="22"/>
                <w:szCs w:val="22"/>
              </w:rPr>
            </w:pPr>
            <w:r>
              <w:rPr>
                <w:rFonts w:ascii="Arial" w:hAnsi="Arial" w:cs="Arial"/>
                <w:sz w:val="22"/>
                <w:szCs w:val="22"/>
              </w:rPr>
              <w:t>AAG members queried if the p</w:t>
            </w:r>
            <w:r w:rsidR="00F061FD">
              <w:rPr>
                <w:rFonts w:ascii="Arial" w:hAnsi="Arial" w:cs="Arial"/>
                <w:sz w:val="22"/>
                <w:szCs w:val="22"/>
              </w:rPr>
              <w:t xml:space="preserve">ayment plan </w:t>
            </w:r>
            <w:r>
              <w:rPr>
                <w:rFonts w:ascii="Arial" w:hAnsi="Arial" w:cs="Arial"/>
                <w:sz w:val="22"/>
                <w:szCs w:val="22"/>
              </w:rPr>
              <w:t>will be</w:t>
            </w:r>
            <w:r w:rsidR="00F061FD">
              <w:rPr>
                <w:rFonts w:ascii="Arial" w:hAnsi="Arial" w:cs="Arial"/>
                <w:sz w:val="22"/>
                <w:szCs w:val="22"/>
              </w:rPr>
              <w:t xml:space="preserve"> moving</w:t>
            </w:r>
            <w:r>
              <w:rPr>
                <w:rFonts w:ascii="Arial" w:hAnsi="Arial" w:cs="Arial"/>
                <w:sz w:val="22"/>
                <w:szCs w:val="22"/>
              </w:rPr>
              <w:t xml:space="preserve"> to </w:t>
            </w:r>
            <w:r w:rsidR="00F061FD">
              <w:rPr>
                <w:rFonts w:ascii="Arial" w:hAnsi="Arial" w:cs="Arial"/>
                <w:sz w:val="22"/>
                <w:szCs w:val="22"/>
              </w:rPr>
              <w:t xml:space="preserve">another and </w:t>
            </w:r>
            <w:r>
              <w:rPr>
                <w:rFonts w:ascii="Arial" w:hAnsi="Arial" w:cs="Arial"/>
                <w:sz w:val="22"/>
                <w:szCs w:val="22"/>
              </w:rPr>
              <w:t>if the contribution rates are affected.</w:t>
            </w:r>
            <w:r w:rsidR="00157FC6">
              <w:rPr>
                <w:rFonts w:ascii="Arial" w:hAnsi="Arial" w:cs="Arial"/>
                <w:sz w:val="22"/>
                <w:szCs w:val="22"/>
              </w:rPr>
              <w:t xml:space="preserve"> </w:t>
            </w:r>
            <w:r w:rsidR="00AB2FAF">
              <w:rPr>
                <w:rFonts w:ascii="Arial" w:hAnsi="Arial" w:cs="Arial"/>
                <w:sz w:val="22"/>
                <w:szCs w:val="22"/>
              </w:rPr>
              <w:t>At the Dental Nursing pre-launch event</w:t>
            </w:r>
            <w:r w:rsidR="007E5B6E">
              <w:rPr>
                <w:rFonts w:ascii="Arial" w:hAnsi="Arial" w:cs="Arial"/>
                <w:sz w:val="22"/>
                <w:szCs w:val="22"/>
              </w:rPr>
              <w:t xml:space="preserve">, SDS colleagues attended </w:t>
            </w:r>
            <w:r w:rsidR="00157FC6">
              <w:rPr>
                <w:rFonts w:ascii="Arial" w:hAnsi="Arial" w:cs="Arial"/>
                <w:sz w:val="22"/>
                <w:szCs w:val="22"/>
              </w:rPr>
              <w:t xml:space="preserve">to understand the differences in the </w:t>
            </w:r>
            <w:r w:rsidR="007E5B6E">
              <w:rPr>
                <w:rFonts w:ascii="Arial" w:hAnsi="Arial" w:cs="Arial"/>
                <w:sz w:val="22"/>
                <w:szCs w:val="22"/>
              </w:rPr>
              <w:t xml:space="preserve">new </w:t>
            </w:r>
            <w:r w:rsidR="00157FC6">
              <w:rPr>
                <w:rFonts w:ascii="Arial" w:hAnsi="Arial" w:cs="Arial"/>
                <w:sz w:val="22"/>
                <w:szCs w:val="22"/>
              </w:rPr>
              <w:t>framework</w:t>
            </w:r>
            <w:r w:rsidR="00284C33">
              <w:rPr>
                <w:rFonts w:ascii="Arial" w:hAnsi="Arial" w:cs="Arial"/>
                <w:sz w:val="22"/>
                <w:szCs w:val="22"/>
              </w:rPr>
              <w:t xml:space="preserve">, this was an initial discussion that will help inform the contribution rate </w:t>
            </w:r>
            <w:r w:rsidR="00BD06E5">
              <w:rPr>
                <w:rFonts w:ascii="Arial" w:hAnsi="Arial" w:cs="Arial"/>
                <w:sz w:val="22"/>
                <w:szCs w:val="22"/>
              </w:rPr>
              <w:t xml:space="preserve">which will be </w:t>
            </w:r>
            <w:r w:rsidR="00284C33">
              <w:rPr>
                <w:rFonts w:ascii="Arial" w:hAnsi="Arial" w:cs="Arial"/>
                <w:sz w:val="22"/>
                <w:szCs w:val="22"/>
              </w:rPr>
              <w:t xml:space="preserve">communicated to stakeholders </w:t>
            </w:r>
          </w:p>
          <w:p w14:paraId="42E50DC4" w14:textId="77777777" w:rsidR="0051529D" w:rsidRDefault="0051529D" w:rsidP="0051529D">
            <w:pPr>
              <w:pStyle w:val="NormalWeb"/>
              <w:spacing w:before="0" w:beforeAutospacing="0" w:after="0" w:afterAutospacing="0"/>
              <w:ind w:left="720"/>
              <w:rPr>
                <w:rFonts w:ascii="Arial" w:hAnsi="Arial" w:cs="Arial"/>
                <w:sz w:val="22"/>
                <w:szCs w:val="22"/>
              </w:rPr>
            </w:pPr>
          </w:p>
          <w:p w14:paraId="165CFF35" w14:textId="5836A029" w:rsidR="00BD06E5" w:rsidRPr="00BD06E5" w:rsidRDefault="00BD06E5" w:rsidP="00BD06E5">
            <w:pPr>
              <w:pStyle w:val="NormalWeb"/>
              <w:numPr>
                <w:ilvl w:val="0"/>
                <w:numId w:val="40"/>
              </w:numPr>
              <w:spacing w:before="0" w:beforeAutospacing="0" w:after="0" w:afterAutospacing="0"/>
              <w:rPr>
                <w:rFonts w:ascii="Arial" w:hAnsi="Arial" w:cs="Arial"/>
                <w:sz w:val="22"/>
                <w:szCs w:val="22"/>
              </w:rPr>
            </w:pPr>
            <w:r>
              <w:rPr>
                <w:rFonts w:ascii="Arial" w:hAnsi="Arial" w:cs="Arial"/>
                <w:sz w:val="22"/>
                <w:szCs w:val="22"/>
              </w:rPr>
              <w:t>AAG m</w:t>
            </w:r>
            <w:r w:rsidRPr="00BD06E5">
              <w:rPr>
                <w:rFonts w:ascii="Arial" w:hAnsi="Arial" w:cs="Arial"/>
                <w:sz w:val="22"/>
                <w:szCs w:val="22"/>
              </w:rPr>
              <w:t>embers commended the work that has been completed for this development.</w:t>
            </w:r>
          </w:p>
          <w:p w14:paraId="564DBD4F" w14:textId="77777777" w:rsidR="002D6E39" w:rsidRDefault="002D6E39" w:rsidP="00EE0170">
            <w:pPr>
              <w:pStyle w:val="NormalWeb"/>
              <w:spacing w:before="0" w:beforeAutospacing="0" w:after="0" w:afterAutospacing="0"/>
              <w:rPr>
                <w:rFonts w:ascii="Arial" w:hAnsi="Arial" w:cs="Arial"/>
                <w:sz w:val="22"/>
                <w:szCs w:val="22"/>
              </w:rPr>
            </w:pPr>
          </w:p>
          <w:p w14:paraId="1C52C439" w14:textId="199848A7" w:rsidR="00B11599" w:rsidRPr="00B11599" w:rsidRDefault="00B11599" w:rsidP="00EE0170">
            <w:pPr>
              <w:pStyle w:val="NormalWeb"/>
              <w:spacing w:before="0" w:beforeAutospacing="0" w:after="0" w:afterAutospacing="0"/>
              <w:rPr>
                <w:rFonts w:ascii="Arial" w:hAnsi="Arial" w:cs="Arial"/>
                <w:b/>
                <w:bCs/>
                <w:sz w:val="22"/>
                <w:szCs w:val="22"/>
              </w:rPr>
            </w:pPr>
          </w:p>
          <w:p w14:paraId="00916CD3" w14:textId="77777777" w:rsidR="00173551" w:rsidRPr="00267448" w:rsidRDefault="00173551" w:rsidP="00EE0170">
            <w:pPr>
              <w:pStyle w:val="NormalWeb"/>
              <w:spacing w:before="0" w:beforeAutospacing="0" w:after="0" w:afterAutospacing="0"/>
              <w:rPr>
                <w:rFonts w:ascii="Arial" w:hAnsi="Arial" w:cs="Arial"/>
                <w:b/>
                <w:bCs/>
                <w:sz w:val="22"/>
                <w:szCs w:val="22"/>
              </w:rPr>
            </w:pPr>
          </w:p>
        </w:tc>
        <w:tc>
          <w:tcPr>
            <w:tcW w:w="992" w:type="dxa"/>
            <w:shd w:val="clear" w:color="auto" w:fill="FFFFFF" w:themeFill="background1"/>
          </w:tcPr>
          <w:p w14:paraId="66088D4D" w14:textId="77777777" w:rsidR="00256A52" w:rsidRPr="00A266B2" w:rsidRDefault="00256A52" w:rsidP="00125E1C">
            <w:pPr>
              <w:tabs>
                <w:tab w:val="left" w:pos="720"/>
              </w:tabs>
              <w:jc w:val="both"/>
              <w:rPr>
                <w:rFonts w:ascii="Arial" w:hAnsi="Arial" w:cs="Arial"/>
                <w:b/>
                <w:bCs/>
                <w:color w:val="FF0000"/>
              </w:rPr>
            </w:pPr>
          </w:p>
        </w:tc>
      </w:tr>
      <w:tr w:rsidR="00256A52" w:rsidRPr="00A266B2" w14:paraId="0711E8AC" w14:textId="77777777" w:rsidTr="3E0F053F">
        <w:tc>
          <w:tcPr>
            <w:tcW w:w="851" w:type="dxa"/>
            <w:shd w:val="clear" w:color="auto" w:fill="FFFFFF" w:themeFill="background1"/>
          </w:tcPr>
          <w:p w14:paraId="5F6127B7" w14:textId="633D57D7" w:rsidR="00256A52" w:rsidRPr="00A266B2" w:rsidRDefault="00173551" w:rsidP="00125E1C">
            <w:pPr>
              <w:tabs>
                <w:tab w:val="left" w:pos="720"/>
              </w:tabs>
              <w:jc w:val="both"/>
              <w:rPr>
                <w:rFonts w:ascii="Arial" w:hAnsi="Arial" w:cs="Arial"/>
                <w:b/>
              </w:rPr>
            </w:pPr>
            <w:r>
              <w:rPr>
                <w:rFonts w:ascii="Arial" w:hAnsi="Arial" w:cs="Arial"/>
                <w:b/>
              </w:rPr>
              <w:t xml:space="preserve">4. </w:t>
            </w:r>
          </w:p>
        </w:tc>
        <w:tc>
          <w:tcPr>
            <w:tcW w:w="7655" w:type="dxa"/>
            <w:shd w:val="clear" w:color="auto" w:fill="FFFFFF" w:themeFill="background1"/>
          </w:tcPr>
          <w:p w14:paraId="2D3D7943" w14:textId="345EA09F" w:rsidR="00256A52" w:rsidRDefault="00173551" w:rsidP="00EE0170">
            <w:pPr>
              <w:pStyle w:val="NormalWeb"/>
              <w:spacing w:before="0" w:beforeAutospacing="0" w:after="0" w:afterAutospacing="0"/>
              <w:rPr>
                <w:rFonts w:ascii="Arial" w:hAnsi="Arial" w:cs="Arial"/>
                <w:b/>
                <w:bCs/>
                <w:sz w:val="22"/>
                <w:szCs w:val="22"/>
              </w:rPr>
            </w:pPr>
            <w:r>
              <w:rPr>
                <w:rFonts w:ascii="Arial" w:hAnsi="Arial" w:cs="Arial"/>
                <w:b/>
                <w:bCs/>
                <w:sz w:val="22"/>
                <w:szCs w:val="22"/>
              </w:rPr>
              <w:t xml:space="preserve">Accounting – Stage Gate 4 </w:t>
            </w:r>
          </w:p>
        </w:tc>
        <w:tc>
          <w:tcPr>
            <w:tcW w:w="992" w:type="dxa"/>
            <w:shd w:val="clear" w:color="auto" w:fill="FFFFFF" w:themeFill="background1"/>
          </w:tcPr>
          <w:p w14:paraId="2A61DAC1" w14:textId="77777777" w:rsidR="00256A52" w:rsidRPr="00A266B2" w:rsidRDefault="00256A52" w:rsidP="00125E1C">
            <w:pPr>
              <w:tabs>
                <w:tab w:val="left" w:pos="720"/>
              </w:tabs>
              <w:jc w:val="both"/>
              <w:rPr>
                <w:rFonts w:ascii="Arial" w:hAnsi="Arial" w:cs="Arial"/>
                <w:b/>
                <w:bCs/>
                <w:color w:val="FF0000"/>
              </w:rPr>
            </w:pPr>
          </w:p>
        </w:tc>
      </w:tr>
      <w:tr w:rsidR="00256A52" w:rsidRPr="00A266B2" w14:paraId="3770041C" w14:textId="77777777" w:rsidTr="3E0F053F">
        <w:tc>
          <w:tcPr>
            <w:tcW w:w="851" w:type="dxa"/>
            <w:shd w:val="clear" w:color="auto" w:fill="FFFFFF" w:themeFill="background1"/>
          </w:tcPr>
          <w:p w14:paraId="311749A1" w14:textId="77777777" w:rsidR="00256A52" w:rsidRPr="00A266B2" w:rsidRDefault="00256A52" w:rsidP="00125E1C">
            <w:pPr>
              <w:tabs>
                <w:tab w:val="left" w:pos="720"/>
              </w:tabs>
              <w:jc w:val="both"/>
              <w:rPr>
                <w:rFonts w:ascii="Arial" w:hAnsi="Arial" w:cs="Arial"/>
                <w:b/>
              </w:rPr>
            </w:pPr>
          </w:p>
        </w:tc>
        <w:tc>
          <w:tcPr>
            <w:tcW w:w="7655" w:type="dxa"/>
            <w:shd w:val="clear" w:color="auto" w:fill="FFFFFF" w:themeFill="background1"/>
          </w:tcPr>
          <w:p w14:paraId="302E06D0" w14:textId="77777777" w:rsidR="006A110B" w:rsidRPr="00946BBC" w:rsidRDefault="006A110B" w:rsidP="006A110B">
            <w:pPr>
              <w:pStyle w:val="NormalWeb"/>
              <w:spacing w:before="0" w:beforeAutospacing="0" w:after="0" w:afterAutospacing="0"/>
              <w:rPr>
                <w:rFonts w:ascii="Arial" w:hAnsi="Arial" w:cs="Arial"/>
                <w:b/>
                <w:bCs/>
                <w:sz w:val="22"/>
                <w:szCs w:val="22"/>
              </w:rPr>
            </w:pPr>
            <w:r>
              <w:rPr>
                <w:rFonts w:ascii="Arial" w:hAnsi="Arial" w:cs="Arial"/>
                <w:b/>
                <w:bCs/>
                <w:sz w:val="22"/>
                <w:szCs w:val="22"/>
              </w:rPr>
              <w:t>Members approved Accounting for delivery.</w:t>
            </w:r>
          </w:p>
          <w:p w14:paraId="15E516B8" w14:textId="77777777" w:rsidR="00256A52" w:rsidRDefault="00256A52" w:rsidP="00EE0170">
            <w:pPr>
              <w:pStyle w:val="NormalWeb"/>
              <w:spacing w:before="0" w:beforeAutospacing="0" w:after="0" w:afterAutospacing="0"/>
              <w:rPr>
                <w:rFonts w:ascii="Arial" w:hAnsi="Arial" w:cs="Arial"/>
                <w:b/>
                <w:bCs/>
                <w:sz w:val="22"/>
                <w:szCs w:val="22"/>
              </w:rPr>
            </w:pPr>
          </w:p>
          <w:p w14:paraId="6E6C0BC9" w14:textId="46CA098B" w:rsidR="007F74EB" w:rsidRDefault="006B074A" w:rsidP="00EE0170">
            <w:pPr>
              <w:pStyle w:val="NormalWeb"/>
              <w:spacing w:before="0" w:beforeAutospacing="0" w:after="0" w:afterAutospacing="0"/>
              <w:rPr>
                <w:rFonts w:ascii="Arial" w:hAnsi="Arial" w:cs="Arial"/>
                <w:sz w:val="22"/>
                <w:szCs w:val="22"/>
              </w:rPr>
            </w:pPr>
            <w:r>
              <w:rPr>
                <w:rFonts w:ascii="Arial" w:hAnsi="Arial" w:cs="Arial"/>
                <w:sz w:val="22"/>
                <w:szCs w:val="22"/>
              </w:rPr>
              <w:t xml:space="preserve">TD presented Accounting </w:t>
            </w:r>
            <w:r w:rsidR="00AB30BA">
              <w:rPr>
                <w:rFonts w:ascii="Arial" w:hAnsi="Arial" w:cs="Arial"/>
                <w:sz w:val="22"/>
                <w:szCs w:val="22"/>
              </w:rPr>
              <w:t>Stage Gate 4 on behalf of LM who was unable to attend today</w:t>
            </w:r>
            <w:r w:rsidR="007F74EB">
              <w:rPr>
                <w:rFonts w:ascii="Arial" w:hAnsi="Arial" w:cs="Arial"/>
                <w:sz w:val="22"/>
                <w:szCs w:val="22"/>
              </w:rPr>
              <w:t xml:space="preserve">, approval being sought for delivery. </w:t>
            </w:r>
          </w:p>
          <w:p w14:paraId="2CC83F79" w14:textId="77777777" w:rsidR="00C74E07" w:rsidRDefault="00C74E07" w:rsidP="00EE0170">
            <w:pPr>
              <w:pStyle w:val="NormalWeb"/>
              <w:spacing w:before="0" w:beforeAutospacing="0" w:after="0" w:afterAutospacing="0"/>
              <w:rPr>
                <w:rFonts w:ascii="Arial" w:hAnsi="Arial" w:cs="Arial"/>
                <w:sz w:val="22"/>
                <w:szCs w:val="22"/>
              </w:rPr>
            </w:pPr>
          </w:p>
          <w:p w14:paraId="0C90EAA2" w14:textId="786C7222" w:rsidR="00C74E07" w:rsidRPr="00C74E07" w:rsidRDefault="00C74E07" w:rsidP="00EE0170">
            <w:pPr>
              <w:pStyle w:val="NormalWeb"/>
              <w:spacing w:before="0" w:beforeAutospacing="0" w:after="0" w:afterAutospacing="0"/>
              <w:rPr>
                <w:rFonts w:ascii="Arial" w:hAnsi="Arial" w:cs="Arial"/>
                <w:b/>
                <w:bCs/>
                <w:sz w:val="22"/>
                <w:szCs w:val="22"/>
              </w:rPr>
            </w:pPr>
            <w:r>
              <w:rPr>
                <w:rFonts w:ascii="Arial" w:hAnsi="Arial" w:cs="Arial"/>
                <w:b/>
                <w:bCs/>
                <w:sz w:val="22"/>
                <w:szCs w:val="22"/>
              </w:rPr>
              <w:t>Feedb</w:t>
            </w:r>
            <w:r w:rsidR="00F91CE4">
              <w:rPr>
                <w:rFonts w:ascii="Arial" w:hAnsi="Arial" w:cs="Arial"/>
                <w:b/>
                <w:bCs/>
                <w:sz w:val="22"/>
                <w:szCs w:val="22"/>
              </w:rPr>
              <w:t>ack from Stage Gate 3</w:t>
            </w:r>
          </w:p>
          <w:p w14:paraId="0C0565C4" w14:textId="77777777" w:rsidR="007F74EB" w:rsidRDefault="007F74EB" w:rsidP="00EE0170">
            <w:pPr>
              <w:pStyle w:val="NormalWeb"/>
              <w:spacing w:before="0" w:beforeAutospacing="0" w:after="0" w:afterAutospacing="0"/>
              <w:rPr>
                <w:rFonts w:ascii="Arial" w:hAnsi="Arial" w:cs="Arial"/>
                <w:sz w:val="22"/>
                <w:szCs w:val="22"/>
              </w:rPr>
            </w:pPr>
          </w:p>
          <w:p w14:paraId="1481D4E2" w14:textId="711F4866" w:rsidR="00154A27" w:rsidRPr="0051529D" w:rsidRDefault="009A13DC" w:rsidP="009A13DC">
            <w:pPr>
              <w:pStyle w:val="NormalWeb"/>
              <w:numPr>
                <w:ilvl w:val="0"/>
                <w:numId w:val="41"/>
              </w:numPr>
              <w:spacing w:before="0" w:beforeAutospacing="0" w:after="0" w:afterAutospacing="0"/>
              <w:rPr>
                <w:rFonts w:ascii="Arial" w:hAnsi="Arial" w:cs="Arial"/>
                <w:sz w:val="22"/>
                <w:szCs w:val="22"/>
              </w:rPr>
            </w:pPr>
            <w:r>
              <w:rPr>
                <w:rFonts w:ascii="Arial" w:hAnsi="Arial" w:cs="Arial"/>
                <w:sz w:val="22"/>
                <w:szCs w:val="22"/>
              </w:rPr>
              <w:t>Qual codes not yet received however</w:t>
            </w:r>
            <w:r w:rsidR="00447363">
              <w:rPr>
                <w:rFonts w:ascii="Arial" w:hAnsi="Arial" w:cs="Arial"/>
                <w:sz w:val="22"/>
                <w:szCs w:val="22"/>
              </w:rPr>
              <w:t xml:space="preserve"> </w:t>
            </w:r>
            <w:r w:rsidR="00C632E8">
              <w:rPr>
                <w:rFonts w:ascii="Arial" w:hAnsi="Arial" w:cs="Arial"/>
                <w:sz w:val="22"/>
                <w:szCs w:val="22"/>
              </w:rPr>
              <w:t>it has been agreed with SQA AC that codes will be included</w:t>
            </w:r>
            <w:r w:rsidR="00154A27">
              <w:rPr>
                <w:rFonts w:ascii="Arial" w:hAnsi="Arial" w:cs="Arial"/>
                <w:sz w:val="22"/>
                <w:szCs w:val="22"/>
              </w:rPr>
              <w:t xml:space="preserve"> as soon as they are received which will then be confirmed and validated with AAG sub-group.</w:t>
            </w:r>
            <w:r w:rsidR="00447363">
              <w:rPr>
                <w:rFonts w:ascii="Arial" w:hAnsi="Arial" w:cs="Arial"/>
                <w:sz w:val="22"/>
                <w:szCs w:val="22"/>
              </w:rPr>
              <w:t xml:space="preserve"> </w:t>
            </w:r>
            <w:r w:rsidR="00447363" w:rsidRPr="00154A27">
              <w:rPr>
                <w:rFonts w:ascii="Arial" w:hAnsi="Arial" w:cs="Arial"/>
                <w:b/>
                <w:bCs/>
                <w:sz w:val="22"/>
                <w:szCs w:val="22"/>
              </w:rPr>
              <w:t xml:space="preserve">Members </w:t>
            </w:r>
            <w:r w:rsidR="009531EB">
              <w:rPr>
                <w:rFonts w:ascii="Arial" w:hAnsi="Arial" w:cs="Arial"/>
                <w:b/>
                <w:bCs/>
                <w:sz w:val="22"/>
                <w:szCs w:val="22"/>
              </w:rPr>
              <w:t>content</w:t>
            </w:r>
            <w:r w:rsidR="00447363" w:rsidRPr="00154A27">
              <w:rPr>
                <w:rFonts w:ascii="Arial" w:hAnsi="Arial" w:cs="Arial"/>
                <w:b/>
                <w:bCs/>
                <w:sz w:val="22"/>
                <w:szCs w:val="22"/>
              </w:rPr>
              <w:t xml:space="preserve"> to proceed on this basis</w:t>
            </w:r>
          </w:p>
          <w:p w14:paraId="114B61AC" w14:textId="77777777" w:rsidR="0051529D" w:rsidRPr="00154A27" w:rsidRDefault="0051529D" w:rsidP="0051529D">
            <w:pPr>
              <w:pStyle w:val="NormalWeb"/>
              <w:spacing w:before="0" w:beforeAutospacing="0" w:after="0" w:afterAutospacing="0"/>
              <w:ind w:left="720"/>
              <w:rPr>
                <w:rFonts w:ascii="Arial" w:hAnsi="Arial" w:cs="Arial"/>
                <w:sz w:val="22"/>
                <w:szCs w:val="22"/>
              </w:rPr>
            </w:pPr>
          </w:p>
          <w:p w14:paraId="1225DC23" w14:textId="77777777" w:rsidR="00354FD3" w:rsidRDefault="00DA3F9B" w:rsidP="009A13DC">
            <w:pPr>
              <w:pStyle w:val="NormalWeb"/>
              <w:numPr>
                <w:ilvl w:val="0"/>
                <w:numId w:val="41"/>
              </w:numPr>
              <w:spacing w:before="0" w:beforeAutospacing="0" w:after="0" w:afterAutospacing="0"/>
              <w:rPr>
                <w:rFonts w:ascii="Arial" w:hAnsi="Arial" w:cs="Arial"/>
                <w:sz w:val="22"/>
                <w:szCs w:val="22"/>
              </w:rPr>
            </w:pPr>
            <w:r>
              <w:rPr>
                <w:rFonts w:ascii="Arial" w:hAnsi="Arial" w:cs="Arial"/>
                <w:sz w:val="22"/>
                <w:szCs w:val="22"/>
              </w:rPr>
              <w:t>Majority</w:t>
            </w:r>
            <w:r w:rsidR="00824BAF">
              <w:rPr>
                <w:rFonts w:ascii="Arial" w:hAnsi="Arial" w:cs="Arial"/>
                <w:sz w:val="22"/>
                <w:szCs w:val="22"/>
              </w:rPr>
              <w:t xml:space="preserve"> of feedback related to inclusion of qualification</w:t>
            </w:r>
            <w:r w:rsidR="00DD4E4B">
              <w:rPr>
                <w:rFonts w:ascii="Arial" w:hAnsi="Arial" w:cs="Arial"/>
                <w:sz w:val="22"/>
                <w:szCs w:val="22"/>
              </w:rPr>
              <w:t>s</w:t>
            </w:r>
            <w:r w:rsidR="005421AD">
              <w:rPr>
                <w:rFonts w:ascii="Arial" w:hAnsi="Arial" w:cs="Arial"/>
                <w:sz w:val="22"/>
                <w:szCs w:val="22"/>
              </w:rPr>
              <w:t xml:space="preserve"> - </w:t>
            </w:r>
            <w:r w:rsidR="00354FD3">
              <w:rPr>
                <w:rFonts w:ascii="Arial" w:hAnsi="Arial" w:cs="Arial"/>
                <w:sz w:val="22"/>
                <w:szCs w:val="22"/>
              </w:rPr>
              <w:t>p</w:t>
            </w:r>
            <w:r w:rsidR="00DD4E4B">
              <w:rPr>
                <w:rFonts w:ascii="Arial" w:hAnsi="Arial" w:cs="Arial"/>
                <w:sz w:val="22"/>
                <w:szCs w:val="22"/>
              </w:rPr>
              <w:t xml:space="preserve">re-launch event scheduled to ensure </w:t>
            </w:r>
            <w:r w:rsidR="00354FD3">
              <w:rPr>
                <w:rFonts w:ascii="Arial" w:hAnsi="Arial" w:cs="Arial"/>
                <w:sz w:val="22"/>
                <w:szCs w:val="22"/>
              </w:rPr>
              <w:t>the</w:t>
            </w:r>
            <w:r w:rsidR="00DD4E4B">
              <w:rPr>
                <w:rFonts w:ascii="Arial" w:hAnsi="Arial" w:cs="Arial"/>
                <w:sz w:val="22"/>
                <w:szCs w:val="22"/>
              </w:rPr>
              <w:t xml:space="preserve"> guidance </w:t>
            </w:r>
            <w:r w:rsidR="00354FD3">
              <w:rPr>
                <w:rFonts w:ascii="Arial" w:hAnsi="Arial" w:cs="Arial"/>
                <w:sz w:val="22"/>
                <w:szCs w:val="22"/>
              </w:rPr>
              <w:t>is correct</w:t>
            </w:r>
            <w:r w:rsidR="00DD4E4B">
              <w:rPr>
                <w:rFonts w:ascii="Arial" w:hAnsi="Arial" w:cs="Arial"/>
                <w:sz w:val="22"/>
                <w:szCs w:val="22"/>
              </w:rPr>
              <w:t xml:space="preserve"> on how training providers can support exemptions</w:t>
            </w:r>
            <w:r w:rsidR="00354FD3">
              <w:rPr>
                <w:rFonts w:ascii="Arial" w:hAnsi="Arial" w:cs="Arial"/>
                <w:sz w:val="22"/>
                <w:szCs w:val="22"/>
              </w:rPr>
              <w:t xml:space="preserve">. The document </w:t>
            </w:r>
            <w:r w:rsidR="00DD4E4B">
              <w:rPr>
                <w:rFonts w:ascii="Arial" w:hAnsi="Arial" w:cs="Arial"/>
                <w:sz w:val="22"/>
                <w:szCs w:val="22"/>
              </w:rPr>
              <w:t>will</w:t>
            </w:r>
            <w:r w:rsidR="00354FD3">
              <w:rPr>
                <w:rFonts w:ascii="Arial" w:hAnsi="Arial" w:cs="Arial"/>
                <w:sz w:val="22"/>
                <w:szCs w:val="22"/>
              </w:rPr>
              <w:t xml:space="preserve"> be</w:t>
            </w:r>
            <w:r w:rsidR="00DD4E4B">
              <w:rPr>
                <w:rFonts w:ascii="Arial" w:hAnsi="Arial" w:cs="Arial"/>
                <w:sz w:val="22"/>
                <w:szCs w:val="22"/>
              </w:rPr>
              <w:t xml:space="preserve"> update</w:t>
            </w:r>
            <w:r w:rsidR="00354FD3">
              <w:rPr>
                <w:rFonts w:ascii="Arial" w:hAnsi="Arial" w:cs="Arial"/>
                <w:sz w:val="22"/>
                <w:szCs w:val="22"/>
              </w:rPr>
              <w:t xml:space="preserve">d </w:t>
            </w:r>
            <w:r w:rsidR="00DD4E4B">
              <w:rPr>
                <w:rFonts w:ascii="Arial" w:hAnsi="Arial" w:cs="Arial"/>
                <w:sz w:val="22"/>
                <w:szCs w:val="22"/>
              </w:rPr>
              <w:t>in line with training providers requirement</w:t>
            </w:r>
            <w:r w:rsidR="00354FD3">
              <w:rPr>
                <w:rFonts w:ascii="Arial" w:hAnsi="Arial" w:cs="Arial"/>
                <w:sz w:val="22"/>
                <w:szCs w:val="22"/>
              </w:rPr>
              <w:t>s</w:t>
            </w:r>
            <w:r w:rsidR="00DD4E4B">
              <w:rPr>
                <w:rFonts w:ascii="Arial" w:hAnsi="Arial" w:cs="Arial"/>
                <w:sz w:val="22"/>
                <w:szCs w:val="22"/>
              </w:rPr>
              <w:t xml:space="preserve"> and </w:t>
            </w:r>
            <w:r w:rsidR="00354FD3">
              <w:rPr>
                <w:rFonts w:ascii="Arial" w:hAnsi="Arial" w:cs="Arial"/>
                <w:sz w:val="22"/>
                <w:szCs w:val="22"/>
              </w:rPr>
              <w:t xml:space="preserve">the </w:t>
            </w:r>
            <w:r w:rsidR="00DD4E4B">
              <w:rPr>
                <w:rFonts w:ascii="Arial" w:hAnsi="Arial" w:cs="Arial"/>
                <w:sz w:val="22"/>
                <w:szCs w:val="22"/>
              </w:rPr>
              <w:t xml:space="preserve">expectations between AAT, ACCA and training providers. </w:t>
            </w:r>
          </w:p>
          <w:p w14:paraId="47DC8DD1" w14:textId="77777777" w:rsidR="0051529D" w:rsidRDefault="0051529D" w:rsidP="0051529D">
            <w:pPr>
              <w:pStyle w:val="NormalWeb"/>
              <w:spacing w:before="0" w:beforeAutospacing="0" w:after="0" w:afterAutospacing="0"/>
              <w:rPr>
                <w:rFonts w:ascii="Arial" w:hAnsi="Arial" w:cs="Arial"/>
                <w:sz w:val="22"/>
                <w:szCs w:val="22"/>
              </w:rPr>
            </w:pPr>
          </w:p>
          <w:p w14:paraId="22ABF8FF" w14:textId="77777777" w:rsidR="0051529D" w:rsidRDefault="001023F7" w:rsidP="009A13DC">
            <w:pPr>
              <w:pStyle w:val="NormalWeb"/>
              <w:numPr>
                <w:ilvl w:val="0"/>
                <w:numId w:val="41"/>
              </w:numPr>
              <w:spacing w:before="0" w:beforeAutospacing="0" w:after="0" w:afterAutospacing="0"/>
              <w:rPr>
                <w:rFonts w:ascii="Arial" w:hAnsi="Arial" w:cs="Arial"/>
                <w:sz w:val="22"/>
                <w:szCs w:val="22"/>
              </w:rPr>
            </w:pPr>
            <w:r>
              <w:rPr>
                <w:rFonts w:ascii="Arial" w:hAnsi="Arial" w:cs="Arial"/>
                <w:sz w:val="22"/>
                <w:szCs w:val="22"/>
              </w:rPr>
              <w:t>The quals that have</w:t>
            </w:r>
            <w:r w:rsidR="00AD5F1F">
              <w:rPr>
                <w:rFonts w:ascii="Arial" w:hAnsi="Arial" w:cs="Arial"/>
                <w:sz w:val="22"/>
                <w:szCs w:val="22"/>
              </w:rPr>
              <w:t xml:space="preserve"> management and financial accountant elements</w:t>
            </w:r>
            <w:r>
              <w:rPr>
                <w:rFonts w:ascii="Arial" w:hAnsi="Arial" w:cs="Arial"/>
                <w:sz w:val="22"/>
                <w:szCs w:val="22"/>
              </w:rPr>
              <w:t xml:space="preserve"> were </w:t>
            </w:r>
            <w:r w:rsidR="00AD5F1F">
              <w:rPr>
                <w:rFonts w:ascii="Arial" w:hAnsi="Arial" w:cs="Arial"/>
                <w:sz w:val="22"/>
                <w:szCs w:val="22"/>
              </w:rPr>
              <w:t xml:space="preserve">agreed by all </w:t>
            </w:r>
            <w:r w:rsidR="00DA3F9B">
              <w:rPr>
                <w:rFonts w:ascii="Arial" w:hAnsi="Arial" w:cs="Arial"/>
                <w:sz w:val="22"/>
                <w:szCs w:val="22"/>
              </w:rPr>
              <w:t>employers</w:t>
            </w:r>
            <w:r w:rsidR="00AD5F1F">
              <w:rPr>
                <w:rFonts w:ascii="Arial" w:hAnsi="Arial" w:cs="Arial"/>
                <w:sz w:val="22"/>
                <w:szCs w:val="22"/>
              </w:rPr>
              <w:t xml:space="preserve"> at development and </w:t>
            </w:r>
            <w:r w:rsidR="00FB22E8">
              <w:rPr>
                <w:rFonts w:ascii="Arial" w:hAnsi="Arial" w:cs="Arial"/>
                <w:sz w:val="22"/>
                <w:szCs w:val="22"/>
              </w:rPr>
              <w:t>confirmed this</w:t>
            </w:r>
            <w:r w:rsidR="00AD5F1F">
              <w:rPr>
                <w:rFonts w:ascii="Arial" w:hAnsi="Arial" w:cs="Arial"/>
                <w:sz w:val="22"/>
                <w:szCs w:val="22"/>
              </w:rPr>
              <w:t xml:space="preserve"> allowed in certain circumstances</w:t>
            </w:r>
          </w:p>
          <w:p w14:paraId="626B76AF" w14:textId="3E8C2D20" w:rsidR="00FB22E8" w:rsidRDefault="00FB22E8" w:rsidP="0051529D">
            <w:pPr>
              <w:pStyle w:val="NormalWeb"/>
              <w:spacing w:before="0" w:beforeAutospacing="0" w:after="0" w:afterAutospacing="0"/>
              <w:rPr>
                <w:rFonts w:ascii="Arial" w:hAnsi="Arial" w:cs="Arial"/>
                <w:sz w:val="22"/>
                <w:szCs w:val="22"/>
              </w:rPr>
            </w:pPr>
            <w:r>
              <w:rPr>
                <w:rFonts w:ascii="Arial" w:hAnsi="Arial" w:cs="Arial"/>
                <w:sz w:val="22"/>
                <w:szCs w:val="22"/>
              </w:rPr>
              <w:t xml:space="preserve"> </w:t>
            </w:r>
          </w:p>
          <w:p w14:paraId="108EFCA0" w14:textId="77777777" w:rsidR="00C133A2" w:rsidRDefault="00FB22E8" w:rsidP="009A13DC">
            <w:pPr>
              <w:pStyle w:val="NormalWeb"/>
              <w:numPr>
                <w:ilvl w:val="0"/>
                <w:numId w:val="41"/>
              </w:numPr>
              <w:spacing w:before="0" w:beforeAutospacing="0" w:after="0" w:afterAutospacing="0"/>
              <w:rPr>
                <w:rFonts w:ascii="Arial" w:hAnsi="Arial" w:cs="Arial"/>
                <w:sz w:val="22"/>
                <w:szCs w:val="22"/>
              </w:rPr>
            </w:pPr>
            <w:r>
              <w:rPr>
                <w:rFonts w:ascii="Arial" w:hAnsi="Arial" w:cs="Arial"/>
                <w:sz w:val="22"/>
                <w:szCs w:val="22"/>
              </w:rPr>
              <w:t>The</w:t>
            </w:r>
            <w:r w:rsidR="00AD5F1F">
              <w:rPr>
                <w:rFonts w:ascii="Arial" w:hAnsi="Arial" w:cs="Arial"/>
                <w:sz w:val="22"/>
                <w:szCs w:val="22"/>
              </w:rPr>
              <w:t xml:space="preserve"> English</w:t>
            </w:r>
            <w:r>
              <w:rPr>
                <w:rFonts w:ascii="Arial" w:hAnsi="Arial" w:cs="Arial"/>
                <w:sz w:val="22"/>
                <w:szCs w:val="22"/>
              </w:rPr>
              <w:t xml:space="preserve"> qual</w:t>
            </w:r>
            <w:r w:rsidR="00AD5F1F">
              <w:rPr>
                <w:rFonts w:ascii="Arial" w:hAnsi="Arial" w:cs="Arial"/>
                <w:sz w:val="22"/>
                <w:szCs w:val="22"/>
              </w:rPr>
              <w:t xml:space="preserve"> codes</w:t>
            </w:r>
            <w:r>
              <w:rPr>
                <w:rFonts w:ascii="Arial" w:hAnsi="Arial" w:cs="Arial"/>
                <w:sz w:val="22"/>
                <w:szCs w:val="22"/>
              </w:rPr>
              <w:t xml:space="preserve"> have been removed</w:t>
            </w:r>
            <w:r w:rsidR="00AD5F1F">
              <w:rPr>
                <w:rFonts w:ascii="Arial" w:hAnsi="Arial" w:cs="Arial"/>
                <w:sz w:val="22"/>
                <w:szCs w:val="22"/>
              </w:rPr>
              <w:t xml:space="preserve"> from frameworks </w:t>
            </w:r>
            <w:r>
              <w:rPr>
                <w:rFonts w:ascii="Arial" w:hAnsi="Arial" w:cs="Arial"/>
                <w:sz w:val="22"/>
                <w:szCs w:val="22"/>
              </w:rPr>
              <w:t xml:space="preserve">therefore </w:t>
            </w:r>
            <w:r w:rsidR="00AD5F1F">
              <w:rPr>
                <w:rFonts w:ascii="Arial" w:hAnsi="Arial" w:cs="Arial"/>
                <w:sz w:val="22"/>
                <w:szCs w:val="22"/>
              </w:rPr>
              <w:t>only SCQF</w:t>
            </w:r>
            <w:r w:rsidR="00C133A2">
              <w:rPr>
                <w:rFonts w:ascii="Arial" w:hAnsi="Arial" w:cs="Arial"/>
                <w:sz w:val="22"/>
                <w:szCs w:val="22"/>
              </w:rPr>
              <w:t xml:space="preserve"> quals are included with</w:t>
            </w:r>
            <w:r w:rsidR="00AD5F1F">
              <w:rPr>
                <w:rFonts w:ascii="Arial" w:hAnsi="Arial" w:cs="Arial"/>
                <w:sz w:val="22"/>
                <w:szCs w:val="22"/>
              </w:rPr>
              <w:t xml:space="preserve"> additional options for study at both levels</w:t>
            </w:r>
            <w:r w:rsidR="00DA3F9B">
              <w:rPr>
                <w:rFonts w:ascii="Arial" w:hAnsi="Arial" w:cs="Arial"/>
                <w:sz w:val="22"/>
                <w:szCs w:val="22"/>
              </w:rPr>
              <w:t xml:space="preserve"> </w:t>
            </w:r>
          </w:p>
          <w:p w14:paraId="4C2ED901" w14:textId="77777777" w:rsidR="0051529D" w:rsidRDefault="0051529D" w:rsidP="0051529D">
            <w:pPr>
              <w:pStyle w:val="NormalWeb"/>
              <w:spacing w:before="0" w:beforeAutospacing="0" w:after="0" w:afterAutospacing="0"/>
              <w:rPr>
                <w:rFonts w:ascii="Arial" w:hAnsi="Arial" w:cs="Arial"/>
                <w:sz w:val="22"/>
                <w:szCs w:val="22"/>
              </w:rPr>
            </w:pPr>
          </w:p>
          <w:p w14:paraId="4D816667" w14:textId="77777777" w:rsidR="0051529D" w:rsidRDefault="00C133A2" w:rsidP="005A02BE">
            <w:pPr>
              <w:pStyle w:val="NormalWeb"/>
              <w:numPr>
                <w:ilvl w:val="0"/>
                <w:numId w:val="41"/>
              </w:numPr>
              <w:spacing w:before="0" w:beforeAutospacing="0" w:after="0" w:afterAutospacing="0"/>
              <w:rPr>
                <w:rFonts w:ascii="Arial" w:hAnsi="Arial" w:cs="Arial"/>
                <w:sz w:val="22"/>
                <w:szCs w:val="22"/>
              </w:rPr>
            </w:pPr>
            <w:r w:rsidRPr="0051529D">
              <w:rPr>
                <w:rFonts w:ascii="Arial" w:hAnsi="Arial" w:cs="Arial"/>
                <w:sz w:val="22"/>
                <w:szCs w:val="22"/>
              </w:rPr>
              <w:t>Pre-launch</w:t>
            </w:r>
            <w:r w:rsidR="00FE33A6" w:rsidRPr="0051529D">
              <w:rPr>
                <w:rFonts w:ascii="Arial" w:hAnsi="Arial" w:cs="Arial"/>
                <w:sz w:val="22"/>
                <w:szCs w:val="22"/>
              </w:rPr>
              <w:t xml:space="preserve"> event </w:t>
            </w:r>
            <w:r w:rsidRPr="0051529D">
              <w:rPr>
                <w:rFonts w:ascii="Arial" w:hAnsi="Arial" w:cs="Arial"/>
                <w:sz w:val="22"/>
                <w:szCs w:val="22"/>
              </w:rPr>
              <w:t xml:space="preserve">will be used </w:t>
            </w:r>
            <w:r w:rsidR="00FE33A6" w:rsidRPr="0051529D">
              <w:rPr>
                <w:rFonts w:ascii="Arial" w:hAnsi="Arial" w:cs="Arial"/>
                <w:sz w:val="22"/>
                <w:szCs w:val="22"/>
              </w:rPr>
              <w:t>to understand how cont</w:t>
            </w:r>
            <w:r w:rsidRPr="0051529D">
              <w:rPr>
                <w:rFonts w:ascii="Arial" w:hAnsi="Arial" w:cs="Arial"/>
                <w:sz w:val="22"/>
                <w:szCs w:val="22"/>
              </w:rPr>
              <w:t xml:space="preserve">ribution </w:t>
            </w:r>
            <w:r w:rsidR="00FE33A6" w:rsidRPr="0051529D">
              <w:rPr>
                <w:rFonts w:ascii="Arial" w:hAnsi="Arial" w:cs="Arial"/>
                <w:sz w:val="22"/>
                <w:szCs w:val="22"/>
              </w:rPr>
              <w:t xml:space="preserve">rates </w:t>
            </w:r>
            <w:r w:rsidRPr="0051529D">
              <w:rPr>
                <w:rFonts w:ascii="Arial" w:hAnsi="Arial" w:cs="Arial"/>
                <w:sz w:val="22"/>
                <w:szCs w:val="22"/>
              </w:rPr>
              <w:t xml:space="preserve">can be aligned </w:t>
            </w:r>
            <w:r w:rsidR="00FE33A6" w:rsidRPr="0051529D">
              <w:rPr>
                <w:rFonts w:ascii="Arial" w:hAnsi="Arial" w:cs="Arial"/>
                <w:sz w:val="22"/>
                <w:szCs w:val="22"/>
              </w:rPr>
              <w:t>to delivery</w:t>
            </w:r>
            <w:r w:rsidR="00C93B3E" w:rsidRPr="0051529D">
              <w:rPr>
                <w:rFonts w:ascii="Arial" w:hAnsi="Arial" w:cs="Arial"/>
                <w:sz w:val="22"/>
                <w:szCs w:val="22"/>
              </w:rPr>
              <w:t xml:space="preserve"> and</w:t>
            </w:r>
            <w:r w:rsidR="00FE33A6" w:rsidRPr="0051529D">
              <w:rPr>
                <w:rFonts w:ascii="Arial" w:hAnsi="Arial" w:cs="Arial"/>
                <w:sz w:val="22"/>
                <w:szCs w:val="22"/>
              </w:rPr>
              <w:t xml:space="preserve"> payment plan</w:t>
            </w:r>
            <w:r w:rsidR="00C93B3E" w:rsidRPr="0051529D">
              <w:rPr>
                <w:rFonts w:ascii="Arial" w:hAnsi="Arial" w:cs="Arial"/>
                <w:sz w:val="22"/>
                <w:szCs w:val="22"/>
              </w:rPr>
              <w:t>. Different routes are being explored for th</w:t>
            </w:r>
            <w:r w:rsidR="00AA4A69" w:rsidRPr="0051529D">
              <w:rPr>
                <w:rFonts w:ascii="Arial" w:hAnsi="Arial" w:cs="Arial"/>
                <w:sz w:val="22"/>
                <w:szCs w:val="22"/>
              </w:rPr>
              <w:t>e apprentices who choose to take the AAT or ACCA route</w:t>
            </w:r>
            <w:r w:rsidR="00FE33A6" w:rsidRPr="0051529D">
              <w:rPr>
                <w:rFonts w:ascii="Arial" w:hAnsi="Arial" w:cs="Arial"/>
                <w:sz w:val="22"/>
                <w:szCs w:val="22"/>
              </w:rPr>
              <w:t xml:space="preserve"> </w:t>
            </w:r>
          </w:p>
          <w:p w14:paraId="646A7051" w14:textId="77777777" w:rsidR="0051529D" w:rsidRDefault="0051529D" w:rsidP="0051529D">
            <w:pPr>
              <w:pStyle w:val="NormalWeb"/>
              <w:spacing w:before="0" w:beforeAutospacing="0" w:after="0" w:afterAutospacing="0"/>
              <w:rPr>
                <w:rFonts w:ascii="Arial" w:hAnsi="Arial" w:cs="Arial"/>
                <w:sz w:val="22"/>
                <w:szCs w:val="22"/>
              </w:rPr>
            </w:pPr>
          </w:p>
          <w:p w14:paraId="317F7557" w14:textId="3FFFA59E" w:rsidR="00311229" w:rsidRPr="0051529D" w:rsidRDefault="000E5A2F" w:rsidP="005A02BE">
            <w:pPr>
              <w:pStyle w:val="NormalWeb"/>
              <w:numPr>
                <w:ilvl w:val="0"/>
                <w:numId w:val="41"/>
              </w:numPr>
              <w:spacing w:before="0" w:beforeAutospacing="0" w:after="0" w:afterAutospacing="0"/>
              <w:rPr>
                <w:rFonts w:ascii="Arial" w:hAnsi="Arial" w:cs="Arial"/>
                <w:sz w:val="22"/>
                <w:szCs w:val="22"/>
              </w:rPr>
            </w:pPr>
            <w:r w:rsidRPr="0051529D">
              <w:rPr>
                <w:rFonts w:ascii="Arial" w:hAnsi="Arial" w:cs="Arial"/>
                <w:sz w:val="22"/>
                <w:szCs w:val="22"/>
              </w:rPr>
              <w:t>Apprenticeship delivery</w:t>
            </w:r>
            <w:r w:rsidR="00AA4A69" w:rsidRPr="0051529D">
              <w:rPr>
                <w:rFonts w:ascii="Arial" w:hAnsi="Arial" w:cs="Arial"/>
                <w:sz w:val="22"/>
                <w:szCs w:val="22"/>
              </w:rPr>
              <w:t xml:space="preserve"> date</w:t>
            </w:r>
            <w:r w:rsidRPr="0051529D">
              <w:rPr>
                <w:rFonts w:ascii="Arial" w:hAnsi="Arial" w:cs="Arial"/>
                <w:sz w:val="22"/>
                <w:szCs w:val="22"/>
              </w:rPr>
              <w:t>s</w:t>
            </w:r>
            <w:r w:rsidR="00AA4A69" w:rsidRPr="0051529D">
              <w:rPr>
                <w:rFonts w:ascii="Arial" w:hAnsi="Arial" w:cs="Arial"/>
                <w:sz w:val="22"/>
                <w:szCs w:val="22"/>
              </w:rPr>
              <w:t xml:space="preserve"> to be agreed </w:t>
            </w:r>
          </w:p>
          <w:p w14:paraId="147944D4" w14:textId="77777777" w:rsidR="00DB783E" w:rsidRDefault="00DB783E" w:rsidP="00EE0170">
            <w:pPr>
              <w:pStyle w:val="NormalWeb"/>
              <w:spacing w:before="0" w:beforeAutospacing="0" w:after="0" w:afterAutospacing="0"/>
              <w:rPr>
                <w:rFonts w:ascii="Arial" w:hAnsi="Arial" w:cs="Arial"/>
                <w:sz w:val="22"/>
                <w:szCs w:val="22"/>
              </w:rPr>
            </w:pPr>
          </w:p>
          <w:p w14:paraId="4E644AB8" w14:textId="77777777" w:rsidR="000E5A2F" w:rsidRDefault="000E5A2F" w:rsidP="00EE0170">
            <w:pPr>
              <w:pStyle w:val="NormalWeb"/>
              <w:spacing w:before="0" w:beforeAutospacing="0" w:after="0" w:afterAutospacing="0"/>
              <w:rPr>
                <w:rFonts w:ascii="Arial" w:hAnsi="Arial" w:cs="Arial"/>
                <w:b/>
                <w:bCs/>
                <w:sz w:val="22"/>
                <w:szCs w:val="22"/>
              </w:rPr>
            </w:pPr>
            <w:r>
              <w:rPr>
                <w:rFonts w:ascii="Arial" w:hAnsi="Arial" w:cs="Arial"/>
                <w:b/>
                <w:bCs/>
                <w:sz w:val="22"/>
                <w:szCs w:val="22"/>
              </w:rPr>
              <w:t>Discussion</w:t>
            </w:r>
          </w:p>
          <w:p w14:paraId="47A2D136" w14:textId="77777777" w:rsidR="000E5A2F" w:rsidRDefault="000E5A2F" w:rsidP="00EE0170">
            <w:pPr>
              <w:pStyle w:val="NormalWeb"/>
              <w:spacing w:before="0" w:beforeAutospacing="0" w:after="0" w:afterAutospacing="0"/>
              <w:rPr>
                <w:rFonts w:ascii="Arial" w:hAnsi="Arial" w:cs="Arial"/>
                <w:b/>
                <w:bCs/>
                <w:sz w:val="22"/>
                <w:szCs w:val="22"/>
              </w:rPr>
            </w:pPr>
          </w:p>
          <w:p w14:paraId="6D395025" w14:textId="45EC3D7F" w:rsidR="00DB783E" w:rsidRPr="0051529D" w:rsidRDefault="00C24447" w:rsidP="000E5A2F">
            <w:pPr>
              <w:pStyle w:val="NormalWeb"/>
              <w:numPr>
                <w:ilvl w:val="0"/>
                <w:numId w:val="42"/>
              </w:numPr>
              <w:spacing w:before="0" w:beforeAutospacing="0" w:after="0" w:afterAutospacing="0"/>
              <w:rPr>
                <w:rFonts w:ascii="Arial" w:hAnsi="Arial" w:cs="Arial"/>
                <w:sz w:val="22"/>
                <w:szCs w:val="22"/>
              </w:rPr>
            </w:pPr>
            <w:r>
              <w:rPr>
                <w:rFonts w:ascii="Arial" w:hAnsi="Arial" w:cs="Arial"/>
                <w:sz w:val="22"/>
                <w:szCs w:val="22"/>
              </w:rPr>
              <w:t xml:space="preserve">Members queried the exclusion of </w:t>
            </w:r>
            <w:r w:rsidR="00660D0B">
              <w:rPr>
                <w:rFonts w:ascii="Arial" w:hAnsi="Arial" w:cs="Arial"/>
                <w:sz w:val="22"/>
                <w:szCs w:val="22"/>
              </w:rPr>
              <w:t xml:space="preserve">core/career skills </w:t>
            </w:r>
            <w:r>
              <w:rPr>
                <w:rFonts w:ascii="Arial" w:hAnsi="Arial" w:cs="Arial"/>
                <w:sz w:val="22"/>
                <w:szCs w:val="22"/>
              </w:rPr>
              <w:t xml:space="preserve">under the Level 8 framework. </w:t>
            </w:r>
            <w:r w:rsidR="00357E2C">
              <w:rPr>
                <w:rFonts w:ascii="Arial" w:hAnsi="Arial" w:cs="Arial"/>
                <w:sz w:val="22"/>
                <w:szCs w:val="22"/>
              </w:rPr>
              <w:t xml:space="preserve">There are </w:t>
            </w:r>
            <w:r w:rsidR="0084337D">
              <w:rPr>
                <w:rFonts w:ascii="Arial" w:hAnsi="Arial" w:cs="Arial"/>
                <w:sz w:val="22"/>
                <w:szCs w:val="22"/>
              </w:rPr>
              <w:t>questions around the C</w:t>
            </w:r>
            <w:r w:rsidR="00660D0B">
              <w:rPr>
                <w:rFonts w:ascii="Arial" w:hAnsi="Arial" w:cs="Arial"/>
                <w:sz w:val="22"/>
                <w:szCs w:val="22"/>
              </w:rPr>
              <w:t xml:space="preserve">areer </w:t>
            </w:r>
            <w:r w:rsidR="0084337D">
              <w:rPr>
                <w:rFonts w:ascii="Arial" w:hAnsi="Arial" w:cs="Arial"/>
                <w:sz w:val="22"/>
                <w:szCs w:val="22"/>
              </w:rPr>
              <w:t>S</w:t>
            </w:r>
            <w:r w:rsidR="00660D0B">
              <w:rPr>
                <w:rFonts w:ascii="Arial" w:hAnsi="Arial" w:cs="Arial"/>
                <w:sz w:val="22"/>
                <w:szCs w:val="22"/>
              </w:rPr>
              <w:t>kills framework</w:t>
            </w:r>
            <w:r w:rsidR="0084337D">
              <w:rPr>
                <w:rFonts w:ascii="Arial" w:hAnsi="Arial" w:cs="Arial"/>
                <w:sz w:val="22"/>
                <w:szCs w:val="22"/>
              </w:rPr>
              <w:t xml:space="preserve"> and the various options within these as many of them have lapsed </w:t>
            </w:r>
            <w:r w:rsidR="00B550CC">
              <w:rPr>
                <w:rFonts w:ascii="Arial" w:hAnsi="Arial" w:cs="Arial"/>
                <w:sz w:val="22"/>
                <w:szCs w:val="22"/>
              </w:rPr>
              <w:t>and it is unclear who is responsible for</w:t>
            </w:r>
            <w:r w:rsidR="00D86FAA">
              <w:rPr>
                <w:rFonts w:ascii="Arial" w:hAnsi="Arial" w:cs="Arial"/>
                <w:sz w:val="22"/>
                <w:szCs w:val="22"/>
              </w:rPr>
              <w:t xml:space="preserve"> the framework. </w:t>
            </w:r>
            <w:r w:rsidR="00D07F31">
              <w:rPr>
                <w:rFonts w:ascii="Arial" w:hAnsi="Arial" w:cs="Arial"/>
                <w:sz w:val="22"/>
                <w:szCs w:val="22"/>
              </w:rPr>
              <w:t xml:space="preserve">This </w:t>
            </w:r>
            <w:r w:rsidR="006E2F87">
              <w:rPr>
                <w:rFonts w:ascii="Arial" w:hAnsi="Arial" w:cs="Arial"/>
                <w:sz w:val="22"/>
                <w:szCs w:val="22"/>
              </w:rPr>
              <w:t>was agreed by SG previously however</w:t>
            </w:r>
            <w:r w:rsidR="00DF21DD">
              <w:rPr>
                <w:rFonts w:ascii="Arial" w:hAnsi="Arial" w:cs="Arial"/>
                <w:sz w:val="22"/>
                <w:szCs w:val="22"/>
              </w:rPr>
              <w:t xml:space="preserve"> it was agreed core skills </w:t>
            </w:r>
            <w:r w:rsidR="004856A9">
              <w:rPr>
                <w:rFonts w:ascii="Arial" w:hAnsi="Arial" w:cs="Arial"/>
                <w:sz w:val="22"/>
                <w:szCs w:val="22"/>
              </w:rPr>
              <w:t>were inappropriate for level 8 and above therefore not included.</w:t>
            </w:r>
            <w:r w:rsidR="00897CE9">
              <w:rPr>
                <w:rFonts w:ascii="Arial" w:hAnsi="Arial" w:cs="Arial"/>
                <w:sz w:val="22"/>
                <w:szCs w:val="22"/>
              </w:rPr>
              <w:t xml:space="preserve"> </w:t>
            </w:r>
            <w:r w:rsidR="00431B37" w:rsidRPr="004856A9">
              <w:rPr>
                <w:rFonts w:ascii="Arial" w:hAnsi="Arial" w:cs="Arial"/>
                <w:b/>
                <w:bCs/>
                <w:sz w:val="22"/>
                <w:szCs w:val="22"/>
              </w:rPr>
              <w:t>TD, GB and CF to pick</w:t>
            </w:r>
            <w:r w:rsidR="004856A9">
              <w:rPr>
                <w:rFonts w:ascii="Arial" w:hAnsi="Arial" w:cs="Arial"/>
                <w:b/>
                <w:bCs/>
                <w:sz w:val="22"/>
                <w:szCs w:val="22"/>
              </w:rPr>
              <w:t xml:space="preserve"> this</w:t>
            </w:r>
            <w:r w:rsidR="00431B37" w:rsidRPr="004856A9">
              <w:rPr>
                <w:rFonts w:ascii="Arial" w:hAnsi="Arial" w:cs="Arial"/>
                <w:b/>
                <w:bCs/>
                <w:sz w:val="22"/>
                <w:szCs w:val="22"/>
              </w:rPr>
              <w:t xml:space="preserve"> up offline</w:t>
            </w:r>
            <w:r w:rsidR="00F72400">
              <w:rPr>
                <w:rFonts w:ascii="Arial" w:hAnsi="Arial" w:cs="Arial"/>
                <w:b/>
                <w:bCs/>
                <w:sz w:val="22"/>
                <w:szCs w:val="22"/>
              </w:rPr>
              <w:t>.</w:t>
            </w:r>
          </w:p>
          <w:p w14:paraId="3E5D8966" w14:textId="77777777" w:rsidR="0051529D" w:rsidRPr="00F72400" w:rsidRDefault="0051529D" w:rsidP="0051529D">
            <w:pPr>
              <w:pStyle w:val="NormalWeb"/>
              <w:spacing w:before="0" w:beforeAutospacing="0" w:after="0" w:afterAutospacing="0"/>
              <w:ind w:left="720"/>
              <w:rPr>
                <w:rFonts w:ascii="Arial" w:hAnsi="Arial" w:cs="Arial"/>
                <w:sz w:val="22"/>
                <w:szCs w:val="22"/>
              </w:rPr>
            </w:pPr>
          </w:p>
          <w:p w14:paraId="01844396" w14:textId="1BCCC005" w:rsidR="00F72400" w:rsidRDefault="003E3EC2" w:rsidP="000E5A2F">
            <w:pPr>
              <w:pStyle w:val="NormalWeb"/>
              <w:numPr>
                <w:ilvl w:val="0"/>
                <w:numId w:val="42"/>
              </w:numPr>
              <w:spacing w:before="0" w:beforeAutospacing="0" w:after="0" w:afterAutospacing="0"/>
              <w:rPr>
                <w:rFonts w:ascii="Arial" w:hAnsi="Arial" w:cs="Arial"/>
                <w:sz w:val="22"/>
                <w:szCs w:val="22"/>
              </w:rPr>
            </w:pPr>
            <w:r>
              <w:rPr>
                <w:rFonts w:ascii="Arial" w:hAnsi="Arial" w:cs="Arial"/>
                <w:sz w:val="22"/>
                <w:szCs w:val="22"/>
              </w:rPr>
              <w:t>AAG mem</w:t>
            </w:r>
            <w:r w:rsidR="003D59D8">
              <w:rPr>
                <w:rFonts w:ascii="Arial" w:hAnsi="Arial" w:cs="Arial"/>
                <w:sz w:val="22"/>
                <w:szCs w:val="22"/>
              </w:rPr>
              <w:t xml:space="preserve">bers asked if the team is confident the codes will be added promptly. </w:t>
            </w:r>
            <w:r w:rsidR="002F398E">
              <w:rPr>
                <w:rFonts w:ascii="Arial" w:hAnsi="Arial" w:cs="Arial"/>
                <w:sz w:val="22"/>
                <w:szCs w:val="22"/>
              </w:rPr>
              <w:t>There has been</w:t>
            </w:r>
            <w:r w:rsidR="007E6DD7">
              <w:rPr>
                <w:rFonts w:ascii="Arial" w:hAnsi="Arial" w:cs="Arial"/>
                <w:sz w:val="22"/>
                <w:szCs w:val="22"/>
              </w:rPr>
              <w:t xml:space="preserve"> confirmation that the codes take 10 days </w:t>
            </w:r>
            <w:r w:rsidR="004433F7">
              <w:rPr>
                <w:rFonts w:ascii="Arial" w:hAnsi="Arial" w:cs="Arial"/>
                <w:sz w:val="22"/>
                <w:szCs w:val="22"/>
              </w:rPr>
              <w:t xml:space="preserve">to be created </w:t>
            </w:r>
            <w:r w:rsidR="002F398E">
              <w:rPr>
                <w:rFonts w:ascii="Arial" w:hAnsi="Arial" w:cs="Arial"/>
                <w:sz w:val="22"/>
                <w:szCs w:val="22"/>
              </w:rPr>
              <w:t xml:space="preserve">therefore should be provided shortly. </w:t>
            </w:r>
          </w:p>
          <w:p w14:paraId="0D508E25" w14:textId="77777777" w:rsidR="00946BBC" w:rsidRDefault="00946BBC" w:rsidP="00EE0170">
            <w:pPr>
              <w:pStyle w:val="NormalWeb"/>
              <w:spacing w:before="0" w:beforeAutospacing="0" w:after="0" w:afterAutospacing="0"/>
              <w:rPr>
                <w:rFonts w:ascii="Arial" w:hAnsi="Arial" w:cs="Arial"/>
                <w:sz w:val="22"/>
                <w:szCs w:val="22"/>
              </w:rPr>
            </w:pPr>
          </w:p>
          <w:p w14:paraId="657060FB" w14:textId="77777777" w:rsidR="00311229" w:rsidRDefault="00311229" w:rsidP="006A110B">
            <w:pPr>
              <w:pStyle w:val="NormalWeb"/>
              <w:spacing w:before="0" w:beforeAutospacing="0" w:after="0" w:afterAutospacing="0"/>
              <w:rPr>
                <w:rFonts w:ascii="Arial" w:hAnsi="Arial" w:cs="Arial"/>
                <w:b/>
                <w:bCs/>
                <w:sz w:val="22"/>
                <w:szCs w:val="22"/>
              </w:rPr>
            </w:pPr>
          </w:p>
        </w:tc>
        <w:tc>
          <w:tcPr>
            <w:tcW w:w="992" w:type="dxa"/>
            <w:shd w:val="clear" w:color="auto" w:fill="FFFFFF" w:themeFill="background1"/>
          </w:tcPr>
          <w:p w14:paraId="23455F91" w14:textId="77777777" w:rsidR="00256A52" w:rsidRPr="00A266B2" w:rsidRDefault="00256A52" w:rsidP="00125E1C">
            <w:pPr>
              <w:tabs>
                <w:tab w:val="left" w:pos="720"/>
              </w:tabs>
              <w:jc w:val="both"/>
              <w:rPr>
                <w:rFonts w:ascii="Arial" w:hAnsi="Arial" w:cs="Arial"/>
                <w:b/>
                <w:bCs/>
                <w:color w:val="FF0000"/>
              </w:rPr>
            </w:pPr>
          </w:p>
        </w:tc>
      </w:tr>
      <w:tr w:rsidR="00256A52" w:rsidRPr="00A266B2" w14:paraId="7287E426" w14:textId="77777777" w:rsidTr="3E0F053F">
        <w:tc>
          <w:tcPr>
            <w:tcW w:w="851" w:type="dxa"/>
            <w:shd w:val="clear" w:color="auto" w:fill="FFFFFF" w:themeFill="background1"/>
          </w:tcPr>
          <w:p w14:paraId="5A13B8E4" w14:textId="036CA838" w:rsidR="00256A52" w:rsidRPr="00A266B2" w:rsidRDefault="00173551" w:rsidP="00125E1C">
            <w:pPr>
              <w:tabs>
                <w:tab w:val="left" w:pos="720"/>
              </w:tabs>
              <w:jc w:val="both"/>
              <w:rPr>
                <w:rFonts w:ascii="Arial" w:hAnsi="Arial" w:cs="Arial"/>
                <w:b/>
              </w:rPr>
            </w:pPr>
            <w:r>
              <w:rPr>
                <w:rFonts w:ascii="Arial" w:hAnsi="Arial" w:cs="Arial"/>
                <w:b/>
              </w:rPr>
              <w:t xml:space="preserve">5. </w:t>
            </w:r>
          </w:p>
        </w:tc>
        <w:tc>
          <w:tcPr>
            <w:tcW w:w="7655" w:type="dxa"/>
            <w:shd w:val="clear" w:color="auto" w:fill="FFFFFF" w:themeFill="background1"/>
          </w:tcPr>
          <w:p w14:paraId="41A8F971" w14:textId="70B7851C" w:rsidR="00256A52" w:rsidRDefault="00173551" w:rsidP="00EE0170">
            <w:pPr>
              <w:pStyle w:val="NormalWeb"/>
              <w:spacing w:before="0" w:beforeAutospacing="0" w:after="0" w:afterAutospacing="0"/>
              <w:rPr>
                <w:rFonts w:ascii="Arial" w:hAnsi="Arial" w:cs="Arial"/>
                <w:b/>
                <w:bCs/>
                <w:sz w:val="22"/>
                <w:szCs w:val="22"/>
              </w:rPr>
            </w:pPr>
            <w:r>
              <w:rPr>
                <w:rFonts w:ascii="Arial" w:hAnsi="Arial" w:cs="Arial"/>
                <w:b/>
                <w:bCs/>
                <w:sz w:val="22"/>
                <w:szCs w:val="22"/>
              </w:rPr>
              <w:t xml:space="preserve">Health &amp; Social Care – Stage Gate 1 </w:t>
            </w:r>
          </w:p>
        </w:tc>
        <w:tc>
          <w:tcPr>
            <w:tcW w:w="992" w:type="dxa"/>
            <w:shd w:val="clear" w:color="auto" w:fill="FFFFFF" w:themeFill="background1"/>
          </w:tcPr>
          <w:p w14:paraId="0A762C23" w14:textId="77777777" w:rsidR="00256A52" w:rsidRPr="00A266B2" w:rsidRDefault="00256A52" w:rsidP="00125E1C">
            <w:pPr>
              <w:tabs>
                <w:tab w:val="left" w:pos="720"/>
              </w:tabs>
              <w:jc w:val="both"/>
              <w:rPr>
                <w:rFonts w:ascii="Arial" w:hAnsi="Arial" w:cs="Arial"/>
                <w:b/>
                <w:bCs/>
                <w:color w:val="FF0000"/>
              </w:rPr>
            </w:pPr>
          </w:p>
        </w:tc>
      </w:tr>
      <w:tr w:rsidR="00256A52" w:rsidRPr="00A266B2" w14:paraId="58E352BA" w14:textId="77777777" w:rsidTr="3E0F053F">
        <w:tc>
          <w:tcPr>
            <w:tcW w:w="851" w:type="dxa"/>
            <w:shd w:val="clear" w:color="auto" w:fill="FFFFFF" w:themeFill="background1"/>
          </w:tcPr>
          <w:p w14:paraId="5092C041" w14:textId="77777777" w:rsidR="00256A52" w:rsidRPr="00A266B2" w:rsidRDefault="00256A52" w:rsidP="00125E1C">
            <w:pPr>
              <w:tabs>
                <w:tab w:val="left" w:pos="720"/>
              </w:tabs>
              <w:jc w:val="both"/>
              <w:rPr>
                <w:rFonts w:ascii="Arial" w:hAnsi="Arial" w:cs="Arial"/>
                <w:b/>
              </w:rPr>
            </w:pPr>
          </w:p>
        </w:tc>
        <w:tc>
          <w:tcPr>
            <w:tcW w:w="7655" w:type="dxa"/>
            <w:shd w:val="clear" w:color="auto" w:fill="FFFFFF" w:themeFill="background1"/>
          </w:tcPr>
          <w:p w14:paraId="0314F298" w14:textId="77777777" w:rsidR="008D1400" w:rsidRDefault="007B1FE1" w:rsidP="00EE0170">
            <w:pPr>
              <w:pStyle w:val="NormalWeb"/>
              <w:spacing w:before="0" w:beforeAutospacing="0" w:after="0" w:afterAutospacing="0"/>
              <w:rPr>
                <w:rFonts w:ascii="Arial" w:hAnsi="Arial" w:cs="Arial"/>
                <w:sz w:val="22"/>
                <w:szCs w:val="22"/>
              </w:rPr>
            </w:pPr>
            <w:r>
              <w:rPr>
                <w:rFonts w:ascii="Arial" w:hAnsi="Arial" w:cs="Arial"/>
                <w:sz w:val="22"/>
                <w:szCs w:val="22"/>
              </w:rPr>
              <w:t xml:space="preserve">AP </w:t>
            </w:r>
            <w:r w:rsidR="008D1400">
              <w:rPr>
                <w:rFonts w:ascii="Arial" w:hAnsi="Arial" w:cs="Arial"/>
                <w:sz w:val="22"/>
                <w:szCs w:val="22"/>
              </w:rPr>
              <w:t>from SSSC and KS attended the meeting to present Health &amp; Social Care Stage Gate 1</w:t>
            </w:r>
          </w:p>
          <w:p w14:paraId="0894EA2A" w14:textId="13A6DA64" w:rsidR="00256A52" w:rsidRPr="007B1FE1" w:rsidRDefault="008D1400" w:rsidP="00EE0170">
            <w:pPr>
              <w:pStyle w:val="NormalWeb"/>
              <w:spacing w:before="0" w:beforeAutospacing="0" w:after="0" w:afterAutospacing="0"/>
              <w:rPr>
                <w:rFonts w:ascii="Arial" w:hAnsi="Arial" w:cs="Arial"/>
                <w:sz w:val="22"/>
                <w:szCs w:val="22"/>
              </w:rPr>
            </w:pPr>
            <w:r>
              <w:rPr>
                <w:rFonts w:ascii="Arial" w:hAnsi="Arial" w:cs="Arial"/>
                <w:sz w:val="22"/>
                <w:szCs w:val="22"/>
              </w:rPr>
              <w:t xml:space="preserve"> </w:t>
            </w:r>
          </w:p>
          <w:p w14:paraId="52D924AD" w14:textId="77777777" w:rsidR="0046277F" w:rsidRDefault="00E97D59" w:rsidP="00EE0170">
            <w:pPr>
              <w:pStyle w:val="NormalWeb"/>
              <w:spacing w:before="0" w:beforeAutospacing="0" w:after="0" w:afterAutospacing="0"/>
              <w:rPr>
                <w:rFonts w:ascii="Arial" w:hAnsi="Arial" w:cs="Arial"/>
                <w:b/>
                <w:bCs/>
                <w:sz w:val="22"/>
                <w:szCs w:val="22"/>
              </w:rPr>
            </w:pPr>
            <w:r>
              <w:rPr>
                <w:rFonts w:ascii="Arial" w:hAnsi="Arial" w:cs="Arial"/>
                <w:b/>
                <w:bCs/>
                <w:sz w:val="22"/>
                <w:szCs w:val="22"/>
              </w:rPr>
              <w:t>Oc</w:t>
            </w:r>
            <w:r w:rsidR="00905F36">
              <w:rPr>
                <w:rFonts w:ascii="Arial" w:hAnsi="Arial" w:cs="Arial"/>
                <w:b/>
                <w:bCs/>
                <w:sz w:val="22"/>
                <w:szCs w:val="22"/>
              </w:rPr>
              <w:t>cupations</w:t>
            </w:r>
            <w:r w:rsidR="0046277F">
              <w:rPr>
                <w:rFonts w:ascii="Arial" w:hAnsi="Arial" w:cs="Arial"/>
                <w:b/>
                <w:bCs/>
                <w:sz w:val="22"/>
                <w:szCs w:val="22"/>
              </w:rPr>
              <w:t>/Roles in Scope</w:t>
            </w:r>
          </w:p>
          <w:p w14:paraId="705F32DE" w14:textId="77777777" w:rsidR="0046277F" w:rsidRDefault="0046277F" w:rsidP="00EE0170">
            <w:pPr>
              <w:pStyle w:val="NormalWeb"/>
              <w:spacing w:before="0" w:beforeAutospacing="0" w:after="0" w:afterAutospacing="0"/>
              <w:rPr>
                <w:rFonts w:ascii="Arial" w:hAnsi="Arial" w:cs="Arial"/>
                <w:b/>
                <w:bCs/>
                <w:sz w:val="22"/>
                <w:szCs w:val="22"/>
              </w:rPr>
            </w:pPr>
          </w:p>
          <w:p w14:paraId="3CAD7659" w14:textId="77777777" w:rsidR="00ED7C82" w:rsidRDefault="0046277F" w:rsidP="0046277F">
            <w:pPr>
              <w:pStyle w:val="NormalWeb"/>
              <w:numPr>
                <w:ilvl w:val="0"/>
                <w:numId w:val="43"/>
              </w:numPr>
              <w:spacing w:before="0" w:beforeAutospacing="0" w:after="0" w:afterAutospacing="0"/>
              <w:rPr>
                <w:rFonts w:ascii="Arial" w:hAnsi="Arial" w:cs="Arial"/>
                <w:sz w:val="22"/>
                <w:szCs w:val="22"/>
              </w:rPr>
            </w:pPr>
            <w:r>
              <w:rPr>
                <w:rFonts w:ascii="Arial" w:hAnsi="Arial" w:cs="Arial"/>
                <w:sz w:val="22"/>
                <w:szCs w:val="22"/>
              </w:rPr>
              <w:t>Seeking</w:t>
            </w:r>
            <w:r w:rsidR="0026462D">
              <w:rPr>
                <w:rFonts w:ascii="Arial" w:hAnsi="Arial" w:cs="Arial"/>
                <w:sz w:val="22"/>
                <w:szCs w:val="22"/>
              </w:rPr>
              <w:t xml:space="preserve"> to bring forward employee voice aspect</w:t>
            </w:r>
            <w:r w:rsidR="007B1FE1">
              <w:rPr>
                <w:rFonts w:ascii="Arial" w:hAnsi="Arial" w:cs="Arial"/>
                <w:sz w:val="22"/>
                <w:szCs w:val="22"/>
              </w:rPr>
              <w:t xml:space="preserve"> and ensure this is captured</w:t>
            </w:r>
            <w:r w:rsidR="008D1400">
              <w:rPr>
                <w:rFonts w:ascii="Arial" w:hAnsi="Arial" w:cs="Arial"/>
                <w:sz w:val="22"/>
                <w:szCs w:val="22"/>
              </w:rPr>
              <w:t>.</w:t>
            </w:r>
            <w:r w:rsidR="00750F11">
              <w:rPr>
                <w:rFonts w:ascii="Arial" w:hAnsi="Arial" w:cs="Arial"/>
                <w:sz w:val="22"/>
                <w:szCs w:val="22"/>
              </w:rPr>
              <w:t xml:space="preserve"> </w:t>
            </w:r>
            <w:r w:rsidR="0095777A">
              <w:rPr>
                <w:rFonts w:ascii="Arial" w:hAnsi="Arial" w:cs="Arial"/>
                <w:sz w:val="22"/>
                <w:szCs w:val="22"/>
              </w:rPr>
              <w:t xml:space="preserve">Highlighted occupations and roles in scope however </w:t>
            </w:r>
            <w:r w:rsidR="00881A1C">
              <w:rPr>
                <w:rFonts w:ascii="Arial" w:hAnsi="Arial" w:cs="Arial"/>
                <w:sz w:val="22"/>
                <w:szCs w:val="22"/>
              </w:rPr>
              <w:t xml:space="preserve">this is </w:t>
            </w:r>
            <w:r w:rsidR="0095777A">
              <w:rPr>
                <w:rFonts w:ascii="Arial" w:hAnsi="Arial" w:cs="Arial"/>
                <w:sz w:val="22"/>
                <w:szCs w:val="22"/>
              </w:rPr>
              <w:t>not limited</w:t>
            </w:r>
            <w:r w:rsidR="00881A1C">
              <w:rPr>
                <w:rFonts w:ascii="Arial" w:hAnsi="Arial" w:cs="Arial"/>
                <w:sz w:val="22"/>
                <w:szCs w:val="22"/>
              </w:rPr>
              <w:t xml:space="preserve"> to these</w:t>
            </w:r>
            <w:r w:rsidR="00ED2BDC">
              <w:rPr>
                <w:rFonts w:ascii="Arial" w:hAnsi="Arial" w:cs="Arial"/>
                <w:sz w:val="22"/>
                <w:szCs w:val="22"/>
              </w:rPr>
              <w:t xml:space="preserve">. </w:t>
            </w:r>
            <w:r w:rsidR="00881A1C">
              <w:rPr>
                <w:rFonts w:ascii="Arial" w:hAnsi="Arial" w:cs="Arial"/>
                <w:sz w:val="22"/>
                <w:szCs w:val="22"/>
              </w:rPr>
              <w:t xml:space="preserve">Members </w:t>
            </w:r>
            <w:r w:rsidR="00ED7C82">
              <w:rPr>
                <w:rFonts w:ascii="Arial" w:hAnsi="Arial" w:cs="Arial"/>
                <w:sz w:val="22"/>
                <w:szCs w:val="22"/>
              </w:rPr>
              <w:t>raised the lack of</w:t>
            </w:r>
            <w:r w:rsidR="008877DE">
              <w:rPr>
                <w:rFonts w:ascii="Arial" w:hAnsi="Arial" w:cs="Arial"/>
                <w:sz w:val="22"/>
                <w:szCs w:val="22"/>
              </w:rPr>
              <w:t xml:space="preserve"> supervisory roles</w:t>
            </w:r>
            <w:r w:rsidR="00ED7C82">
              <w:rPr>
                <w:rFonts w:ascii="Arial" w:hAnsi="Arial" w:cs="Arial"/>
                <w:sz w:val="22"/>
                <w:szCs w:val="22"/>
              </w:rPr>
              <w:t xml:space="preserve"> detailed,</w:t>
            </w:r>
            <w:r w:rsidR="008877DE">
              <w:rPr>
                <w:rFonts w:ascii="Arial" w:hAnsi="Arial" w:cs="Arial"/>
                <w:sz w:val="22"/>
                <w:szCs w:val="22"/>
              </w:rPr>
              <w:t xml:space="preserve"> </w:t>
            </w:r>
            <w:r w:rsidR="00ED7C82">
              <w:rPr>
                <w:rFonts w:ascii="Arial" w:hAnsi="Arial" w:cs="Arial"/>
                <w:sz w:val="22"/>
                <w:szCs w:val="22"/>
              </w:rPr>
              <w:t>this will be</w:t>
            </w:r>
            <w:r w:rsidR="008877DE">
              <w:rPr>
                <w:rFonts w:ascii="Arial" w:hAnsi="Arial" w:cs="Arial"/>
                <w:sz w:val="22"/>
                <w:szCs w:val="22"/>
              </w:rPr>
              <w:t xml:space="preserve"> include</w:t>
            </w:r>
            <w:r w:rsidR="00ED7C82">
              <w:rPr>
                <w:rFonts w:ascii="Arial" w:hAnsi="Arial" w:cs="Arial"/>
                <w:sz w:val="22"/>
                <w:szCs w:val="22"/>
              </w:rPr>
              <w:t>d</w:t>
            </w:r>
            <w:r w:rsidR="008877DE">
              <w:rPr>
                <w:rFonts w:ascii="Arial" w:hAnsi="Arial" w:cs="Arial"/>
                <w:sz w:val="22"/>
                <w:szCs w:val="22"/>
              </w:rPr>
              <w:t xml:space="preserve"> in the doc</w:t>
            </w:r>
            <w:r w:rsidR="00ED7C82">
              <w:rPr>
                <w:rFonts w:ascii="Arial" w:hAnsi="Arial" w:cs="Arial"/>
                <w:sz w:val="22"/>
                <w:szCs w:val="22"/>
              </w:rPr>
              <w:t>ument</w:t>
            </w:r>
            <w:r w:rsidR="008877DE">
              <w:rPr>
                <w:rFonts w:ascii="Arial" w:hAnsi="Arial" w:cs="Arial"/>
                <w:sz w:val="22"/>
                <w:szCs w:val="22"/>
              </w:rPr>
              <w:t xml:space="preserve"> and ensure all roles detailed and in scope</w:t>
            </w:r>
            <w:r w:rsidR="00ED7C82">
              <w:rPr>
                <w:rFonts w:ascii="Arial" w:hAnsi="Arial" w:cs="Arial"/>
                <w:sz w:val="22"/>
                <w:szCs w:val="22"/>
              </w:rPr>
              <w:t>.</w:t>
            </w:r>
          </w:p>
          <w:p w14:paraId="0CFC14ED" w14:textId="77777777" w:rsidR="0090167C" w:rsidRDefault="0090167C" w:rsidP="0090167C">
            <w:pPr>
              <w:pStyle w:val="NormalWeb"/>
              <w:spacing w:before="0" w:beforeAutospacing="0" w:after="0" w:afterAutospacing="0"/>
              <w:ind w:left="360"/>
              <w:rPr>
                <w:rFonts w:ascii="Arial" w:hAnsi="Arial" w:cs="Arial"/>
                <w:sz w:val="22"/>
                <w:szCs w:val="22"/>
              </w:rPr>
            </w:pPr>
          </w:p>
          <w:p w14:paraId="52BDA1BE" w14:textId="77777777" w:rsidR="00DE5D09" w:rsidRDefault="008877DE" w:rsidP="0046277F">
            <w:pPr>
              <w:pStyle w:val="NormalWeb"/>
              <w:numPr>
                <w:ilvl w:val="0"/>
                <w:numId w:val="43"/>
              </w:numPr>
              <w:spacing w:before="0" w:beforeAutospacing="0" w:after="0" w:afterAutospacing="0"/>
              <w:rPr>
                <w:rFonts w:ascii="Arial" w:hAnsi="Arial" w:cs="Arial"/>
                <w:sz w:val="22"/>
                <w:szCs w:val="22"/>
              </w:rPr>
            </w:pPr>
            <w:r>
              <w:rPr>
                <w:rFonts w:ascii="Arial" w:hAnsi="Arial" w:cs="Arial"/>
                <w:sz w:val="22"/>
                <w:szCs w:val="22"/>
              </w:rPr>
              <w:t xml:space="preserve">Looking at </w:t>
            </w:r>
            <w:r w:rsidR="00DE5D09">
              <w:rPr>
                <w:rFonts w:ascii="Arial" w:hAnsi="Arial" w:cs="Arial"/>
                <w:sz w:val="22"/>
                <w:szCs w:val="22"/>
              </w:rPr>
              <w:t>I</w:t>
            </w:r>
            <w:r>
              <w:rPr>
                <w:rFonts w:ascii="Arial" w:hAnsi="Arial" w:cs="Arial"/>
                <w:sz w:val="22"/>
                <w:szCs w:val="22"/>
              </w:rPr>
              <w:t xml:space="preserve">ntegrated </w:t>
            </w:r>
            <w:r w:rsidR="00DE5D09">
              <w:rPr>
                <w:rFonts w:ascii="Arial" w:hAnsi="Arial" w:cs="Arial"/>
                <w:sz w:val="22"/>
                <w:szCs w:val="22"/>
              </w:rPr>
              <w:t>H</w:t>
            </w:r>
            <w:r>
              <w:rPr>
                <w:rFonts w:ascii="Arial" w:hAnsi="Arial" w:cs="Arial"/>
                <w:sz w:val="22"/>
                <w:szCs w:val="22"/>
              </w:rPr>
              <w:t xml:space="preserve">ealth </w:t>
            </w:r>
            <w:r w:rsidR="00DE5D09">
              <w:rPr>
                <w:rFonts w:ascii="Arial" w:hAnsi="Arial" w:cs="Arial"/>
                <w:sz w:val="22"/>
                <w:szCs w:val="22"/>
              </w:rPr>
              <w:t>&amp;</w:t>
            </w:r>
            <w:r>
              <w:rPr>
                <w:rFonts w:ascii="Arial" w:hAnsi="Arial" w:cs="Arial"/>
                <w:sz w:val="22"/>
                <w:szCs w:val="22"/>
              </w:rPr>
              <w:t xml:space="preserve"> </w:t>
            </w:r>
            <w:r w:rsidR="00DE5D09">
              <w:rPr>
                <w:rFonts w:ascii="Arial" w:hAnsi="Arial" w:cs="Arial"/>
                <w:sz w:val="22"/>
                <w:szCs w:val="22"/>
              </w:rPr>
              <w:t>S</w:t>
            </w:r>
            <w:r>
              <w:rPr>
                <w:rFonts w:ascii="Arial" w:hAnsi="Arial" w:cs="Arial"/>
                <w:sz w:val="22"/>
                <w:szCs w:val="22"/>
              </w:rPr>
              <w:t xml:space="preserve">ocial </w:t>
            </w:r>
            <w:r w:rsidR="00DE5D09">
              <w:rPr>
                <w:rFonts w:ascii="Arial" w:hAnsi="Arial" w:cs="Arial"/>
                <w:sz w:val="22"/>
                <w:szCs w:val="22"/>
              </w:rPr>
              <w:t>C</w:t>
            </w:r>
            <w:r>
              <w:rPr>
                <w:rFonts w:ascii="Arial" w:hAnsi="Arial" w:cs="Arial"/>
                <w:sz w:val="22"/>
                <w:szCs w:val="22"/>
              </w:rPr>
              <w:t xml:space="preserve">are award </w:t>
            </w:r>
            <w:r w:rsidR="00DE5D09">
              <w:rPr>
                <w:rFonts w:ascii="Arial" w:hAnsi="Arial" w:cs="Arial"/>
                <w:sz w:val="22"/>
                <w:szCs w:val="22"/>
              </w:rPr>
              <w:t xml:space="preserve">therefore </w:t>
            </w:r>
            <w:r>
              <w:rPr>
                <w:rFonts w:ascii="Arial" w:hAnsi="Arial" w:cs="Arial"/>
                <w:sz w:val="22"/>
                <w:szCs w:val="22"/>
              </w:rPr>
              <w:t xml:space="preserve">will include healthcare roles that come into the wider scope </w:t>
            </w:r>
          </w:p>
          <w:p w14:paraId="2E87201F" w14:textId="77777777" w:rsidR="00DE5D09" w:rsidRDefault="00DE5D09" w:rsidP="00DE5D09">
            <w:pPr>
              <w:pStyle w:val="NormalWeb"/>
              <w:spacing w:before="0" w:beforeAutospacing="0" w:after="0" w:afterAutospacing="0"/>
              <w:ind w:left="360"/>
              <w:rPr>
                <w:rFonts w:ascii="Arial" w:hAnsi="Arial" w:cs="Arial"/>
                <w:sz w:val="22"/>
                <w:szCs w:val="22"/>
              </w:rPr>
            </w:pPr>
          </w:p>
          <w:p w14:paraId="313DB9CE" w14:textId="77777777" w:rsidR="00DE5D09" w:rsidRDefault="00DE5D09" w:rsidP="00DE5D09">
            <w:pPr>
              <w:pStyle w:val="NormalWeb"/>
              <w:spacing w:before="0" w:beforeAutospacing="0" w:after="0" w:afterAutospacing="0"/>
              <w:rPr>
                <w:rFonts w:ascii="Arial" w:hAnsi="Arial" w:cs="Arial"/>
                <w:sz w:val="22"/>
                <w:szCs w:val="22"/>
              </w:rPr>
            </w:pPr>
          </w:p>
          <w:p w14:paraId="15E45882" w14:textId="77777777" w:rsidR="00DE5D09" w:rsidRDefault="00DE5D09" w:rsidP="00DE5D09">
            <w:pPr>
              <w:pStyle w:val="NormalWeb"/>
              <w:spacing w:before="0" w:beforeAutospacing="0" w:after="0" w:afterAutospacing="0"/>
              <w:rPr>
                <w:rFonts w:ascii="Arial" w:hAnsi="Arial" w:cs="Arial"/>
                <w:b/>
                <w:bCs/>
                <w:sz w:val="22"/>
                <w:szCs w:val="22"/>
              </w:rPr>
            </w:pPr>
            <w:r>
              <w:rPr>
                <w:rFonts w:ascii="Arial" w:hAnsi="Arial" w:cs="Arial"/>
                <w:b/>
                <w:bCs/>
                <w:sz w:val="22"/>
                <w:szCs w:val="22"/>
              </w:rPr>
              <w:t>Stakeholder Engagement</w:t>
            </w:r>
          </w:p>
          <w:p w14:paraId="28EDC493" w14:textId="77777777" w:rsidR="00DE5D09" w:rsidRDefault="00DE5D09" w:rsidP="00DE5D09">
            <w:pPr>
              <w:pStyle w:val="NormalWeb"/>
              <w:spacing w:before="0" w:beforeAutospacing="0" w:after="0" w:afterAutospacing="0"/>
              <w:rPr>
                <w:rFonts w:ascii="Arial" w:hAnsi="Arial" w:cs="Arial"/>
                <w:b/>
                <w:bCs/>
                <w:sz w:val="22"/>
                <w:szCs w:val="22"/>
              </w:rPr>
            </w:pPr>
          </w:p>
          <w:p w14:paraId="26C2E442" w14:textId="1749A833" w:rsidR="00D11576" w:rsidRDefault="00603566" w:rsidP="00DE5D09">
            <w:pPr>
              <w:pStyle w:val="NormalWeb"/>
              <w:numPr>
                <w:ilvl w:val="0"/>
                <w:numId w:val="44"/>
              </w:numPr>
              <w:spacing w:before="0" w:beforeAutospacing="0" w:after="0" w:afterAutospacing="0"/>
              <w:rPr>
                <w:rFonts w:ascii="Arial" w:hAnsi="Arial" w:cs="Arial"/>
                <w:sz w:val="22"/>
                <w:szCs w:val="22"/>
              </w:rPr>
            </w:pPr>
            <w:r w:rsidRPr="00DE5D09">
              <w:rPr>
                <w:rFonts w:ascii="Arial" w:hAnsi="Arial" w:cs="Arial"/>
                <w:sz w:val="22"/>
                <w:szCs w:val="22"/>
              </w:rPr>
              <w:t xml:space="preserve">Initial </w:t>
            </w:r>
            <w:r w:rsidR="00AB68A4" w:rsidRPr="00DE5D09">
              <w:rPr>
                <w:rFonts w:ascii="Arial" w:hAnsi="Arial" w:cs="Arial"/>
                <w:sz w:val="22"/>
                <w:szCs w:val="22"/>
              </w:rPr>
              <w:t>stakeholder</w:t>
            </w:r>
            <w:r w:rsidRPr="00DE5D09">
              <w:rPr>
                <w:rFonts w:ascii="Arial" w:hAnsi="Arial" w:cs="Arial"/>
                <w:sz w:val="22"/>
                <w:szCs w:val="22"/>
              </w:rPr>
              <w:t xml:space="preserve"> comms started</w:t>
            </w:r>
            <w:r w:rsidR="00DE5D09">
              <w:rPr>
                <w:rFonts w:ascii="Arial" w:hAnsi="Arial" w:cs="Arial"/>
                <w:sz w:val="22"/>
                <w:szCs w:val="22"/>
              </w:rPr>
              <w:t xml:space="preserve"> with </w:t>
            </w:r>
            <w:r w:rsidRPr="00DE5D09">
              <w:rPr>
                <w:rFonts w:ascii="Arial" w:hAnsi="Arial" w:cs="Arial"/>
                <w:sz w:val="22"/>
                <w:szCs w:val="22"/>
              </w:rPr>
              <w:t>wider comms from SSSC perspective</w:t>
            </w:r>
            <w:r w:rsidR="00D04BFF">
              <w:rPr>
                <w:rFonts w:ascii="Arial" w:hAnsi="Arial" w:cs="Arial"/>
                <w:sz w:val="22"/>
                <w:szCs w:val="22"/>
              </w:rPr>
              <w:t>, SDS to support where required.</w:t>
            </w:r>
            <w:r w:rsidR="00D11576">
              <w:rPr>
                <w:rFonts w:ascii="Arial" w:hAnsi="Arial" w:cs="Arial"/>
                <w:sz w:val="22"/>
                <w:szCs w:val="22"/>
              </w:rPr>
              <w:t xml:space="preserve"> TEG chair </w:t>
            </w:r>
            <w:r w:rsidRPr="00DE5D09">
              <w:rPr>
                <w:rFonts w:ascii="Arial" w:hAnsi="Arial" w:cs="Arial"/>
                <w:sz w:val="22"/>
                <w:szCs w:val="22"/>
              </w:rPr>
              <w:t>will</w:t>
            </w:r>
            <w:r w:rsidR="00D11576">
              <w:rPr>
                <w:rFonts w:ascii="Arial" w:hAnsi="Arial" w:cs="Arial"/>
                <w:sz w:val="22"/>
                <w:szCs w:val="22"/>
              </w:rPr>
              <w:t xml:space="preserve"> be</w:t>
            </w:r>
            <w:r w:rsidRPr="00DE5D09">
              <w:rPr>
                <w:rFonts w:ascii="Arial" w:hAnsi="Arial" w:cs="Arial"/>
                <w:sz w:val="22"/>
                <w:szCs w:val="22"/>
              </w:rPr>
              <w:t xml:space="preserve"> </w:t>
            </w:r>
            <w:r w:rsidR="00AB68A4" w:rsidRPr="00DE5D09">
              <w:rPr>
                <w:rFonts w:ascii="Arial" w:hAnsi="Arial" w:cs="Arial"/>
                <w:sz w:val="22"/>
                <w:szCs w:val="22"/>
              </w:rPr>
              <w:t>recruit</w:t>
            </w:r>
            <w:r w:rsidR="00D11576">
              <w:rPr>
                <w:rFonts w:ascii="Arial" w:hAnsi="Arial" w:cs="Arial"/>
                <w:sz w:val="22"/>
                <w:szCs w:val="22"/>
              </w:rPr>
              <w:t>ed</w:t>
            </w:r>
            <w:r w:rsidRPr="00DE5D09">
              <w:rPr>
                <w:rFonts w:ascii="Arial" w:hAnsi="Arial" w:cs="Arial"/>
                <w:sz w:val="22"/>
                <w:szCs w:val="22"/>
              </w:rPr>
              <w:t xml:space="preserve"> and </w:t>
            </w:r>
            <w:r w:rsidR="00D578FE">
              <w:rPr>
                <w:rFonts w:ascii="Arial" w:hAnsi="Arial" w:cs="Arial"/>
                <w:sz w:val="22"/>
                <w:szCs w:val="22"/>
              </w:rPr>
              <w:t xml:space="preserve">will </w:t>
            </w:r>
            <w:r w:rsidRPr="00DE5D09">
              <w:rPr>
                <w:rFonts w:ascii="Arial" w:hAnsi="Arial" w:cs="Arial"/>
                <w:sz w:val="22"/>
                <w:szCs w:val="22"/>
              </w:rPr>
              <w:t>ensure</w:t>
            </w:r>
            <w:r w:rsidR="00D578FE">
              <w:rPr>
                <w:rFonts w:ascii="Arial" w:hAnsi="Arial" w:cs="Arial"/>
                <w:sz w:val="22"/>
                <w:szCs w:val="22"/>
              </w:rPr>
              <w:t xml:space="preserve"> that</w:t>
            </w:r>
            <w:r w:rsidR="00FC7C6B">
              <w:rPr>
                <w:rFonts w:ascii="Arial" w:hAnsi="Arial" w:cs="Arial"/>
                <w:sz w:val="22"/>
                <w:szCs w:val="22"/>
              </w:rPr>
              <w:t xml:space="preserve"> sectoral engagement is at the required standard throughout the process</w:t>
            </w:r>
            <w:r w:rsidRPr="00DE5D09">
              <w:rPr>
                <w:rFonts w:ascii="Arial" w:hAnsi="Arial" w:cs="Arial"/>
                <w:sz w:val="22"/>
                <w:szCs w:val="22"/>
              </w:rPr>
              <w:t xml:space="preserve"> </w:t>
            </w:r>
          </w:p>
          <w:p w14:paraId="511DA29A" w14:textId="77777777" w:rsidR="00D44BC0" w:rsidRDefault="00D44BC0" w:rsidP="00D44BC0">
            <w:pPr>
              <w:pStyle w:val="NormalWeb"/>
              <w:spacing w:before="0" w:beforeAutospacing="0" w:after="0" w:afterAutospacing="0"/>
              <w:ind w:left="720"/>
              <w:rPr>
                <w:rFonts w:ascii="Arial" w:hAnsi="Arial" w:cs="Arial"/>
                <w:sz w:val="22"/>
                <w:szCs w:val="22"/>
              </w:rPr>
            </w:pPr>
          </w:p>
          <w:p w14:paraId="2AC94CF5" w14:textId="2E0C4B86" w:rsidR="004D657A" w:rsidRDefault="00D11576" w:rsidP="00DE5D09">
            <w:pPr>
              <w:pStyle w:val="NormalWeb"/>
              <w:numPr>
                <w:ilvl w:val="0"/>
                <w:numId w:val="44"/>
              </w:numPr>
              <w:spacing w:before="0" w:beforeAutospacing="0" w:after="0" w:afterAutospacing="0"/>
              <w:rPr>
                <w:rFonts w:ascii="Arial" w:hAnsi="Arial" w:cs="Arial"/>
                <w:sz w:val="22"/>
                <w:szCs w:val="22"/>
              </w:rPr>
            </w:pPr>
            <w:r>
              <w:rPr>
                <w:rFonts w:ascii="Arial" w:hAnsi="Arial" w:cs="Arial"/>
                <w:sz w:val="22"/>
                <w:szCs w:val="22"/>
              </w:rPr>
              <w:t>Work has commenced</w:t>
            </w:r>
            <w:r w:rsidR="00603566" w:rsidRPr="00DE5D09">
              <w:rPr>
                <w:rFonts w:ascii="Arial" w:hAnsi="Arial" w:cs="Arial"/>
                <w:sz w:val="22"/>
                <w:szCs w:val="22"/>
              </w:rPr>
              <w:t xml:space="preserve"> on </w:t>
            </w:r>
            <w:r>
              <w:rPr>
                <w:rFonts w:ascii="Arial" w:hAnsi="Arial" w:cs="Arial"/>
                <w:sz w:val="22"/>
                <w:szCs w:val="22"/>
              </w:rPr>
              <w:t xml:space="preserve">the </w:t>
            </w:r>
            <w:r w:rsidR="00AB68A4" w:rsidRPr="00DE5D09">
              <w:rPr>
                <w:rFonts w:ascii="Arial" w:hAnsi="Arial" w:cs="Arial"/>
                <w:sz w:val="22"/>
                <w:szCs w:val="22"/>
              </w:rPr>
              <w:t>employee</w:t>
            </w:r>
            <w:r w:rsidR="00603566" w:rsidRPr="00DE5D09">
              <w:rPr>
                <w:rFonts w:ascii="Arial" w:hAnsi="Arial" w:cs="Arial"/>
                <w:sz w:val="22"/>
                <w:szCs w:val="22"/>
              </w:rPr>
              <w:t xml:space="preserve"> sector </w:t>
            </w:r>
            <w:r w:rsidR="00AB68A4" w:rsidRPr="00DE5D09">
              <w:rPr>
                <w:rFonts w:ascii="Arial" w:hAnsi="Arial" w:cs="Arial"/>
                <w:sz w:val="22"/>
                <w:szCs w:val="22"/>
              </w:rPr>
              <w:t>survey</w:t>
            </w:r>
            <w:r>
              <w:rPr>
                <w:rFonts w:ascii="Arial" w:hAnsi="Arial" w:cs="Arial"/>
                <w:sz w:val="22"/>
                <w:szCs w:val="22"/>
              </w:rPr>
              <w:t xml:space="preserve"> and </w:t>
            </w:r>
            <w:r w:rsidR="00603566" w:rsidRPr="00DE5D09">
              <w:rPr>
                <w:rFonts w:ascii="Arial" w:hAnsi="Arial" w:cs="Arial"/>
                <w:sz w:val="22"/>
                <w:szCs w:val="22"/>
              </w:rPr>
              <w:t xml:space="preserve">wider </w:t>
            </w:r>
            <w:r w:rsidR="00AB68A4" w:rsidRPr="00DE5D09">
              <w:rPr>
                <w:rFonts w:ascii="Arial" w:hAnsi="Arial" w:cs="Arial"/>
                <w:sz w:val="22"/>
                <w:szCs w:val="22"/>
              </w:rPr>
              <w:t>consultation</w:t>
            </w:r>
            <w:r w:rsidR="00603566" w:rsidRPr="00DE5D09">
              <w:rPr>
                <w:rFonts w:ascii="Arial" w:hAnsi="Arial" w:cs="Arial"/>
                <w:sz w:val="22"/>
                <w:szCs w:val="22"/>
              </w:rPr>
              <w:t xml:space="preserve"> </w:t>
            </w:r>
            <w:r>
              <w:rPr>
                <w:rFonts w:ascii="Arial" w:hAnsi="Arial" w:cs="Arial"/>
                <w:sz w:val="22"/>
                <w:szCs w:val="22"/>
              </w:rPr>
              <w:t xml:space="preserve">will take place </w:t>
            </w:r>
            <w:r w:rsidR="00603566" w:rsidRPr="00DE5D09">
              <w:rPr>
                <w:rFonts w:ascii="Arial" w:hAnsi="Arial" w:cs="Arial"/>
                <w:sz w:val="22"/>
                <w:szCs w:val="22"/>
              </w:rPr>
              <w:t>in January</w:t>
            </w:r>
            <w:r w:rsidR="00E107AA">
              <w:rPr>
                <w:rFonts w:ascii="Arial" w:hAnsi="Arial" w:cs="Arial"/>
                <w:sz w:val="22"/>
                <w:szCs w:val="22"/>
              </w:rPr>
              <w:t xml:space="preserve"> 2026</w:t>
            </w:r>
            <w:r w:rsidR="002C6AEF" w:rsidRPr="00DE5D09">
              <w:rPr>
                <w:rFonts w:ascii="Arial" w:hAnsi="Arial" w:cs="Arial"/>
                <w:sz w:val="22"/>
                <w:szCs w:val="22"/>
              </w:rPr>
              <w:t>. Working with comms to develop plan</w:t>
            </w:r>
            <w:r>
              <w:rPr>
                <w:rFonts w:ascii="Arial" w:hAnsi="Arial" w:cs="Arial"/>
                <w:sz w:val="22"/>
                <w:szCs w:val="22"/>
              </w:rPr>
              <w:t xml:space="preserve"> and </w:t>
            </w:r>
            <w:r w:rsidR="002C6AEF" w:rsidRPr="00DE5D09">
              <w:rPr>
                <w:rFonts w:ascii="Arial" w:hAnsi="Arial" w:cs="Arial"/>
                <w:sz w:val="22"/>
                <w:szCs w:val="22"/>
              </w:rPr>
              <w:t xml:space="preserve">wider stakeholder comms will be </w:t>
            </w:r>
            <w:r w:rsidR="004D657A">
              <w:rPr>
                <w:rFonts w:ascii="Arial" w:hAnsi="Arial" w:cs="Arial"/>
                <w:sz w:val="22"/>
                <w:szCs w:val="22"/>
              </w:rPr>
              <w:t>undertaken</w:t>
            </w:r>
            <w:r w:rsidR="002C6AEF" w:rsidRPr="00DE5D09">
              <w:rPr>
                <w:rFonts w:ascii="Arial" w:hAnsi="Arial" w:cs="Arial"/>
                <w:sz w:val="22"/>
                <w:szCs w:val="22"/>
              </w:rPr>
              <w:t xml:space="preserve"> throughout</w:t>
            </w:r>
          </w:p>
          <w:p w14:paraId="3BFF1349" w14:textId="77777777" w:rsidR="00D44BC0" w:rsidRDefault="00D44BC0" w:rsidP="00D44BC0">
            <w:pPr>
              <w:pStyle w:val="NormalWeb"/>
              <w:spacing w:before="0" w:beforeAutospacing="0" w:after="0" w:afterAutospacing="0"/>
              <w:rPr>
                <w:rFonts w:ascii="Arial" w:hAnsi="Arial" w:cs="Arial"/>
                <w:sz w:val="22"/>
                <w:szCs w:val="22"/>
              </w:rPr>
            </w:pPr>
          </w:p>
          <w:p w14:paraId="6248C4DB" w14:textId="057C825B" w:rsidR="00D44BC0" w:rsidRDefault="004D657A" w:rsidP="00DE5D09">
            <w:pPr>
              <w:pStyle w:val="NormalWeb"/>
              <w:numPr>
                <w:ilvl w:val="0"/>
                <w:numId w:val="44"/>
              </w:numPr>
              <w:spacing w:before="0" w:beforeAutospacing="0" w:after="0" w:afterAutospacing="0"/>
              <w:rPr>
                <w:rFonts w:ascii="Arial" w:hAnsi="Arial" w:cs="Arial"/>
                <w:sz w:val="22"/>
                <w:szCs w:val="22"/>
              </w:rPr>
            </w:pPr>
            <w:r>
              <w:rPr>
                <w:rFonts w:ascii="Arial" w:hAnsi="Arial" w:cs="Arial"/>
                <w:sz w:val="22"/>
                <w:szCs w:val="22"/>
              </w:rPr>
              <w:t>P</w:t>
            </w:r>
            <w:r w:rsidR="00C46DCB" w:rsidRPr="00DE5D09">
              <w:rPr>
                <w:rFonts w:ascii="Arial" w:hAnsi="Arial" w:cs="Arial"/>
                <w:sz w:val="22"/>
                <w:szCs w:val="22"/>
              </w:rPr>
              <w:t xml:space="preserve">lanned quarterly meetings with </w:t>
            </w:r>
            <w:r w:rsidR="003E6A02">
              <w:rPr>
                <w:rFonts w:ascii="Arial" w:hAnsi="Arial" w:cs="Arial"/>
                <w:sz w:val="22"/>
                <w:szCs w:val="22"/>
              </w:rPr>
              <w:t>partners</w:t>
            </w:r>
            <w:r w:rsidR="00C46DCB" w:rsidRPr="00DE5D09">
              <w:rPr>
                <w:rFonts w:ascii="Arial" w:hAnsi="Arial" w:cs="Arial"/>
                <w:sz w:val="22"/>
                <w:szCs w:val="22"/>
              </w:rPr>
              <w:t xml:space="preserve"> to ensure</w:t>
            </w:r>
            <w:r w:rsidR="003E6A02">
              <w:rPr>
                <w:rFonts w:ascii="Arial" w:hAnsi="Arial" w:cs="Arial"/>
                <w:sz w:val="22"/>
                <w:szCs w:val="22"/>
              </w:rPr>
              <w:t xml:space="preserve"> stakeholder engagement is to the required standard</w:t>
            </w:r>
            <w:r w:rsidR="00C46DCB" w:rsidRPr="00DE5D09">
              <w:rPr>
                <w:rFonts w:ascii="Arial" w:hAnsi="Arial" w:cs="Arial"/>
                <w:sz w:val="22"/>
                <w:szCs w:val="22"/>
              </w:rPr>
              <w:t xml:space="preserve"> </w:t>
            </w:r>
            <w:r>
              <w:rPr>
                <w:rFonts w:ascii="Arial" w:hAnsi="Arial" w:cs="Arial"/>
                <w:sz w:val="22"/>
                <w:szCs w:val="22"/>
              </w:rPr>
              <w:t xml:space="preserve">and </w:t>
            </w:r>
            <w:r w:rsidR="00D44BC0">
              <w:rPr>
                <w:rFonts w:ascii="Arial" w:hAnsi="Arial" w:cs="Arial"/>
                <w:sz w:val="22"/>
                <w:szCs w:val="22"/>
              </w:rPr>
              <w:t>meeting with Unions</w:t>
            </w:r>
            <w:r w:rsidR="00AB68A4" w:rsidRPr="00DE5D09">
              <w:rPr>
                <w:rFonts w:ascii="Arial" w:hAnsi="Arial" w:cs="Arial"/>
                <w:sz w:val="22"/>
                <w:szCs w:val="22"/>
              </w:rPr>
              <w:t xml:space="preserve"> will be </w:t>
            </w:r>
            <w:r w:rsidR="00D44BC0">
              <w:rPr>
                <w:rFonts w:ascii="Arial" w:hAnsi="Arial" w:cs="Arial"/>
                <w:sz w:val="22"/>
                <w:szCs w:val="22"/>
              </w:rPr>
              <w:t>rescheduled</w:t>
            </w:r>
          </w:p>
          <w:p w14:paraId="4C477C48" w14:textId="77777777" w:rsidR="00D44BC0" w:rsidRDefault="00D44BC0" w:rsidP="00D44BC0">
            <w:pPr>
              <w:pStyle w:val="NormalWeb"/>
              <w:spacing w:before="0" w:beforeAutospacing="0" w:after="0" w:afterAutospacing="0"/>
              <w:rPr>
                <w:rFonts w:ascii="Arial" w:hAnsi="Arial" w:cs="Arial"/>
                <w:sz w:val="22"/>
                <w:szCs w:val="22"/>
              </w:rPr>
            </w:pPr>
          </w:p>
          <w:p w14:paraId="3DB384C1" w14:textId="77777777" w:rsidR="00B919A4" w:rsidRDefault="00B919A4" w:rsidP="00D44BC0">
            <w:pPr>
              <w:pStyle w:val="NormalWeb"/>
              <w:spacing w:before="0" w:beforeAutospacing="0" w:after="0" w:afterAutospacing="0"/>
              <w:rPr>
                <w:rFonts w:ascii="Arial" w:hAnsi="Arial" w:cs="Arial"/>
                <w:sz w:val="22"/>
                <w:szCs w:val="22"/>
              </w:rPr>
            </w:pPr>
          </w:p>
          <w:p w14:paraId="205F15B5" w14:textId="51EB99D0" w:rsidR="00B919A4" w:rsidRDefault="00B919A4" w:rsidP="00D44BC0">
            <w:pPr>
              <w:pStyle w:val="NormalWeb"/>
              <w:spacing w:before="0" w:beforeAutospacing="0" w:after="0" w:afterAutospacing="0"/>
              <w:rPr>
                <w:rFonts w:ascii="Arial" w:hAnsi="Arial" w:cs="Arial"/>
                <w:b/>
                <w:bCs/>
                <w:sz w:val="22"/>
                <w:szCs w:val="22"/>
              </w:rPr>
            </w:pPr>
            <w:r>
              <w:rPr>
                <w:rFonts w:ascii="Arial" w:hAnsi="Arial" w:cs="Arial"/>
                <w:b/>
                <w:bCs/>
                <w:sz w:val="22"/>
                <w:szCs w:val="22"/>
              </w:rPr>
              <w:t>Consultation</w:t>
            </w:r>
          </w:p>
          <w:p w14:paraId="6AEADD0C" w14:textId="77777777" w:rsidR="00B919A4" w:rsidRPr="00B919A4" w:rsidRDefault="00B919A4" w:rsidP="00D44BC0">
            <w:pPr>
              <w:pStyle w:val="NormalWeb"/>
              <w:spacing w:before="0" w:beforeAutospacing="0" w:after="0" w:afterAutospacing="0"/>
              <w:rPr>
                <w:rFonts w:ascii="Arial" w:hAnsi="Arial" w:cs="Arial"/>
                <w:b/>
                <w:bCs/>
                <w:sz w:val="22"/>
                <w:szCs w:val="22"/>
              </w:rPr>
            </w:pPr>
          </w:p>
          <w:p w14:paraId="071DA35C" w14:textId="77777777" w:rsidR="00E25DEB" w:rsidRDefault="00E25DEB" w:rsidP="00E25DEB">
            <w:pPr>
              <w:pStyle w:val="NormalWeb"/>
              <w:spacing w:before="0" w:beforeAutospacing="0" w:after="0" w:afterAutospacing="0"/>
              <w:ind w:left="720"/>
              <w:rPr>
                <w:rFonts w:ascii="Arial" w:hAnsi="Arial" w:cs="Arial"/>
                <w:sz w:val="22"/>
                <w:szCs w:val="22"/>
              </w:rPr>
            </w:pPr>
          </w:p>
          <w:p w14:paraId="58C19872" w14:textId="03A08AFE" w:rsidR="00D410DF" w:rsidRDefault="00603666" w:rsidP="008E0565">
            <w:pPr>
              <w:pStyle w:val="NormalWeb"/>
              <w:numPr>
                <w:ilvl w:val="0"/>
                <w:numId w:val="44"/>
              </w:numPr>
              <w:spacing w:before="0" w:beforeAutospacing="0" w:after="0" w:afterAutospacing="0"/>
              <w:rPr>
                <w:rFonts w:ascii="Arial" w:hAnsi="Arial" w:cs="Arial"/>
                <w:sz w:val="22"/>
                <w:szCs w:val="22"/>
              </w:rPr>
            </w:pPr>
            <w:r w:rsidRPr="00225768">
              <w:rPr>
                <w:rFonts w:ascii="Arial" w:hAnsi="Arial" w:cs="Arial"/>
                <w:sz w:val="22"/>
                <w:szCs w:val="22"/>
              </w:rPr>
              <w:t>Comms to be refined</w:t>
            </w:r>
            <w:r w:rsidR="00D3685B">
              <w:rPr>
                <w:rFonts w:ascii="Arial" w:hAnsi="Arial" w:cs="Arial"/>
                <w:sz w:val="22"/>
                <w:szCs w:val="22"/>
              </w:rPr>
              <w:t xml:space="preserve"> again</w:t>
            </w:r>
            <w:r w:rsidRPr="00225768">
              <w:rPr>
                <w:rFonts w:ascii="Arial" w:hAnsi="Arial" w:cs="Arial"/>
                <w:sz w:val="22"/>
                <w:szCs w:val="22"/>
              </w:rPr>
              <w:t xml:space="preserve"> after all consultations have taken place</w:t>
            </w:r>
            <w:r w:rsidR="00D3685B">
              <w:rPr>
                <w:rFonts w:ascii="Arial" w:hAnsi="Arial" w:cs="Arial"/>
                <w:sz w:val="22"/>
                <w:szCs w:val="22"/>
              </w:rPr>
              <w:t xml:space="preserve"> </w:t>
            </w:r>
            <w:r w:rsidR="00060B0E">
              <w:rPr>
                <w:rFonts w:ascii="Arial" w:hAnsi="Arial" w:cs="Arial"/>
                <w:sz w:val="22"/>
                <w:szCs w:val="22"/>
              </w:rPr>
              <w:t>to ensure further opportunities for engagement</w:t>
            </w:r>
            <w:r w:rsidR="00651BCC">
              <w:rPr>
                <w:rFonts w:ascii="Arial" w:hAnsi="Arial" w:cs="Arial"/>
                <w:sz w:val="22"/>
                <w:szCs w:val="22"/>
              </w:rPr>
              <w:t>.</w:t>
            </w:r>
            <w:r w:rsidR="00623289" w:rsidRPr="00225768">
              <w:rPr>
                <w:rFonts w:ascii="Arial" w:hAnsi="Arial" w:cs="Arial"/>
                <w:sz w:val="22"/>
                <w:szCs w:val="22"/>
              </w:rPr>
              <w:t xml:space="preserve"> </w:t>
            </w:r>
            <w:r w:rsidRPr="00225768">
              <w:rPr>
                <w:rFonts w:ascii="Arial" w:hAnsi="Arial" w:cs="Arial"/>
                <w:sz w:val="22"/>
                <w:szCs w:val="22"/>
              </w:rPr>
              <w:t xml:space="preserve">Members raised queries around the inconsistencies with the dates </w:t>
            </w:r>
            <w:r w:rsidR="00080479" w:rsidRPr="00225768">
              <w:rPr>
                <w:rFonts w:ascii="Arial" w:hAnsi="Arial" w:cs="Arial"/>
                <w:sz w:val="22"/>
                <w:szCs w:val="22"/>
              </w:rPr>
              <w:t>on the presentation. It was confirmed that</w:t>
            </w:r>
            <w:r w:rsidR="00F25C86" w:rsidRPr="00225768">
              <w:rPr>
                <w:rFonts w:ascii="Arial" w:hAnsi="Arial" w:cs="Arial"/>
                <w:sz w:val="22"/>
                <w:szCs w:val="22"/>
              </w:rPr>
              <w:t xml:space="preserve"> </w:t>
            </w:r>
            <w:r w:rsidR="00080479" w:rsidRPr="00225768">
              <w:rPr>
                <w:rFonts w:ascii="Arial" w:hAnsi="Arial" w:cs="Arial"/>
                <w:sz w:val="22"/>
                <w:szCs w:val="22"/>
              </w:rPr>
              <w:t>S</w:t>
            </w:r>
            <w:r w:rsidR="00F25C86" w:rsidRPr="00225768">
              <w:rPr>
                <w:rFonts w:ascii="Arial" w:hAnsi="Arial" w:cs="Arial"/>
                <w:sz w:val="22"/>
                <w:szCs w:val="22"/>
              </w:rPr>
              <w:t xml:space="preserve">tage </w:t>
            </w:r>
            <w:r w:rsidR="00C451CB" w:rsidRPr="00225768">
              <w:rPr>
                <w:rFonts w:ascii="Arial" w:hAnsi="Arial" w:cs="Arial"/>
                <w:sz w:val="22"/>
                <w:szCs w:val="22"/>
              </w:rPr>
              <w:t>G</w:t>
            </w:r>
            <w:r w:rsidR="00F25C86" w:rsidRPr="00225768">
              <w:rPr>
                <w:rFonts w:ascii="Arial" w:hAnsi="Arial" w:cs="Arial"/>
                <w:sz w:val="22"/>
                <w:szCs w:val="22"/>
              </w:rPr>
              <w:t xml:space="preserve">ate 2 </w:t>
            </w:r>
            <w:r w:rsidR="00C451CB" w:rsidRPr="00225768">
              <w:rPr>
                <w:rFonts w:ascii="Arial" w:hAnsi="Arial" w:cs="Arial"/>
                <w:sz w:val="22"/>
                <w:szCs w:val="22"/>
              </w:rPr>
              <w:t>should come to AAG in</w:t>
            </w:r>
            <w:r w:rsidR="00F25C86" w:rsidRPr="00225768">
              <w:rPr>
                <w:rFonts w:ascii="Arial" w:hAnsi="Arial" w:cs="Arial"/>
                <w:sz w:val="22"/>
                <w:szCs w:val="22"/>
              </w:rPr>
              <w:t xml:space="preserve"> </w:t>
            </w:r>
            <w:r w:rsidR="00C451CB" w:rsidRPr="00225768">
              <w:rPr>
                <w:rFonts w:ascii="Arial" w:hAnsi="Arial" w:cs="Arial"/>
                <w:sz w:val="22"/>
                <w:szCs w:val="22"/>
              </w:rPr>
              <w:t>M</w:t>
            </w:r>
            <w:r w:rsidR="00F25C86" w:rsidRPr="00225768">
              <w:rPr>
                <w:rFonts w:ascii="Arial" w:hAnsi="Arial" w:cs="Arial"/>
                <w:sz w:val="22"/>
                <w:szCs w:val="22"/>
              </w:rPr>
              <w:t>arch</w:t>
            </w:r>
            <w:r w:rsidR="00E51AE1">
              <w:rPr>
                <w:rFonts w:ascii="Arial" w:hAnsi="Arial" w:cs="Arial"/>
                <w:sz w:val="22"/>
                <w:szCs w:val="22"/>
              </w:rPr>
              <w:t xml:space="preserve"> 2026</w:t>
            </w:r>
            <w:r w:rsidR="00F25C86" w:rsidRPr="00225768">
              <w:rPr>
                <w:rFonts w:ascii="Arial" w:hAnsi="Arial" w:cs="Arial"/>
                <w:sz w:val="22"/>
                <w:szCs w:val="22"/>
              </w:rPr>
              <w:t xml:space="preserve"> then </w:t>
            </w:r>
            <w:r w:rsidR="00C451CB" w:rsidRPr="00225768">
              <w:rPr>
                <w:rFonts w:ascii="Arial" w:hAnsi="Arial" w:cs="Arial"/>
                <w:sz w:val="22"/>
                <w:szCs w:val="22"/>
              </w:rPr>
              <w:t xml:space="preserve">Stage Gate </w:t>
            </w:r>
            <w:r w:rsidR="00F25C86" w:rsidRPr="00225768">
              <w:rPr>
                <w:rFonts w:ascii="Arial" w:hAnsi="Arial" w:cs="Arial"/>
                <w:sz w:val="22"/>
                <w:szCs w:val="22"/>
              </w:rPr>
              <w:t>3</w:t>
            </w:r>
            <w:r w:rsidR="004154E7">
              <w:rPr>
                <w:rFonts w:ascii="Arial" w:hAnsi="Arial" w:cs="Arial"/>
                <w:sz w:val="22"/>
                <w:szCs w:val="22"/>
              </w:rPr>
              <w:t xml:space="preserve"> in 2027, SSSC to confirm estimated date</w:t>
            </w:r>
            <w:r w:rsidR="00C451CB" w:rsidRPr="00225768">
              <w:rPr>
                <w:rFonts w:ascii="Arial" w:hAnsi="Arial" w:cs="Arial"/>
                <w:sz w:val="22"/>
                <w:szCs w:val="22"/>
              </w:rPr>
              <w:t xml:space="preserve">. </w:t>
            </w:r>
            <w:r w:rsidR="009E3E27" w:rsidRPr="00225768">
              <w:rPr>
                <w:rFonts w:ascii="Arial" w:hAnsi="Arial" w:cs="Arial"/>
                <w:sz w:val="22"/>
                <w:szCs w:val="22"/>
              </w:rPr>
              <w:t xml:space="preserve">The </w:t>
            </w:r>
            <w:r w:rsidR="00AC6A8B" w:rsidRPr="00225768">
              <w:rPr>
                <w:rFonts w:ascii="Arial" w:hAnsi="Arial" w:cs="Arial"/>
                <w:sz w:val="22"/>
                <w:szCs w:val="22"/>
              </w:rPr>
              <w:t xml:space="preserve">Health &amp; Social Care </w:t>
            </w:r>
            <w:r w:rsidR="009E3E27" w:rsidRPr="00225768">
              <w:rPr>
                <w:rFonts w:ascii="Arial" w:hAnsi="Arial" w:cs="Arial"/>
                <w:sz w:val="22"/>
                <w:szCs w:val="22"/>
              </w:rPr>
              <w:t xml:space="preserve">sector requires several months </w:t>
            </w:r>
            <w:r w:rsidR="00AC6A8B" w:rsidRPr="00225768">
              <w:rPr>
                <w:rFonts w:ascii="Arial" w:hAnsi="Arial" w:cs="Arial"/>
                <w:sz w:val="22"/>
                <w:szCs w:val="22"/>
              </w:rPr>
              <w:t xml:space="preserve">to consult as opposed to other sectors who may require a shorter </w:t>
            </w:r>
            <w:proofErr w:type="gramStart"/>
            <w:r w:rsidR="00AC6A8B" w:rsidRPr="00225768">
              <w:rPr>
                <w:rFonts w:ascii="Arial" w:hAnsi="Arial" w:cs="Arial"/>
                <w:sz w:val="22"/>
                <w:szCs w:val="22"/>
              </w:rPr>
              <w:t>time period</w:t>
            </w:r>
            <w:proofErr w:type="gramEnd"/>
            <w:r w:rsidR="00F933D0" w:rsidRPr="00225768">
              <w:rPr>
                <w:rFonts w:ascii="Arial" w:hAnsi="Arial" w:cs="Arial"/>
                <w:sz w:val="22"/>
                <w:szCs w:val="22"/>
              </w:rPr>
              <w:t xml:space="preserve">. </w:t>
            </w:r>
            <w:r w:rsidR="00F933D0" w:rsidRPr="00225768">
              <w:rPr>
                <w:rFonts w:ascii="Arial" w:hAnsi="Arial" w:cs="Arial"/>
                <w:b/>
                <w:bCs/>
                <w:sz w:val="22"/>
                <w:szCs w:val="22"/>
              </w:rPr>
              <w:t>AP and KS to clarify dates</w:t>
            </w:r>
            <w:r w:rsidR="00225768" w:rsidRPr="00225768">
              <w:rPr>
                <w:rFonts w:ascii="Arial" w:hAnsi="Arial" w:cs="Arial"/>
                <w:b/>
                <w:bCs/>
                <w:sz w:val="22"/>
                <w:szCs w:val="22"/>
              </w:rPr>
              <w:t xml:space="preserve"> and update timelines then circulate to the group </w:t>
            </w:r>
          </w:p>
          <w:p w14:paraId="465CA032" w14:textId="77777777" w:rsidR="00225768" w:rsidRDefault="00225768" w:rsidP="00225768">
            <w:pPr>
              <w:pStyle w:val="NormalWeb"/>
              <w:spacing w:before="0" w:beforeAutospacing="0" w:after="0" w:afterAutospacing="0"/>
              <w:rPr>
                <w:rFonts w:ascii="Arial" w:hAnsi="Arial" w:cs="Arial"/>
                <w:sz w:val="22"/>
                <w:szCs w:val="22"/>
              </w:rPr>
            </w:pPr>
          </w:p>
          <w:p w14:paraId="7682F9BB" w14:textId="03422CF2" w:rsidR="00225768" w:rsidRDefault="00225768" w:rsidP="00225768">
            <w:pPr>
              <w:pStyle w:val="NormalWeb"/>
              <w:spacing w:before="0" w:beforeAutospacing="0" w:after="0" w:afterAutospacing="0"/>
              <w:rPr>
                <w:rFonts w:ascii="Arial" w:hAnsi="Arial" w:cs="Arial"/>
                <w:b/>
                <w:bCs/>
                <w:sz w:val="22"/>
                <w:szCs w:val="22"/>
              </w:rPr>
            </w:pPr>
            <w:r>
              <w:rPr>
                <w:rFonts w:ascii="Arial" w:hAnsi="Arial" w:cs="Arial"/>
                <w:b/>
                <w:bCs/>
                <w:sz w:val="22"/>
                <w:szCs w:val="22"/>
              </w:rPr>
              <w:t>Discussion</w:t>
            </w:r>
          </w:p>
          <w:p w14:paraId="7F44E663" w14:textId="77777777" w:rsidR="00225768" w:rsidRPr="00225768" w:rsidRDefault="00225768" w:rsidP="00225768">
            <w:pPr>
              <w:pStyle w:val="NormalWeb"/>
              <w:spacing w:before="0" w:beforeAutospacing="0" w:after="0" w:afterAutospacing="0"/>
              <w:rPr>
                <w:rFonts w:ascii="Arial" w:hAnsi="Arial" w:cs="Arial"/>
                <w:sz w:val="22"/>
                <w:szCs w:val="22"/>
              </w:rPr>
            </w:pPr>
          </w:p>
          <w:p w14:paraId="1744DCEE" w14:textId="7C7410B7" w:rsidR="008F09EB" w:rsidRDefault="001947D4" w:rsidP="00225768">
            <w:pPr>
              <w:pStyle w:val="NormalWeb"/>
              <w:numPr>
                <w:ilvl w:val="0"/>
                <w:numId w:val="45"/>
              </w:numPr>
              <w:spacing w:before="0" w:beforeAutospacing="0" w:after="0" w:afterAutospacing="0"/>
              <w:rPr>
                <w:rFonts w:ascii="Arial" w:hAnsi="Arial" w:cs="Arial"/>
                <w:sz w:val="22"/>
                <w:szCs w:val="22"/>
              </w:rPr>
            </w:pPr>
            <w:r>
              <w:rPr>
                <w:rFonts w:ascii="Arial" w:hAnsi="Arial" w:cs="Arial"/>
                <w:sz w:val="22"/>
                <w:szCs w:val="22"/>
              </w:rPr>
              <w:t xml:space="preserve">Members queried </w:t>
            </w:r>
            <w:r w:rsidR="005567F9">
              <w:rPr>
                <w:rFonts w:ascii="Arial" w:hAnsi="Arial" w:cs="Arial"/>
                <w:sz w:val="22"/>
                <w:szCs w:val="22"/>
              </w:rPr>
              <w:t xml:space="preserve">how the activity and aligned apprenticeships will be reported due to the </w:t>
            </w:r>
            <w:r w:rsidR="00DE33A0">
              <w:rPr>
                <w:rFonts w:ascii="Arial" w:hAnsi="Arial" w:cs="Arial"/>
                <w:sz w:val="22"/>
                <w:szCs w:val="22"/>
              </w:rPr>
              <w:t>several different frameworks that sit within Health &amp; Social Care</w:t>
            </w:r>
            <w:r w:rsidR="00EC1FC1">
              <w:rPr>
                <w:rFonts w:ascii="Arial" w:hAnsi="Arial" w:cs="Arial"/>
                <w:sz w:val="22"/>
                <w:szCs w:val="22"/>
              </w:rPr>
              <w:t xml:space="preserve"> portfolio</w:t>
            </w:r>
          </w:p>
          <w:p w14:paraId="795BF2FF" w14:textId="77777777" w:rsidR="00E25DEB" w:rsidRDefault="00E25DEB" w:rsidP="00E25DEB">
            <w:pPr>
              <w:pStyle w:val="NormalWeb"/>
              <w:spacing w:before="0" w:beforeAutospacing="0" w:after="0" w:afterAutospacing="0"/>
              <w:ind w:left="720"/>
              <w:rPr>
                <w:rFonts w:ascii="Arial" w:hAnsi="Arial" w:cs="Arial"/>
                <w:sz w:val="22"/>
                <w:szCs w:val="22"/>
              </w:rPr>
            </w:pPr>
          </w:p>
          <w:p w14:paraId="7006E7FA" w14:textId="77E83768" w:rsidR="00D410DF" w:rsidRDefault="00C65FDB" w:rsidP="00225768">
            <w:pPr>
              <w:pStyle w:val="NormalWeb"/>
              <w:numPr>
                <w:ilvl w:val="0"/>
                <w:numId w:val="45"/>
              </w:numPr>
              <w:spacing w:before="0" w:beforeAutospacing="0" w:after="0" w:afterAutospacing="0"/>
              <w:rPr>
                <w:rFonts w:ascii="Arial" w:hAnsi="Arial" w:cs="Arial"/>
                <w:sz w:val="22"/>
                <w:szCs w:val="22"/>
              </w:rPr>
            </w:pPr>
            <w:r>
              <w:rPr>
                <w:rFonts w:ascii="Arial" w:hAnsi="Arial" w:cs="Arial"/>
                <w:sz w:val="22"/>
                <w:szCs w:val="22"/>
              </w:rPr>
              <w:t>There is an existing</w:t>
            </w:r>
            <w:r w:rsidR="001C497A">
              <w:rPr>
                <w:rFonts w:ascii="Arial" w:hAnsi="Arial" w:cs="Arial"/>
                <w:sz w:val="22"/>
                <w:szCs w:val="22"/>
              </w:rPr>
              <w:t xml:space="preserve"> SVQ </w:t>
            </w:r>
            <w:r>
              <w:rPr>
                <w:rFonts w:ascii="Arial" w:hAnsi="Arial" w:cs="Arial"/>
                <w:sz w:val="22"/>
                <w:szCs w:val="22"/>
              </w:rPr>
              <w:t>in</w:t>
            </w:r>
            <w:r w:rsidR="001C497A">
              <w:rPr>
                <w:rFonts w:ascii="Arial" w:hAnsi="Arial" w:cs="Arial"/>
                <w:sz w:val="22"/>
                <w:szCs w:val="22"/>
              </w:rPr>
              <w:t xml:space="preserve"> </w:t>
            </w:r>
            <w:r>
              <w:rPr>
                <w:rFonts w:ascii="Arial" w:hAnsi="Arial" w:cs="Arial"/>
                <w:sz w:val="22"/>
                <w:szCs w:val="22"/>
              </w:rPr>
              <w:t>I</w:t>
            </w:r>
            <w:r w:rsidR="001C497A">
              <w:rPr>
                <w:rFonts w:ascii="Arial" w:hAnsi="Arial" w:cs="Arial"/>
                <w:sz w:val="22"/>
                <w:szCs w:val="22"/>
              </w:rPr>
              <w:t xml:space="preserve">ntegrated </w:t>
            </w:r>
            <w:r>
              <w:rPr>
                <w:rFonts w:ascii="Arial" w:hAnsi="Arial" w:cs="Arial"/>
                <w:sz w:val="22"/>
                <w:szCs w:val="22"/>
              </w:rPr>
              <w:t>H</w:t>
            </w:r>
            <w:r w:rsidR="001C497A">
              <w:rPr>
                <w:rFonts w:ascii="Arial" w:hAnsi="Arial" w:cs="Arial"/>
                <w:sz w:val="22"/>
                <w:szCs w:val="22"/>
              </w:rPr>
              <w:t xml:space="preserve">ealth </w:t>
            </w:r>
            <w:r>
              <w:rPr>
                <w:rFonts w:ascii="Arial" w:hAnsi="Arial" w:cs="Arial"/>
                <w:sz w:val="22"/>
                <w:szCs w:val="22"/>
              </w:rPr>
              <w:t>&amp;</w:t>
            </w:r>
            <w:r w:rsidR="001C497A">
              <w:rPr>
                <w:rFonts w:ascii="Arial" w:hAnsi="Arial" w:cs="Arial"/>
                <w:sz w:val="22"/>
                <w:szCs w:val="22"/>
              </w:rPr>
              <w:t xml:space="preserve"> </w:t>
            </w:r>
            <w:r>
              <w:rPr>
                <w:rFonts w:ascii="Arial" w:hAnsi="Arial" w:cs="Arial"/>
                <w:sz w:val="22"/>
                <w:szCs w:val="22"/>
              </w:rPr>
              <w:t>S</w:t>
            </w:r>
            <w:r w:rsidR="001C497A">
              <w:rPr>
                <w:rFonts w:ascii="Arial" w:hAnsi="Arial" w:cs="Arial"/>
                <w:sz w:val="22"/>
                <w:szCs w:val="22"/>
              </w:rPr>
              <w:t xml:space="preserve">ocial </w:t>
            </w:r>
            <w:r>
              <w:rPr>
                <w:rFonts w:ascii="Arial" w:hAnsi="Arial" w:cs="Arial"/>
                <w:sz w:val="22"/>
                <w:szCs w:val="22"/>
              </w:rPr>
              <w:t>C</w:t>
            </w:r>
            <w:r w:rsidR="001C497A">
              <w:rPr>
                <w:rFonts w:ascii="Arial" w:hAnsi="Arial" w:cs="Arial"/>
                <w:sz w:val="22"/>
                <w:szCs w:val="22"/>
              </w:rPr>
              <w:t xml:space="preserve">are. </w:t>
            </w:r>
            <w:r w:rsidR="008B109D">
              <w:rPr>
                <w:rFonts w:ascii="Arial" w:hAnsi="Arial" w:cs="Arial"/>
                <w:sz w:val="22"/>
                <w:szCs w:val="22"/>
              </w:rPr>
              <w:t>Health &amp; Social Care</w:t>
            </w:r>
            <w:r w:rsidR="001C497A">
              <w:rPr>
                <w:rFonts w:ascii="Arial" w:hAnsi="Arial" w:cs="Arial"/>
                <w:sz w:val="22"/>
                <w:szCs w:val="22"/>
              </w:rPr>
              <w:t xml:space="preserve"> will be in scope</w:t>
            </w:r>
            <w:r w:rsidR="008B109D">
              <w:rPr>
                <w:rFonts w:ascii="Arial" w:hAnsi="Arial" w:cs="Arial"/>
                <w:sz w:val="22"/>
                <w:szCs w:val="22"/>
              </w:rPr>
              <w:t xml:space="preserve"> at</w:t>
            </w:r>
            <w:r w:rsidR="001C497A">
              <w:rPr>
                <w:rFonts w:ascii="Arial" w:hAnsi="Arial" w:cs="Arial"/>
                <w:sz w:val="22"/>
                <w:szCs w:val="22"/>
              </w:rPr>
              <w:t xml:space="preserve"> level 6 for </w:t>
            </w:r>
            <w:r w:rsidR="004561AE">
              <w:rPr>
                <w:rFonts w:ascii="Arial" w:hAnsi="Arial" w:cs="Arial"/>
                <w:sz w:val="22"/>
                <w:szCs w:val="22"/>
              </w:rPr>
              <w:t>Children &amp; Young People</w:t>
            </w:r>
            <w:r w:rsidR="001668B0">
              <w:rPr>
                <w:rFonts w:ascii="Arial" w:hAnsi="Arial" w:cs="Arial"/>
                <w:sz w:val="22"/>
                <w:szCs w:val="22"/>
              </w:rPr>
              <w:t xml:space="preserve"> (CYP)</w:t>
            </w:r>
            <w:r w:rsidR="001C497A">
              <w:rPr>
                <w:rFonts w:ascii="Arial" w:hAnsi="Arial" w:cs="Arial"/>
                <w:sz w:val="22"/>
                <w:szCs w:val="22"/>
              </w:rPr>
              <w:t xml:space="preserve"> then integrated for adult services</w:t>
            </w:r>
            <w:r w:rsidR="004561AE">
              <w:rPr>
                <w:rFonts w:ascii="Arial" w:hAnsi="Arial" w:cs="Arial"/>
                <w:sz w:val="22"/>
                <w:szCs w:val="22"/>
              </w:rPr>
              <w:t xml:space="preserve"> and</w:t>
            </w:r>
            <w:r w:rsidR="001C497A">
              <w:rPr>
                <w:rFonts w:ascii="Arial" w:hAnsi="Arial" w:cs="Arial"/>
                <w:sz w:val="22"/>
                <w:szCs w:val="22"/>
              </w:rPr>
              <w:t xml:space="preserve"> quals at </w:t>
            </w:r>
            <w:r w:rsidR="001668B0">
              <w:rPr>
                <w:rFonts w:ascii="Arial" w:hAnsi="Arial" w:cs="Arial"/>
                <w:sz w:val="22"/>
                <w:szCs w:val="22"/>
              </w:rPr>
              <w:t xml:space="preserve">level </w:t>
            </w:r>
            <w:r w:rsidR="001C497A">
              <w:rPr>
                <w:rFonts w:ascii="Arial" w:hAnsi="Arial" w:cs="Arial"/>
                <w:sz w:val="22"/>
                <w:szCs w:val="22"/>
              </w:rPr>
              <w:t>6,</w:t>
            </w:r>
            <w:r w:rsidR="001668B0">
              <w:rPr>
                <w:rFonts w:ascii="Arial" w:hAnsi="Arial" w:cs="Arial"/>
                <w:sz w:val="22"/>
                <w:szCs w:val="22"/>
              </w:rPr>
              <w:t xml:space="preserve"> </w:t>
            </w:r>
            <w:r w:rsidR="001C497A">
              <w:rPr>
                <w:rFonts w:ascii="Arial" w:hAnsi="Arial" w:cs="Arial"/>
                <w:sz w:val="22"/>
                <w:szCs w:val="22"/>
              </w:rPr>
              <w:t>7</w:t>
            </w:r>
            <w:r w:rsidR="001668B0">
              <w:rPr>
                <w:rFonts w:ascii="Arial" w:hAnsi="Arial" w:cs="Arial"/>
                <w:sz w:val="22"/>
                <w:szCs w:val="22"/>
              </w:rPr>
              <w:t xml:space="preserve"> &amp; </w:t>
            </w:r>
            <w:r w:rsidR="001C497A">
              <w:rPr>
                <w:rFonts w:ascii="Arial" w:hAnsi="Arial" w:cs="Arial"/>
                <w:sz w:val="22"/>
                <w:szCs w:val="22"/>
              </w:rPr>
              <w:t>9 are being reviewed</w:t>
            </w:r>
            <w:r w:rsidR="001668B0">
              <w:rPr>
                <w:rFonts w:ascii="Arial" w:hAnsi="Arial" w:cs="Arial"/>
                <w:sz w:val="22"/>
                <w:szCs w:val="22"/>
              </w:rPr>
              <w:t>. There is</w:t>
            </w:r>
            <w:r w:rsidR="001C497A">
              <w:rPr>
                <w:rFonts w:ascii="Arial" w:hAnsi="Arial" w:cs="Arial"/>
                <w:sz w:val="22"/>
                <w:szCs w:val="22"/>
              </w:rPr>
              <w:t xml:space="preserve"> no level 6 app</w:t>
            </w:r>
            <w:r w:rsidR="001668B0">
              <w:rPr>
                <w:rFonts w:ascii="Arial" w:hAnsi="Arial" w:cs="Arial"/>
                <w:sz w:val="22"/>
                <w:szCs w:val="22"/>
              </w:rPr>
              <w:t>renticeship</w:t>
            </w:r>
            <w:r w:rsidR="001C497A">
              <w:rPr>
                <w:rFonts w:ascii="Arial" w:hAnsi="Arial" w:cs="Arial"/>
                <w:sz w:val="22"/>
                <w:szCs w:val="22"/>
              </w:rPr>
              <w:t xml:space="preserve"> in CYP </w:t>
            </w:r>
            <w:r w:rsidR="001668B0">
              <w:rPr>
                <w:rFonts w:ascii="Arial" w:hAnsi="Arial" w:cs="Arial"/>
                <w:sz w:val="22"/>
                <w:szCs w:val="22"/>
              </w:rPr>
              <w:t xml:space="preserve">therefore </w:t>
            </w:r>
            <w:r w:rsidR="001C497A">
              <w:rPr>
                <w:rFonts w:ascii="Arial" w:hAnsi="Arial" w:cs="Arial"/>
                <w:sz w:val="22"/>
                <w:szCs w:val="22"/>
              </w:rPr>
              <w:t>suggest</w:t>
            </w:r>
            <w:r w:rsidR="001668B0">
              <w:rPr>
                <w:rFonts w:ascii="Arial" w:hAnsi="Arial" w:cs="Arial"/>
                <w:sz w:val="22"/>
                <w:szCs w:val="22"/>
              </w:rPr>
              <w:t xml:space="preserve"> this is assessed in </w:t>
            </w:r>
            <w:r w:rsidR="001C497A">
              <w:rPr>
                <w:rFonts w:ascii="Arial" w:hAnsi="Arial" w:cs="Arial"/>
                <w:sz w:val="22"/>
                <w:szCs w:val="22"/>
              </w:rPr>
              <w:t>terms of requirement and deman</w:t>
            </w:r>
            <w:r w:rsidR="00B53DDD">
              <w:rPr>
                <w:rFonts w:ascii="Arial" w:hAnsi="Arial" w:cs="Arial"/>
                <w:sz w:val="22"/>
                <w:szCs w:val="22"/>
              </w:rPr>
              <w:t>d.</w:t>
            </w:r>
            <w:r w:rsidR="001668B0">
              <w:rPr>
                <w:rFonts w:ascii="Arial" w:hAnsi="Arial" w:cs="Arial"/>
                <w:sz w:val="22"/>
                <w:szCs w:val="22"/>
              </w:rPr>
              <w:t xml:space="preserve"> </w:t>
            </w:r>
            <w:r w:rsidR="00A254A7">
              <w:rPr>
                <w:rFonts w:ascii="Arial" w:hAnsi="Arial" w:cs="Arial"/>
                <w:sz w:val="22"/>
                <w:szCs w:val="22"/>
              </w:rPr>
              <w:t>Discussions</w:t>
            </w:r>
            <w:r w:rsidR="00B53DDD">
              <w:rPr>
                <w:rFonts w:ascii="Arial" w:hAnsi="Arial" w:cs="Arial"/>
                <w:sz w:val="22"/>
                <w:szCs w:val="22"/>
              </w:rPr>
              <w:t xml:space="preserve"> around </w:t>
            </w:r>
            <w:r w:rsidR="00A254A7">
              <w:rPr>
                <w:rFonts w:ascii="Arial" w:hAnsi="Arial" w:cs="Arial"/>
                <w:sz w:val="22"/>
                <w:szCs w:val="22"/>
              </w:rPr>
              <w:t>potential</w:t>
            </w:r>
            <w:r w:rsidR="00B53DDD">
              <w:rPr>
                <w:rFonts w:ascii="Arial" w:hAnsi="Arial" w:cs="Arial"/>
                <w:sz w:val="22"/>
                <w:szCs w:val="22"/>
              </w:rPr>
              <w:t xml:space="preserve"> NOS this year to be included in</w:t>
            </w:r>
            <w:r w:rsidR="001668B0">
              <w:rPr>
                <w:rFonts w:ascii="Arial" w:hAnsi="Arial" w:cs="Arial"/>
                <w:sz w:val="22"/>
                <w:szCs w:val="22"/>
              </w:rPr>
              <w:t xml:space="preserve"> the</w:t>
            </w:r>
            <w:r w:rsidR="00B53DDD">
              <w:rPr>
                <w:rFonts w:ascii="Arial" w:hAnsi="Arial" w:cs="Arial"/>
                <w:sz w:val="22"/>
                <w:szCs w:val="22"/>
              </w:rPr>
              <w:t xml:space="preserve"> integrated</w:t>
            </w:r>
            <w:r w:rsidR="001668B0">
              <w:rPr>
                <w:rFonts w:ascii="Arial" w:hAnsi="Arial" w:cs="Arial"/>
                <w:sz w:val="22"/>
                <w:szCs w:val="22"/>
              </w:rPr>
              <w:t xml:space="preserve"> apprenticeship</w:t>
            </w:r>
          </w:p>
          <w:p w14:paraId="4DFD3CFE" w14:textId="77777777" w:rsidR="00E25DEB" w:rsidRDefault="00E25DEB" w:rsidP="00E25DEB">
            <w:pPr>
              <w:pStyle w:val="NormalWeb"/>
              <w:spacing w:before="0" w:beforeAutospacing="0" w:after="0" w:afterAutospacing="0"/>
              <w:rPr>
                <w:rFonts w:ascii="Arial" w:hAnsi="Arial" w:cs="Arial"/>
                <w:sz w:val="22"/>
                <w:szCs w:val="22"/>
              </w:rPr>
            </w:pPr>
          </w:p>
          <w:p w14:paraId="35B98004" w14:textId="2F7FF4BA" w:rsidR="001668B0" w:rsidRDefault="001668B0" w:rsidP="00225768">
            <w:pPr>
              <w:pStyle w:val="NormalWeb"/>
              <w:numPr>
                <w:ilvl w:val="0"/>
                <w:numId w:val="45"/>
              </w:numPr>
              <w:spacing w:before="0" w:beforeAutospacing="0" w:after="0" w:afterAutospacing="0"/>
              <w:rPr>
                <w:rFonts w:ascii="Arial" w:hAnsi="Arial" w:cs="Arial"/>
                <w:sz w:val="22"/>
                <w:szCs w:val="22"/>
              </w:rPr>
            </w:pPr>
            <w:r>
              <w:rPr>
                <w:rFonts w:ascii="Arial" w:hAnsi="Arial" w:cs="Arial"/>
                <w:sz w:val="22"/>
                <w:szCs w:val="22"/>
              </w:rPr>
              <w:t>Member</w:t>
            </w:r>
            <w:r w:rsidR="001B52E5">
              <w:rPr>
                <w:rFonts w:ascii="Arial" w:hAnsi="Arial" w:cs="Arial"/>
                <w:sz w:val="22"/>
                <w:szCs w:val="22"/>
              </w:rPr>
              <w:t xml:space="preserve">s asked if the consultation </w:t>
            </w:r>
            <w:proofErr w:type="gramStart"/>
            <w:r w:rsidR="001B52E5">
              <w:rPr>
                <w:rFonts w:ascii="Arial" w:hAnsi="Arial" w:cs="Arial"/>
                <w:sz w:val="22"/>
                <w:szCs w:val="22"/>
              </w:rPr>
              <w:t>will</w:t>
            </w:r>
            <w:proofErr w:type="gramEnd"/>
            <w:r w:rsidR="001B52E5">
              <w:rPr>
                <w:rFonts w:ascii="Arial" w:hAnsi="Arial" w:cs="Arial"/>
                <w:sz w:val="22"/>
                <w:szCs w:val="22"/>
              </w:rPr>
              <w:t xml:space="preserve"> include the demand around the frameworks to be developed in Gaelic </w:t>
            </w:r>
          </w:p>
          <w:p w14:paraId="28E66EE8" w14:textId="794A6943" w:rsidR="00311229" w:rsidRDefault="00311229" w:rsidP="00BF43DF">
            <w:pPr>
              <w:pStyle w:val="NormalWeb"/>
              <w:spacing w:before="0" w:beforeAutospacing="0" w:after="0" w:afterAutospacing="0"/>
              <w:rPr>
                <w:rFonts w:ascii="Arial" w:hAnsi="Arial" w:cs="Arial"/>
                <w:b/>
                <w:bCs/>
                <w:sz w:val="22"/>
                <w:szCs w:val="22"/>
              </w:rPr>
            </w:pPr>
          </w:p>
        </w:tc>
        <w:tc>
          <w:tcPr>
            <w:tcW w:w="992" w:type="dxa"/>
            <w:shd w:val="clear" w:color="auto" w:fill="FFFFFF" w:themeFill="background1"/>
          </w:tcPr>
          <w:p w14:paraId="2B398656" w14:textId="77777777" w:rsidR="00256A52" w:rsidRPr="00A266B2" w:rsidRDefault="00256A52" w:rsidP="00125E1C">
            <w:pPr>
              <w:tabs>
                <w:tab w:val="left" w:pos="720"/>
              </w:tabs>
              <w:jc w:val="both"/>
              <w:rPr>
                <w:rFonts w:ascii="Arial" w:hAnsi="Arial" w:cs="Arial"/>
                <w:b/>
                <w:bCs/>
                <w:color w:val="FF0000"/>
              </w:rPr>
            </w:pPr>
          </w:p>
        </w:tc>
      </w:tr>
      <w:tr w:rsidR="002B6091" w:rsidRPr="00A266B2" w14:paraId="6F3CE91E" w14:textId="77777777" w:rsidTr="3E0F053F">
        <w:tc>
          <w:tcPr>
            <w:tcW w:w="851" w:type="dxa"/>
            <w:shd w:val="clear" w:color="auto" w:fill="FFFFFF" w:themeFill="background1"/>
          </w:tcPr>
          <w:p w14:paraId="2D02C2EC" w14:textId="2FF13B4D" w:rsidR="002B6091" w:rsidRPr="00A266B2" w:rsidRDefault="002B6091" w:rsidP="002B6091">
            <w:pPr>
              <w:tabs>
                <w:tab w:val="left" w:pos="720"/>
              </w:tabs>
              <w:jc w:val="both"/>
              <w:rPr>
                <w:rFonts w:ascii="Arial" w:hAnsi="Arial" w:cs="Arial"/>
                <w:b/>
              </w:rPr>
            </w:pPr>
            <w:r>
              <w:rPr>
                <w:rFonts w:ascii="Arial" w:hAnsi="Arial" w:cs="Arial"/>
                <w:b/>
              </w:rPr>
              <w:lastRenderedPageBreak/>
              <w:t xml:space="preserve">6. </w:t>
            </w:r>
          </w:p>
        </w:tc>
        <w:tc>
          <w:tcPr>
            <w:tcW w:w="7655" w:type="dxa"/>
            <w:shd w:val="clear" w:color="auto" w:fill="FFFFFF" w:themeFill="background1"/>
          </w:tcPr>
          <w:p w14:paraId="5DFC92DA" w14:textId="20881EFB" w:rsidR="002B6091" w:rsidRPr="00EE1432" w:rsidRDefault="002B6091" w:rsidP="002B6091">
            <w:pPr>
              <w:pStyle w:val="NormalWeb"/>
              <w:spacing w:before="0" w:beforeAutospacing="0" w:after="0" w:afterAutospacing="0"/>
              <w:rPr>
                <w:rFonts w:ascii="Arial" w:hAnsi="Arial" w:cs="Arial"/>
                <w:b/>
                <w:bCs/>
                <w:sz w:val="22"/>
                <w:szCs w:val="22"/>
              </w:rPr>
            </w:pPr>
            <w:r w:rsidRPr="00EE1432">
              <w:rPr>
                <w:rFonts w:ascii="Arial" w:hAnsi="Arial" w:cs="Arial"/>
                <w:b/>
                <w:bCs/>
                <w:sz w:val="22"/>
                <w:szCs w:val="22"/>
              </w:rPr>
              <w:t>Development Manager Update Slides (update to AAG Dashboard)</w:t>
            </w:r>
          </w:p>
        </w:tc>
        <w:tc>
          <w:tcPr>
            <w:tcW w:w="992" w:type="dxa"/>
            <w:shd w:val="clear" w:color="auto" w:fill="FFFFFF" w:themeFill="background1"/>
          </w:tcPr>
          <w:p w14:paraId="3D9A9B19" w14:textId="77777777" w:rsidR="002B6091" w:rsidRPr="00A266B2" w:rsidRDefault="002B6091" w:rsidP="002B6091">
            <w:pPr>
              <w:tabs>
                <w:tab w:val="left" w:pos="720"/>
              </w:tabs>
              <w:jc w:val="both"/>
              <w:rPr>
                <w:rFonts w:ascii="Arial" w:hAnsi="Arial" w:cs="Arial"/>
                <w:b/>
                <w:bCs/>
                <w:color w:val="FF0000"/>
              </w:rPr>
            </w:pPr>
          </w:p>
        </w:tc>
      </w:tr>
      <w:tr w:rsidR="002B6091" w:rsidRPr="00A266B2" w14:paraId="49485C59" w14:textId="77777777" w:rsidTr="3E0F053F">
        <w:tc>
          <w:tcPr>
            <w:tcW w:w="851" w:type="dxa"/>
            <w:shd w:val="clear" w:color="auto" w:fill="FFFFFF" w:themeFill="background1"/>
          </w:tcPr>
          <w:p w14:paraId="4C77E40E" w14:textId="77777777" w:rsidR="002B6091" w:rsidRPr="00A266B2" w:rsidRDefault="002B6091" w:rsidP="002B6091">
            <w:pPr>
              <w:tabs>
                <w:tab w:val="left" w:pos="720"/>
              </w:tabs>
              <w:jc w:val="both"/>
              <w:rPr>
                <w:rFonts w:ascii="Arial" w:hAnsi="Arial" w:cs="Arial"/>
                <w:b/>
              </w:rPr>
            </w:pPr>
          </w:p>
        </w:tc>
        <w:tc>
          <w:tcPr>
            <w:tcW w:w="7655" w:type="dxa"/>
            <w:shd w:val="clear" w:color="auto" w:fill="FFFFFF" w:themeFill="background1"/>
          </w:tcPr>
          <w:p w14:paraId="6D99A3D8" w14:textId="77777777" w:rsidR="002B6091" w:rsidRDefault="002B6091" w:rsidP="002B6091">
            <w:pPr>
              <w:pStyle w:val="NormalWeb"/>
              <w:spacing w:before="0" w:beforeAutospacing="0" w:after="0" w:afterAutospacing="0"/>
              <w:rPr>
                <w:rFonts w:ascii="Arial" w:hAnsi="Arial" w:cs="Arial"/>
                <w:b/>
                <w:bCs/>
                <w:sz w:val="22"/>
                <w:szCs w:val="22"/>
              </w:rPr>
            </w:pPr>
          </w:p>
          <w:p w14:paraId="74A44521" w14:textId="33067EA6" w:rsidR="00C9588E" w:rsidRDefault="005171A0" w:rsidP="002B6091">
            <w:pPr>
              <w:pStyle w:val="NormalWeb"/>
              <w:spacing w:before="0" w:beforeAutospacing="0" w:after="0" w:afterAutospacing="0"/>
              <w:rPr>
                <w:rFonts w:ascii="Arial" w:hAnsi="Arial" w:cs="Arial"/>
                <w:sz w:val="22"/>
                <w:szCs w:val="22"/>
              </w:rPr>
            </w:pPr>
            <w:r>
              <w:rPr>
                <w:rFonts w:ascii="Arial" w:hAnsi="Arial" w:cs="Arial"/>
                <w:sz w:val="22"/>
                <w:szCs w:val="22"/>
              </w:rPr>
              <w:t xml:space="preserve">TD </w:t>
            </w:r>
            <w:r w:rsidR="004B1272">
              <w:rPr>
                <w:rFonts w:ascii="Arial" w:hAnsi="Arial" w:cs="Arial"/>
                <w:sz w:val="22"/>
                <w:szCs w:val="22"/>
              </w:rPr>
              <w:t xml:space="preserve">presented </w:t>
            </w:r>
            <w:r w:rsidR="00C9588E">
              <w:rPr>
                <w:rFonts w:ascii="Arial" w:hAnsi="Arial" w:cs="Arial"/>
                <w:sz w:val="22"/>
                <w:szCs w:val="22"/>
              </w:rPr>
              <w:t>the development manager update alongside the updated dashboard</w:t>
            </w:r>
            <w:r w:rsidR="00986452">
              <w:rPr>
                <w:rFonts w:ascii="Arial" w:hAnsi="Arial" w:cs="Arial"/>
                <w:sz w:val="22"/>
                <w:szCs w:val="22"/>
              </w:rPr>
              <w:t xml:space="preserve"> and risks captured for the construction developments.</w:t>
            </w:r>
          </w:p>
          <w:p w14:paraId="6EFD9CBD" w14:textId="77777777" w:rsidR="00C9588E" w:rsidRDefault="00C9588E" w:rsidP="002B6091">
            <w:pPr>
              <w:pStyle w:val="NormalWeb"/>
              <w:spacing w:before="0" w:beforeAutospacing="0" w:after="0" w:afterAutospacing="0"/>
              <w:rPr>
                <w:rFonts w:ascii="Arial" w:hAnsi="Arial" w:cs="Arial"/>
                <w:sz w:val="22"/>
                <w:szCs w:val="22"/>
              </w:rPr>
            </w:pPr>
          </w:p>
          <w:p w14:paraId="7B85EDB8" w14:textId="77777777" w:rsidR="006504B7" w:rsidRDefault="006504B7" w:rsidP="002B6091">
            <w:pPr>
              <w:pStyle w:val="NormalWeb"/>
              <w:spacing w:before="0" w:beforeAutospacing="0" w:after="0" w:afterAutospacing="0"/>
              <w:rPr>
                <w:rFonts w:ascii="Arial" w:hAnsi="Arial" w:cs="Arial"/>
                <w:b/>
                <w:bCs/>
                <w:sz w:val="22"/>
                <w:szCs w:val="22"/>
              </w:rPr>
            </w:pPr>
            <w:r>
              <w:rPr>
                <w:rFonts w:ascii="Arial" w:hAnsi="Arial" w:cs="Arial"/>
                <w:b/>
                <w:bCs/>
                <w:sz w:val="22"/>
                <w:szCs w:val="22"/>
              </w:rPr>
              <w:t>Dashboard</w:t>
            </w:r>
          </w:p>
          <w:p w14:paraId="2C510A75" w14:textId="77777777" w:rsidR="006504B7" w:rsidRDefault="006504B7" w:rsidP="002B6091">
            <w:pPr>
              <w:pStyle w:val="NormalWeb"/>
              <w:spacing w:before="0" w:beforeAutospacing="0" w:after="0" w:afterAutospacing="0"/>
              <w:rPr>
                <w:rFonts w:ascii="Arial" w:hAnsi="Arial" w:cs="Arial"/>
                <w:b/>
                <w:bCs/>
                <w:sz w:val="22"/>
                <w:szCs w:val="22"/>
              </w:rPr>
            </w:pPr>
          </w:p>
          <w:p w14:paraId="4AA84608" w14:textId="6E5A25AB" w:rsidR="002B6091" w:rsidRDefault="00A94AC8" w:rsidP="006504B7">
            <w:pPr>
              <w:pStyle w:val="NormalWeb"/>
              <w:numPr>
                <w:ilvl w:val="0"/>
                <w:numId w:val="46"/>
              </w:numPr>
              <w:spacing w:before="0" w:beforeAutospacing="0" w:after="0" w:afterAutospacing="0"/>
              <w:rPr>
                <w:rFonts w:ascii="Arial" w:hAnsi="Arial" w:cs="Arial"/>
                <w:sz w:val="22"/>
                <w:szCs w:val="22"/>
              </w:rPr>
            </w:pPr>
            <w:r>
              <w:rPr>
                <w:rFonts w:ascii="Arial" w:hAnsi="Arial" w:cs="Arial"/>
                <w:sz w:val="22"/>
                <w:szCs w:val="22"/>
              </w:rPr>
              <w:t xml:space="preserve">Dashboard has been updated and </w:t>
            </w:r>
            <w:r w:rsidR="000D25A5">
              <w:rPr>
                <w:rFonts w:ascii="Arial" w:hAnsi="Arial" w:cs="Arial"/>
                <w:sz w:val="22"/>
                <w:szCs w:val="22"/>
              </w:rPr>
              <w:t xml:space="preserve">the </w:t>
            </w:r>
            <w:r>
              <w:rPr>
                <w:rFonts w:ascii="Arial" w:hAnsi="Arial" w:cs="Arial"/>
                <w:sz w:val="22"/>
                <w:szCs w:val="22"/>
              </w:rPr>
              <w:t xml:space="preserve">developments using work </w:t>
            </w:r>
            <w:proofErr w:type="gramStart"/>
            <w:r>
              <w:rPr>
                <w:rFonts w:ascii="Arial" w:hAnsi="Arial" w:cs="Arial"/>
                <w:sz w:val="22"/>
                <w:szCs w:val="22"/>
              </w:rPr>
              <w:t>situations</w:t>
            </w:r>
            <w:proofErr w:type="gramEnd"/>
            <w:r>
              <w:rPr>
                <w:rFonts w:ascii="Arial" w:hAnsi="Arial" w:cs="Arial"/>
                <w:sz w:val="22"/>
                <w:szCs w:val="22"/>
              </w:rPr>
              <w:t xml:space="preserve"> and the NOS approach have been split </w:t>
            </w:r>
            <w:r w:rsidR="000D25A5">
              <w:rPr>
                <w:rFonts w:ascii="Arial" w:hAnsi="Arial" w:cs="Arial"/>
                <w:sz w:val="22"/>
                <w:szCs w:val="22"/>
              </w:rPr>
              <w:t xml:space="preserve">into separate slides </w:t>
            </w:r>
          </w:p>
          <w:p w14:paraId="3BC60E02" w14:textId="77777777" w:rsidR="00E25DEB" w:rsidRDefault="00E25DEB" w:rsidP="00E25DEB">
            <w:pPr>
              <w:pStyle w:val="NormalWeb"/>
              <w:spacing w:before="0" w:beforeAutospacing="0" w:after="0" w:afterAutospacing="0"/>
              <w:ind w:left="720"/>
              <w:rPr>
                <w:rFonts w:ascii="Arial" w:hAnsi="Arial" w:cs="Arial"/>
                <w:sz w:val="22"/>
                <w:szCs w:val="22"/>
              </w:rPr>
            </w:pPr>
          </w:p>
          <w:p w14:paraId="68BAB449" w14:textId="77777777" w:rsidR="00384C10" w:rsidRDefault="00F66FB5" w:rsidP="006504B7">
            <w:pPr>
              <w:pStyle w:val="NormalWeb"/>
              <w:numPr>
                <w:ilvl w:val="0"/>
                <w:numId w:val="46"/>
              </w:numPr>
              <w:spacing w:before="0" w:beforeAutospacing="0" w:after="0" w:afterAutospacing="0"/>
              <w:rPr>
                <w:rFonts w:ascii="Arial" w:hAnsi="Arial" w:cs="Arial"/>
                <w:sz w:val="22"/>
                <w:szCs w:val="22"/>
              </w:rPr>
            </w:pPr>
            <w:r>
              <w:rPr>
                <w:rFonts w:ascii="Arial" w:hAnsi="Arial" w:cs="Arial"/>
                <w:sz w:val="22"/>
                <w:szCs w:val="22"/>
              </w:rPr>
              <w:t>Work is underway to develop an automated dashboard report for AAG</w:t>
            </w:r>
            <w:r w:rsidR="00384C10">
              <w:rPr>
                <w:rFonts w:ascii="Arial" w:hAnsi="Arial" w:cs="Arial"/>
                <w:sz w:val="22"/>
                <w:szCs w:val="22"/>
              </w:rPr>
              <w:t xml:space="preserve"> </w:t>
            </w:r>
          </w:p>
          <w:p w14:paraId="7A984187" w14:textId="77777777" w:rsidR="00E25DEB" w:rsidRDefault="00E25DEB" w:rsidP="00E25DEB">
            <w:pPr>
              <w:pStyle w:val="NormalWeb"/>
              <w:spacing w:before="0" w:beforeAutospacing="0" w:after="0" w:afterAutospacing="0"/>
              <w:rPr>
                <w:rFonts w:ascii="Arial" w:hAnsi="Arial" w:cs="Arial"/>
                <w:sz w:val="22"/>
                <w:szCs w:val="22"/>
              </w:rPr>
            </w:pPr>
          </w:p>
          <w:p w14:paraId="4ED1143C" w14:textId="5DA348CF" w:rsidR="00F66FB5" w:rsidRDefault="00384C10" w:rsidP="006504B7">
            <w:pPr>
              <w:pStyle w:val="NormalWeb"/>
              <w:numPr>
                <w:ilvl w:val="0"/>
                <w:numId w:val="46"/>
              </w:numPr>
              <w:spacing w:before="0" w:beforeAutospacing="0" w:after="0" w:afterAutospacing="0"/>
              <w:rPr>
                <w:rFonts w:ascii="Arial" w:hAnsi="Arial" w:cs="Arial"/>
                <w:sz w:val="22"/>
                <w:szCs w:val="22"/>
              </w:rPr>
            </w:pPr>
            <w:r>
              <w:rPr>
                <w:rFonts w:ascii="Arial" w:hAnsi="Arial" w:cs="Arial"/>
                <w:sz w:val="22"/>
                <w:szCs w:val="22"/>
              </w:rPr>
              <w:t>Consider alphabetical order for development slides</w:t>
            </w:r>
          </w:p>
          <w:p w14:paraId="018088E6" w14:textId="77777777" w:rsidR="000D25A5" w:rsidRDefault="000D25A5" w:rsidP="000D25A5">
            <w:pPr>
              <w:pStyle w:val="NormalWeb"/>
              <w:spacing w:before="0" w:beforeAutospacing="0" w:after="0" w:afterAutospacing="0"/>
              <w:rPr>
                <w:rFonts w:ascii="Arial" w:hAnsi="Arial" w:cs="Arial"/>
                <w:sz w:val="22"/>
                <w:szCs w:val="22"/>
              </w:rPr>
            </w:pPr>
          </w:p>
          <w:p w14:paraId="38244C93" w14:textId="778A3B51" w:rsidR="00DA7C51" w:rsidRDefault="00DA7C51" w:rsidP="000D25A5">
            <w:pPr>
              <w:pStyle w:val="NormalWeb"/>
              <w:spacing w:before="0" w:beforeAutospacing="0" w:after="0" w:afterAutospacing="0"/>
              <w:rPr>
                <w:rFonts w:ascii="Arial" w:hAnsi="Arial" w:cs="Arial"/>
                <w:b/>
                <w:bCs/>
                <w:sz w:val="22"/>
                <w:szCs w:val="22"/>
              </w:rPr>
            </w:pPr>
            <w:r>
              <w:rPr>
                <w:rFonts w:ascii="Arial" w:hAnsi="Arial" w:cs="Arial"/>
                <w:b/>
                <w:bCs/>
                <w:sz w:val="22"/>
                <w:szCs w:val="22"/>
              </w:rPr>
              <w:t>Developments Discussion</w:t>
            </w:r>
          </w:p>
          <w:p w14:paraId="1973C023" w14:textId="77777777" w:rsidR="00DA7C51" w:rsidRPr="00DA7C51" w:rsidRDefault="00DA7C51" w:rsidP="000D25A5">
            <w:pPr>
              <w:pStyle w:val="NormalWeb"/>
              <w:spacing w:before="0" w:beforeAutospacing="0" w:after="0" w:afterAutospacing="0"/>
              <w:rPr>
                <w:rFonts w:ascii="Arial" w:hAnsi="Arial" w:cs="Arial"/>
                <w:b/>
                <w:bCs/>
                <w:sz w:val="22"/>
                <w:szCs w:val="22"/>
              </w:rPr>
            </w:pPr>
          </w:p>
          <w:p w14:paraId="07A2F78A" w14:textId="7075450A" w:rsidR="000D25A5" w:rsidRDefault="00753FC5" w:rsidP="000D25A5">
            <w:pPr>
              <w:pStyle w:val="NormalWeb"/>
              <w:spacing w:before="0" w:beforeAutospacing="0" w:after="0" w:afterAutospacing="0"/>
              <w:rPr>
                <w:rFonts w:ascii="Arial" w:hAnsi="Arial" w:cs="Arial"/>
                <w:b/>
                <w:bCs/>
                <w:sz w:val="22"/>
                <w:szCs w:val="22"/>
              </w:rPr>
            </w:pPr>
            <w:r>
              <w:rPr>
                <w:rFonts w:ascii="Arial" w:hAnsi="Arial" w:cs="Arial"/>
                <w:b/>
                <w:bCs/>
                <w:sz w:val="22"/>
                <w:szCs w:val="22"/>
              </w:rPr>
              <w:t xml:space="preserve">Land </w:t>
            </w:r>
            <w:r w:rsidR="00796D28">
              <w:rPr>
                <w:rFonts w:ascii="Arial" w:hAnsi="Arial" w:cs="Arial"/>
                <w:b/>
                <w:bCs/>
                <w:sz w:val="22"/>
                <w:szCs w:val="22"/>
              </w:rPr>
              <w:t xml:space="preserve">&amp; Nature </w:t>
            </w:r>
          </w:p>
          <w:p w14:paraId="717D316B" w14:textId="77777777" w:rsidR="00796D28" w:rsidRDefault="00796D28" w:rsidP="000D25A5">
            <w:pPr>
              <w:pStyle w:val="NormalWeb"/>
              <w:spacing w:before="0" w:beforeAutospacing="0" w:after="0" w:afterAutospacing="0"/>
              <w:rPr>
                <w:rFonts w:ascii="Arial" w:hAnsi="Arial" w:cs="Arial"/>
                <w:b/>
                <w:bCs/>
                <w:sz w:val="22"/>
                <w:szCs w:val="22"/>
              </w:rPr>
            </w:pPr>
          </w:p>
          <w:p w14:paraId="6D404215" w14:textId="4C6B5307" w:rsidR="00864380" w:rsidRPr="00E25DEB" w:rsidRDefault="00796D28" w:rsidP="0041513A">
            <w:pPr>
              <w:pStyle w:val="NormalWeb"/>
              <w:numPr>
                <w:ilvl w:val="0"/>
                <w:numId w:val="47"/>
              </w:numPr>
              <w:spacing w:before="0" w:beforeAutospacing="0" w:after="0" w:afterAutospacing="0"/>
              <w:rPr>
                <w:rFonts w:ascii="Arial" w:hAnsi="Arial" w:cs="Arial"/>
                <w:b/>
                <w:bCs/>
                <w:sz w:val="22"/>
                <w:szCs w:val="22"/>
              </w:rPr>
            </w:pPr>
            <w:r>
              <w:rPr>
                <w:rFonts w:ascii="Arial" w:hAnsi="Arial" w:cs="Arial"/>
                <w:sz w:val="22"/>
                <w:szCs w:val="22"/>
              </w:rPr>
              <w:t xml:space="preserve">Members </w:t>
            </w:r>
            <w:r w:rsidR="00C77617">
              <w:rPr>
                <w:rFonts w:ascii="Arial" w:hAnsi="Arial" w:cs="Arial"/>
                <w:sz w:val="22"/>
                <w:szCs w:val="22"/>
              </w:rPr>
              <w:t xml:space="preserve">raised queries on the red status of milestone 8 </w:t>
            </w:r>
            <w:r w:rsidR="00455F8D">
              <w:rPr>
                <w:rFonts w:ascii="Arial" w:hAnsi="Arial" w:cs="Arial"/>
                <w:sz w:val="22"/>
                <w:szCs w:val="22"/>
              </w:rPr>
              <w:t xml:space="preserve">as it looks as though </w:t>
            </w:r>
            <w:r w:rsidR="00E179B5">
              <w:rPr>
                <w:rFonts w:ascii="Arial" w:hAnsi="Arial" w:cs="Arial"/>
                <w:sz w:val="22"/>
                <w:szCs w:val="22"/>
              </w:rPr>
              <w:t xml:space="preserve">the development is on track. Members noted it would be useful to </w:t>
            </w:r>
            <w:r w:rsidR="00A03297">
              <w:rPr>
                <w:rFonts w:ascii="Arial" w:hAnsi="Arial" w:cs="Arial"/>
                <w:sz w:val="22"/>
                <w:szCs w:val="22"/>
              </w:rPr>
              <w:t xml:space="preserve">see the original plan against the </w:t>
            </w:r>
            <w:proofErr w:type="gramStart"/>
            <w:r w:rsidR="00A03297">
              <w:rPr>
                <w:rFonts w:ascii="Arial" w:hAnsi="Arial" w:cs="Arial"/>
                <w:sz w:val="22"/>
                <w:szCs w:val="22"/>
              </w:rPr>
              <w:t>current status</w:t>
            </w:r>
            <w:proofErr w:type="gramEnd"/>
            <w:r w:rsidR="00A03297">
              <w:rPr>
                <w:rFonts w:ascii="Arial" w:hAnsi="Arial" w:cs="Arial"/>
                <w:sz w:val="22"/>
                <w:szCs w:val="22"/>
              </w:rPr>
              <w:t xml:space="preserve">. The automated report/dashboard </w:t>
            </w:r>
            <w:r w:rsidR="00E12224">
              <w:rPr>
                <w:rFonts w:ascii="Arial" w:hAnsi="Arial" w:cs="Arial"/>
                <w:sz w:val="22"/>
                <w:szCs w:val="22"/>
              </w:rPr>
              <w:t xml:space="preserve">being developed will be able to </w:t>
            </w:r>
            <w:r w:rsidR="00A80D26">
              <w:rPr>
                <w:rFonts w:ascii="Arial" w:hAnsi="Arial" w:cs="Arial"/>
                <w:sz w:val="22"/>
                <w:szCs w:val="22"/>
              </w:rPr>
              <w:t xml:space="preserve">show the baseline plan against what has been achieved to date </w:t>
            </w:r>
            <w:r w:rsidR="00181759">
              <w:rPr>
                <w:rFonts w:ascii="Arial" w:hAnsi="Arial" w:cs="Arial"/>
                <w:sz w:val="22"/>
                <w:szCs w:val="22"/>
              </w:rPr>
              <w:t xml:space="preserve">and perhaps include this into the </w:t>
            </w:r>
            <w:r w:rsidR="0041513A">
              <w:rPr>
                <w:rFonts w:ascii="Arial" w:hAnsi="Arial" w:cs="Arial"/>
                <w:sz w:val="22"/>
                <w:szCs w:val="22"/>
              </w:rPr>
              <w:t>A</w:t>
            </w:r>
            <w:r w:rsidR="00F91707">
              <w:rPr>
                <w:rFonts w:ascii="Arial" w:hAnsi="Arial" w:cs="Arial"/>
                <w:sz w:val="22"/>
                <w:szCs w:val="22"/>
              </w:rPr>
              <w:t xml:space="preserve">pprenticeship </w:t>
            </w:r>
            <w:r w:rsidR="0041513A">
              <w:rPr>
                <w:rFonts w:ascii="Arial" w:hAnsi="Arial" w:cs="Arial"/>
                <w:sz w:val="22"/>
                <w:szCs w:val="22"/>
              </w:rPr>
              <w:t>A</w:t>
            </w:r>
            <w:r w:rsidR="00F91707">
              <w:rPr>
                <w:rFonts w:ascii="Arial" w:hAnsi="Arial" w:cs="Arial"/>
                <w:sz w:val="22"/>
                <w:szCs w:val="22"/>
              </w:rPr>
              <w:t xml:space="preserve">pproval </w:t>
            </w:r>
            <w:r w:rsidR="0041513A">
              <w:rPr>
                <w:rFonts w:ascii="Arial" w:hAnsi="Arial" w:cs="Arial"/>
                <w:sz w:val="22"/>
                <w:szCs w:val="22"/>
              </w:rPr>
              <w:t>D</w:t>
            </w:r>
            <w:r w:rsidR="00F91707">
              <w:rPr>
                <w:rFonts w:ascii="Arial" w:hAnsi="Arial" w:cs="Arial"/>
                <w:sz w:val="22"/>
                <w:szCs w:val="22"/>
              </w:rPr>
              <w:t>ocument</w:t>
            </w:r>
            <w:r w:rsidR="00181759">
              <w:rPr>
                <w:rFonts w:ascii="Arial" w:hAnsi="Arial" w:cs="Arial"/>
                <w:sz w:val="22"/>
                <w:szCs w:val="22"/>
              </w:rPr>
              <w:t xml:space="preserve"> </w:t>
            </w:r>
            <w:r w:rsidR="005C31BB">
              <w:rPr>
                <w:rFonts w:ascii="Arial" w:hAnsi="Arial" w:cs="Arial"/>
                <w:sz w:val="22"/>
                <w:szCs w:val="22"/>
              </w:rPr>
              <w:t xml:space="preserve"> </w:t>
            </w:r>
          </w:p>
          <w:p w14:paraId="7E2F17D7" w14:textId="77777777" w:rsidR="00E25DEB" w:rsidRDefault="00E25DEB" w:rsidP="00E25DEB">
            <w:pPr>
              <w:pStyle w:val="NormalWeb"/>
              <w:spacing w:before="0" w:beforeAutospacing="0" w:after="0" w:afterAutospacing="0"/>
              <w:ind w:left="720"/>
              <w:rPr>
                <w:rFonts w:ascii="Arial" w:hAnsi="Arial" w:cs="Arial"/>
                <w:b/>
                <w:bCs/>
                <w:sz w:val="22"/>
                <w:szCs w:val="22"/>
              </w:rPr>
            </w:pPr>
          </w:p>
          <w:p w14:paraId="615A8543" w14:textId="19311FCE" w:rsidR="0041513A" w:rsidRDefault="009A1F44" w:rsidP="0041513A">
            <w:pPr>
              <w:pStyle w:val="NormalWeb"/>
              <w:numPr>
                <w:ilvl w:val="0"/>
                <w:numId w:val="47"/>
              </w:numPr>
              <w:spacing w:before="0" w:beforeAutospacing="0" w:after="0" w:afterAutospacing="0"/>
              <w:rPr>
                <w:rFonts w:ascii="Arial" w:hAnsi="Arial" w:cs="Arial"/>
                <w:b/>
                <w:bCs/>
                <w:sz w:val="22"/>
                <w:szCs w:val="22"/>
              </w:rPr>
            </w:pPr>
            <w:r>
              <w:rPr>
                <w:rFonts w:ascii="Arial" w:hAnsi="Arial" w:cs="Arial"/>
                <w:sz w:val="22"/>
                <w:szCs w:val="22"/>
              </w:rPr>
              <w:t xml:space="preserve">Next steps - Clarification of qual structure has not yet been received, </w:t>
            </w:r>
            <w:r>
              <w:rPr>
                <w:rFonts w:ascii="Arial" w:hAnsi="Arial" w:cs="Arial"/>
                <w:b/>
                <w:bCs/>
                <w:sz w:val="22"/>
                <w:szCs w:val="22"/>
              </w:rPr>
              <w:t>TD to confirm</w:t>
            </w:r>
          </w:p>
          <w:p w14:paraId="3250FDDC" w14:textId="77777777" w:rsidR="00E25DEB" w:rsidRDefault="00E25DEB" w:rsidP="00E25DEB">
            <w:pPr>
              <w:pStyle w:val="NormalWeb"/>
              <w:spacing w:before="0" w:beforeAutospacing="0" w:after="0" w:afterAutospacing="0"/>
              <w:rPr>
                <w:rFonts w:ascii="Arial" w:hAnsi="Arial" w:cs="Arial"/>
                <w:b/>
                <w:bCs/>
                <w:sz w:val="22"/>
                <w:szCs w:val="22"/>
              </w:rPr>
            </w:pPr>
          </w:p>
          <w:p w14:paraId="3F56B773" w14:textId="7EFE3752" w:rsidR="009072D0" w:rsidRPr="0041513A" w:rsidRDefault="009072D0" w:rsidP="0041513A">
            <w:pPr>
              <w:pStyle w:val="NormalWeb"/>
              <w:numPr>
                <w:ilvl w:val="0"/>
                <w:numId w:val="47"/>
              </w:numPr>
              <w:spacing w:before="0" w:beforeAutospacing="0" w:after="0" w:afterAutospacing="0"/>
              <w:rPr>
                <w:rFonts w:ascii="Arial" w:hAnsi="Arial" w:cs="Arial"/>
                <w:b/>
                <w:bCs/>
                <w:sz w:val="22"/>
                <w:szCs w:val="22"/>
              </w:rPr>
            </w:pPr>
            <w:r>
              <w:rPr>
                <w:rFonts w:ascii="Arial" w:hAnsi="Arial" w:cs="Arial"/>
                <w:sz w:val="22"/>
                <w:szCs w:val="22"/>
              </w:rPr>
              <w:t>Member</w:t>
            </w:r>
            <w:r w:rsidR="00BB070C">
              <w:rPr>
                <w:rFonts w:ascii="Arial" w:hAnsi="Arial" w:cs="Arial"/>
                <w:sz w:val="22"/>
                <w:szCs w:val="22"/>
              </w:rPr>
              <w:t xml:space="preserve">s asked if the launch of apprenticeship date is the approval date or the launch event. </w:t>
            </w:r>
            <w:r w:rsidR="00872945">
              <w:rPr>
                <w:rFonts w:ascii="Arial" w:hAnsi="Arial" w:cs="Arial"/>
                <w:sz w:val="22"/>
                <w:szCs w:val="22"/>
              </w:rPr>
              <w:t xml:space="preserve">This should be when the first delivery is available when the new framework is live, </w:t>
            </w:r>
            <w:r w:rsidR="009424F2">
              <w:rPr>
                <w:rFonts w:ascii="Arial" w:hAnsi="Arial" w:cs="Arial"/>
                <w:b/>
                <w:bCs/>
                <w:sz w:val="22"/>
                <w:szCs w:val="22"/>
              </w:rPr>
              <w:t xml:space="preserve">timelines </w:t>
            </w:r>
            <w:r w:rsidR="00A220BB" w:rsidRPr="00A220BB">
              <w:rPr>
                <w:rFonts w:ascii="Arial" w:hAnsi="Arial" w:cs="Arial"/>
                <w:b/>
                <w:bCs/>
                <w:sz w:val="22"/>
                <w:szCs w:val="22"/>
              </w:rPr>
              <w:t xml:space="preserve">to be clarified alongside </w:t>
            </w:r>
            <w:r w:rsidR="009424F2">
              <w:rPr>
                <w:rFonts w:ascii="Arial" w:hAnsi="Arial" w:cs="Arial"/>
                <w:b/>
                <w:bCs/>
                <w:sz w:val="22"/>
                <w:szCs w:val="22"/>
              </w:rPr>
              <w:t>of</w:t>
            </w:r>
            <w:r w:rsidR="00A220BB" w:rsidRPr="00A220BB">
              <w:rPr>
                <w:rFonts w:ascii="Arial" w:hAnsi="Arial" w:cs="Arial"/>
                <w:b/>
                <w:bCs/>
                <w:sz w:val="22"/>
                <w:szCs w:val="22"/>
              </w:rPr>
              <w:t xml:space="preserve"> terminology </w:t>
            </w:r>
            <w:r w:rsidR="009424F2">
              <w:rPr>
                <w:rFonts w:ascii="Arial" w:hAnsi="Arial" w:cs="Arial"/>
                <w:b/>
                <w:bCs/>
                <w:sz w:val="22"/>
                <w:szCs w:val="22"/>
              </w:rPr>
              <w:t>in terms of what is meant by ‘launch of apprenticeship’</w:t>
            </w:r>
            <w:r w:rsidR="00A220BB">
              <w:rPr>
                <w:rFonts w:ascii="Arial" w:hAnsi="Arial" w:cs="Arial"/>
                <w:sz w:val="22"/>
                <w:szCs w:val="22"/>
              </w:rPr>
              <w:t xml:space="preserve"> </w:t>
            </w:r>
          </w:p>
          <w:p w14:paraId="62A84A85" w14:textId="77777777" w:rsidR="00B52C05" w:rsidRDefault="00B52C05" w:rsidP="002B6091">
            <w:pPr>
              <w:pStyle w:val="NormalWeb"/>
              <w:spacing w:before="0" w:beforeAutospacing="0" w:after="0" w:afterAutospacing="0"/>
              <w:rPr>
                <w:rFonts w:ascii="Arial" w:hAnsi="Arial" w:cs="Arial"/>
                <w:sz w:val="22"/>
                <w:szCs w:val="22"/>
              </w:rPr>
            </w:pPr>
          </w:p>
          <w:p w14:paraId="0F6E5321" w14:textId="41675A5F" w:rsidR="00A220BB" w:rsidRDefault="00A220BB" w:rsidP="002B6091">
            <w:pPr>
              <w:pStyle w:val="NormalWeb"/>
              <w:spacing w:before="0" w:beforeAutospacing="0" w:after="0" w:afterAutospacing="0"/>
              <w:rPr>
                <w:rFonts w:ascii="Arial" w:hAnsi="Arial" w:cs="Arial"/>
                <w:b/>
                <w:bCs/>
                <w:sz w:val="22"/>
                <w:szCs w:val="22"/>
              </w:rPr>
            </w:pPr>
            <w:r>
              <w:rPr>
                <w:rFonts w:ascii="Arial" w:hAnsi="Arial" w:cs="Arial"/>
                <w:b/>
                <w:bCs/>
                <w:sz w:val="22"/>
                <w:szCs w:val="22"/>
              </w:rPr>
              <w:t xml:space="preserve">Social Work GA </w:t>
            </w:r>
          </w:p>
          <w:p w14:paraId="445D326E" w14:textId="77777777" w:rsidR="00A220BB" w:rsidRDefault="00A220BB" w:rsidP="002B6091">
            <w:pPr>
              <w:pStyle w:val="NormalWeb"/>
              <w:spacing w:before="0" w:beforeAutospacing="0" w:after="0" w:afterAutospacing="0"/>
              <w:rPr>
                <w:rFonts w:ascii="Arial" w:hAnsi="Arial" w:cs="Arial"/>
                <w:b/>
                <w:bCs/>
                <w:sz w:val="22"/>
                <w:szCs w:val="22"/>
              </w:rPr>
            </w:pPr>
          </w:p>
          <w:p w14:paraId="1A3F795C" w14:textId="014C088F" w:rsidR="00A220BB" w:rsidRPr="00A220BB" w:rsidRDefault="00A875B3" w:rsidP="00A875B3">
            <w:pPr>
              <w:pStyle w:val="NormalWeb"/>
              <w:numPr>
                <w:ilvl w:val="0"/>
                <w:numId w:val="49"/>
              </w:numPr>
              <w:spacing w:before="0" w:beforeAutospacing="0" w:after="0" w:afterAutospacing="0"/>
              <w:rPr>
                <w:rFonts w:ascii="Arial" w:hAnsi="Arial" w:cs="Arial"/>
                <w:sz w:val="22"/>
                <w:szCs w:val="22"/>
              </w:rPr>
            </w:pPr>
            <w:r>
              <w:rPr>
                <w:rFonts w:ascii="Arial" w:hAnsi="Arial" w:cs="Arial"/>
                <w:sz w:val="22"/>
                <w:szCs w:val="22"/>
              </w:rPr>
              <w:t xml:space="preserve">Positive feedback received on the </w:t>
            </w:r>
            <w:proofErr w:type="gramStart"/>
            <w:r>
              <w:rPr>
                <w:rFonts w:ascii="Arial" w:hAnsi="Arial" w:cs="Arial"/>
                <w:sz w:val="22"/>
                <w:szCs w:val="22"/>
              </w:rPr>
              <w:t>process,</w:t>
            </w:r>
            <w:proofErr w:type="gramEnd"/>
            <w:r>
              <w:rPr>
                <w:rFonts w:ascii="Arial" w:hAnsi="Arial" w:cs="Arial"/>
                <w:sz w:val="22"/>
                <w:szCs w:val="22"/>
              </w:rPr>
              <w:t xml:space="preserve"> timelines are ambitious however confident these can be met. </w:t>
            </w:r>
            <w:r w:rsidR="00813BEA">
              <w:rPr>
                <w:rFonts w:ascii="Arial" w:hAnsi="Arial" w:cs="Arial"/>
                <w:sz w:val="22"/>
                <w:szCs w:val="22"/>
              </w:rPr>
              <w:t xml:space="preserve">Meeting has taken place between SDS and SFC on lessons learned, activity is being taken forward to ensure </w:t>
            </w:r>
            <w:r w:rsidR="00A75475">
              <w:rPr>
                <w:rFonts w:ascii="Arial" w:hAnsi="Arial" w:cs="Arial"/>
                <w:sz w:val="22"/>
                <w:szCs w:val="22"/>
              </w:rPr>
              <w:t xml:space="preserve">a consistent approach for GAs </w:t>
            </w:r>
          </w:p>
          <w:p w14:paraId="439CB695" w14:textId="0F10F5F6" w:rsidR="00B52C05" w:rsidRDefault="00B52C05" w:rsidP="002B6091">
            <w:pPr>
              <w:pStyle w:val="NormalWeb"/>
              <w:spacing w:before="0" w:beforeAutospacing="0" w:after="0" w:afterAutospacing="0"/>
              <w:rPr>
                <w:rFonts w:ascii="Arial" w:hAnsi="Arial" w:cs="Arial"/>
                <w:sz w:val="22"/>
                <w:szCs w:val="22"/>
              </w:rPr>
            </w:pPr>
          </w:p>
          <w:p w14:paraId="693F5EF8" w14:textId="5DF29724" w:rsidR="00986452" w:rsidRDefault="00E0052C" w:rsidP="002B6091">
            <w:pPr>
              <w:pStyle w:val="NormalWeb"/>
              <w:spacing w:before="0" w:beforeAutospacing="0" w:after="0" w:afterAutospacing="0"/>
              <w:rPr>
                <w:rFonts w:ascii="Arial" w:hAnsi="Arial" w:cs="Arial"/>
                <w:b/>
                <w:bCs/>
                <w:sz w:val="22"/>
                <w:szCs w:val="22"/>
              </w:rPr>
            </w:pPr>
            <w:r>
              <w:rPr>
                <w:rFonts w:ascii="Arial" w:hAnsi="Arial" w:cs="Arial"/>
                <w:b/>
                <w:bCs/>
                <w:sz w:val="22"/>
                <w:szCs w:val="22"/>
              </w:rPr>
              <w:t>Construction Developments/</w:t>
            </w:r>
            <w:r w:rsidR="00986452">
              <w:rPr>
                <w:rFonts w:ascii="Arial" w:hAnsi="Arial" w:cs="Arial"/>
                <w:b/>
                <w:bCs/>
                <w:sz w:val="22"/>
                <w:szCs w:val="22"/>
              </w:rPr>
              <w:t xml:space="preserve">Risks </w:t>
            </w:r>
          </w:p>
          <w:p w14:paraId="0FB90506" w14:textId="77777777" w:rsidR="00986452" w:rsidRDefault="00986452" w:rsidP="002B6091">
            <w:pPr>
              <w:pStyle w:val="NormalWeb"/>
              <w:spacing w:before="0" w:beforeAutospacing="0" w:after="0" w:afterAutospacing="0"/>
              <w:rPr>
                <w:rFonts w:ascii="Arial" w:hAnsi="Arial" w:cs="Arial"/>
                <w:b/>
                <w:bCs/>
                <w:sz w:val="22"/>
                <w:szCs w:val="22"/>
              </w:rPr>
            </w:pPr>
          </w:p>
          <w:p w14:paraId="21E0ECCE" w14:textId="7151BB16" w:rsidR="000457DF" w:rsidRPr="000457DF" w:rsidRDefault="00F25F5C" w:rsidP="00B70965">
            <w:pPr>
              <w:pStyle w:val="NormalWeb"/>
              <w:numPr>
                <w:ilvl w:val="0"/>
                <w:numId w:val="49"/>
              </w:numPr>
              <w:spacing w:before="0" w:beforeAutospacing="0" w:after="0" w:afterAutospacing="0"/>
              <w:rPr>
                <w:rFonts w:ascii="Arial" w:hAnsi="Arial" w:cs="Arial"/>
                <w:b/>
                <w:bCs/>
                <w:sz w:val="22"/>
                <w:szCs w:val="22"/>
              </w:rPr>
            </w:pPr>
            <w:r>
              <w:rPr>
                <w:rFonts w:ascii="Arial" w:hAnsi="Arial" w:cs="Arial"/>
                <w:sz w:val="22"/>
                <w:szCs w:val="22"/>
              </w:rPr>
              <w:t xml:space="preserve">There are structural challenges with the construction developments due to a change in process within CITB. </w:t>
            </w:r>
            <w:r w:rsidR="00B85797">
              <w:rPr>
                <w:rFonts w:ascii="Arial" w:hAnsi="Arial" w:cs="Arial"/>
                <w:sz w:val="22"/>
                <w:szCs w:val="22"/>
              </w:rPr>
              <w:t xml:space="preserve">CITB have been looking at competence frameworks across the sector, there has been a change in process </w:t>
            </w:r>
            <w:r w:rsidR="0057095D">
              <w:rPr>
                <w:rFonts w:ascii="Arial" w:hAnsi="Arial" w:cs="Arial"/>
                <w:sz w:val="22"/>
                <w:szCs w:val="22"/>
              </w:rPr>
              <w:t xml:space="preserve">in CITB who are looking to clearly define baseline </w:t>
            </w:r>
            <w:r w:rsidR="0057095D">
              <w:rPr>
                <w:rFonts w:ascii="Arial" w:hAnsi="Arial" w:cs="Arial"/>
                <w:sz w:val="22"/>
                <w:szCs w:val="22"/>
              </w:rPr>
              <w:lastRenderedPageBreak/>
              <w:t xml:space="preserve">competence across all occupations within the sector. There has been </w:t>
            </w:r>
            <w:proofErr w:type="spellStart"/>
            <w:r w:rsidR="0057095D">
              <w:rPr>
                <w:rFonts w:ascii="Arial" w:hAnsi="Arial" w:cs="Arial"/>
                <w:sz w:val="22"/>
                <w:szCs w:val="22"/>
              </w:rPr>
              <w:t>chalklenges</w:t>
            </w:r>
            <w:proofErr w:type="spellEnd"/>
            <w:r w:rsidR="0057095D">
              <w:rPr>
                <w:rFonts w:ascii="Arial" w:hAnsi="Arial" w:cs="Arial"/>
                <w:sz w:val="22"/>
                <w:szCs w:val="22"/>
              </w:rPr>
              <w:t xml:space="preserve"> with the implementation of this and CITB are working through the programme of developments and reviewing the position which has resulted in lack of clarify </w:t>
            </w:r>
            <w:r w:rsidR="000457DF">
              <w:rPr>
                <w:rFonts w:ascii="Arial" w:hAnsi="Arial" w:cs="Arial"/>
                <w:sz w:val="22"/>
                <w:szCs w:val="22"/>
              </w:rPr>
              <w:t xml:space="preserve">for when NOS are likely to be developed. </w:t>
            </w:r>
          </w:p>
          <w:p w14:paraId="300906BB" w14:textId="77777777" w:rsidR="000457DF" w:rsidRPr="000457DF" w:rsidRDefault="000457DF" w:rsidP="000457DF">
            <w:pPr>
              <w:pStyle w:val="NormalWeb"/>
              <w:spacing w:before="0" w:beforeAutospacing="0" w:after="0" w:afterAutospacing="0"/>
              <w:ind w:left="720"/>
              <w:rPr>
                <w:rFonts w:ascii="Arial" w:hAnsi="Arial" w:cs="Arial"/>
                <w:b/>
                <w:bCs/>
                <w:sz w:val="22"/>
                <w:szCs w:val="22"/>
              </w:rPr>
            </w:pPr>
          </w:p>
          <w:p w14:paraId="1CE5B5ED" w14:textId="56395A80" w:rsidR="00C15D0B" w:rsidRPr="00E25DEB" w:rsidRDefault="00F577A9" w:rsidP="00B70965">
            <w:pPr>
              <w:pStyle w:val="NormalWeb"/>
              <w:numPr>
                <w:ilvl w:val="0"/>
                <w:numId w:val="49"/>
              </w:numPr>
              <w:spacing w:before="0" w:beforeAutospacing="0" w:after="0" w:afterAutospacing="0"/>
              <w:rPr>
                <w:rFonts w:ascii="Arial" w:hAnsi="Arial" w:cs="Arial"/>
                <w:b/>
                <w:bCs/>
                <w:sz w:val="22"/>
                <w:szCs w:val="22"/>
              </w:rPr>
            </w:pPr>
            <w:r>
              <w:rPr>
                <w:rFonts w:ascii="Arial" w:hAnsi="Arial" w:cs="Arial"/>
                <w:sz w:val="22"/>
                <w:szCs w:val="22"/>
              </w:rPr>
              <w:t xml:space="preserve">Construction developments </w:t>
            </w:r>
            <w:r w:rsidR="00233DA4">
              <w:rPr>
                <w:rFonts w:ascii="Arial" w:hAnsi="Arial" w:cs="Arial"/>
                <w:sz w:val="22"/>
                <w:szCs w:val="22"/>
              </w:rPr>
              <w:t>will be classified as self-developed</w:t>
            </w:r>
            <w:r w:rsidR="00C15D0B">
              <w:rPr>
                <w:rFonts w:ascii="Arial" w:hAnsi="Arial" w:cs="Arial"/>
                <w:sz w:val="22"/>
                <w:szCs w:val="22"/>
              </w:rPr>
              <w:t xml:space="preserve"> </w:t>
            </w:r>
            <w:r w:rsidR="00536676">
              <w:rPr>
                <w:rFonts w:ascii="Arial" w:hAnsi="Arial" w:cs="Arial"/>
                <w:sz w:val="22"/>
                <w:szCs w:val="22"/>
              </w:rPr>
              <w:t xml:space="preserve">going forward </w:t>
            </w:r>
            <w:r w:rsidR="00164121">
              <w:rPr>
                <w:rFonts w:ascii="Arial" w:hAnsi="Arial" w:cs="Arial"/>
                <w:sz w:val="22"/>
                <w:szCs w:val="22"/>
              </w:rPr>
              <w:t>due to the new approach</w:t>
            </w:r>
            <w:r w:rsidR="000457DF">
              <w:rPr>
                <w:rFonts w:ascii="Arial" w:hAnsi="Arial" w:cs="Arial"/>
                <w:sz w:val="22"/>
                <w:szCs w:val="22"/>
              </w:rPr>
              <w:t>, this will include considering</w:t>
            </w:r>
            <w:r w:rsidR="00C15D0B">
              <w:rPr>
                <w:rFonts w:ascii="Arial" w:hAnsi="Arial" w:cs="Arial"/>
                <w:sz w:val="22"/>
                <w:szCs w:val="22"/>
              </w:rPr>
              <w:t xml:space="preserve"> how </w:t>
            </w:r>
            <w:r w:rsidR="00AA3DB4">
              <w:rPr>
                <w:rFonts w:ascii="Arial" w:hAnsi="Arial" w:cs="Arial"/>
                <w:sz w:val="22"/>
                <w:szCs w:val="22"/>
              </w:rPr>
              <w:t>CITB</w:t>
            </w:r>
            <w:r w:rsidR="00C15D0B">
              <w:rPr>
                <w:rFonts w:ascii="Arial" w:hAnsi="Arial" w:cs="Arial"/>
                <w:sz w:val="22"/>
                <w:szCs w:val="22"/>
              </w:rPr>
              <w:t xml:space="preserve"> provide updates to AA</w:t>
            </w:r>
            <w:r w:rsidR="00B70965">
              <w:rPr>
                <w:rFonts w:ascii="Arial" w:hAnsi="Arial" w:cs="Arial"/>
                <w:sz w:val="22"/>
                <w:szCs w:val="22"/>
              </w:rPr>
              <w:t>G. Need to ensure there is a robu</w:t>
            </w:r>
            <w:r w:rsidR="00854067">
              <w:rPr>
                <w:rFonts w:ascii="Arial" w:hAnsi="Arial" w:cs="Arial"/>
                <w:sz w:val="22"/>
                <w:szCs w:val="22"/>
              </w:rPr>
              <w:t xml:space="preserve">st process in place for sufficient engagement </w:t>
            </w:r>
            <w:r w:rsidR="005F14E7">
              <w:rPr>
                <w:rFonts w:ascii="Arial" w:hAnsi="Arial" w:cs="Arial"/>
                <w:sz w:val="22"/>
                <w:szCs w:val="22"/>
              </w:rPr>
              <w:t xml:space="preserve">between employers and employees. </w:t>
            </w:r>
          </w:p>
          <w:p w14:paraId="2E3B3917" w14:textId="77777777" w:rsidR="00A53B68" w:rsidRPr="00470B8E" w:rsidRDefault="00A53B68" w:rsidP="00A53B68">
            <w:pPr>
              <w:pStyle w:val="NormalWeb"/>
              <w:spacing w:before="0" w:beforeAutospacing="0" w:after="0" w:afterAutospacing="0"/>
              <w:rPr>
                <w:rFonts w:ascii="Arial" w:hAnsi="Arial" w:cs="Arial"/>
                <w:b/>
                <w:bCs/>
                <w:sz w:val="22"/>
                <w:szCs w:val="22"/>
              </w:rPr>
            </w:pPr>
          </w:p>
          <w:p w14:paraId="09FF7B8D" w14:textId="29EC6E7F" w:rsidR="00470B8E" w:rsidRPr="00E25DEB" w:rsidRDefault="00470B8E" w:rsidP="00B70965">
            <w:pPr>
              <w:pStyle w:val="NormalWeb"/>
              <w:numPr>
                <w:ilvl w:val="0"/>
                <w:numId w:val="49"/>
              </w:numPr>
              <w:spacing w:before="0" w:beforeAutospacing="0" w:after="0" w:afterAutospacing="0"/>
              <w:rPr>
                <w:rFonts w:ascii="Arial" w:hAnsi="Arial" w:cs="Arial"/>
                <w:b/>
                <w:bCs/>
                <w:sz w:val="22"/>
                <w:szCs w:val="22"/>
              </w:rPr>
            </w:pPr>
            <w:r>
              <w:rPr>
                <w:rFonts w:ascii="Arial" w:hAnsi="Arial" w:cs="Arial"/>
                <w:sz w:val="22"/>
                <w:szCs w:val="22"/>
              </w:rPr>
              <w:t xml:space="preserve">Members emphasised the importance of </w:t>
            </w:r>
            <w:r w:rsidR="00BF0FE7">
              <w:rPr>
                <w:rFonts w:ascii="Arial" w:hAnsi="Arial" w:cs="Arial"/>
                <w:sz w:val="22"/>
                <w:szCs w:val="22"/>
              </w:rPr>
              <w:t>maintaining and ensuring</w:t>
            </w:r>
            <w:r w:rsidR="000860F3">
              <w:rPr>
                <w:rFonts w:ascii="Arial" w:hAnsi="Arial" w:cs="Arial"/>
                <w:sz w:val="22"/>
                <w:szCs w:val="22"/>
              </w:rPr>
              <w:t xml:space="preserve"> a wide range of </w:t>
            </w:r>
            <w:r w:rsidR="00BF0FE7">
              <w:rPr>
                <w:rFonts w:ascii="Arial" w:hAnsi="Arial" w:cs="Arial"/>
                <w:sz w:val="22"/>
                <w:szCs w:val="22"/>
              </w:rPr>
              <w:t xml:space="preserve">stakeholders </w:t>
            </w:r>
            <w:r w:rsidR="000860F3">
              <w:rPr>
                <w:rFonts w:ascii="Arial" w:hAnsi="Arial" w:cs="Arial"/>
                <w:sz w:val="22"/>
                <w:szCs w:val="22"/>
              </w:rPr>
              <w:t xml:space="preserve">are represented </w:t>
            </w:r>
            <w:r w:rsidR="00BF0FE7">
              <w:rPr>
                <w:rFonts w:ascii="Arial" w:hAnsi="Arial" w:cs="Arial"/>
                <w:sz w:val="22"/>
                <w:szCs w:val="22"/>
              </w:rPr>
              <w:t xml:space="preserve">in developments </w:t>
            </w:r>
          </w:p>
          <w:p w14:paraId="589992B0" w14:textId="77777777" w:rsidR="00E25DEB" w:rsidRPr="00976414" w:rsidRDefault="00E25DEB" w:rsidP="00E25DEB">
            <w:pPr>
              <w:pStyle w:val="NormalWeb"/>
              <w:spacing w:before="0" w:beforeAutospacing="0" w:after="0" w:afterAutospacing="0"/>
              <w:ind w:left="720"/>
              <w:rPr>
                <w:rFonts w:ascii="Arial" w:hAnsi="Arial" w:cs="Arial"/>
                <w:b/>
                <w:bCs/>
                <w:sz w:val="22"/>
                <w:szCs w:val="22"/>
              </w:rPr>
            </w:pPr>
          </w:p>
          <w:p w14:paraId="2E00F9D9" w14:textId="5DC983CF" w:rsidR="00976414" w:rsidRPr="00B70965" w:rsidRDefault="00976414" w:rsidP="00B70965">
            <w:pPr>
              <w:pStyle w:val="NormalWeb"/>
              <w:numPr>
                <w:ilvl w:val="0"/>
                <w:numId w:val="49"/>
              </w:numPr>
              <w:spacing w:before="0" w:beforeAutospacing="0" w:after="0" w:afterAutospacing="0"/>
              <w:rPr>
                <w:rFonts w:ascii="Arial" w:hAnsi="Arial" w:cs="Arial"/>
                <w:b/>
                <w:bCs/>
                <w:sz w:val="22"/>
                <w:szCs w:val="22"/>
              </w:rPr>
            </w:pPr>
            <w:r>
              <w:rPr>
                <w:rFonts w:ascii="Arial" w:hAnsi="Arial" w:cs="Arial"/>
                <w:sz w:val="22"/>
                <w:szCs w:val="22"/>
              </w:rPr>
              <w:t xml:space="preserve">Members asked if SDS fund </w:t>
            </w:r>
            <w:r w:rsidR="004C07EE">
              <w:rPr>
                <w:rFonts w:ascii="Arial" w:hAnsi="Arial" w:cs="Arial"/>
                <w:sz w:val="22"/>
                <w:szCs w:val="22"/>
              </w:rPr>
              <w:t xml:space="preserve">these developments as there is a levy. </w:t>
            </w:r>
            <w:r w:rsidR="00A23AAB">
              <w:rPr>
                <w:rFonts w:ascii="Arial" w:hAnsi="Arial" w:cs="Arial"/>
                <w:sz w:val="22"/>
                <w:szCs w:val="22"/>
              </w:rPr>
              <w:t>SDS</w:t>
            </w:r>
            <w:r w:rsidR="00D066F3">
              <w:rPr>
                <w:rFonts w:ascii="Arial" w:hAnsi="Arial" w:cs="Arial"/>
                <w:sz w:val="22"/>
                <w:szCs w:val="22"/>
              </w:rPr>
              <w:t xml:space="preserve"> confirmed the delivery is funded but not the development </w:t>
            </w:r>
          </w:p>
          <w:p w14:paraId="60C40910" w14:textId="77777777" w:rsidR="00D96725" w:rsidRDefault="00D96725" w:rsidP="002B6091">
            <w:pPr>
              <w:pStyle w:val="NormalWeb"/>
              <w:spacing w:before="0" w:beforeAutospacing="0" w:after="0" w:afterAutospacing="0"/>
              <w:rPr>
                <w:rFonts w:ascii="Arial" w:hAnsi="Arial" w:cs="Arial"/>
                <w:sz w:val="22"/>
                <w:szCs w:val="22"/>
              </w:rPr>
            </w:pPr>
          </w:p>
          <w:p w14:paraId="2E74C966" w14:textId="0E906407" w:rsidR="002B6091" w:rsidRPr="00E0052C" w:rsidRDefault="002B6091" w:rsidP="00E0052C">
            <w:pPr>
              <w:pStyle w:val="NormalWeb"/>
              <w:spacing w:before="0" w:beforeAutospacing="0" w:after="0" w:afterAutospacing="0"/>
              <w:rPr>
                <w:rFonts w:ascii="Arial" w:hAnsi="Arial" w:cs="Arial"/>
                <w:sz w:val="22"/>
                <w:szCs w:val="22"/>
              </w:rPr>
            </w:pPr>
          </w:p>
        </w:tc>
        <w:tc>
          <w:tcPr>
            <w:tcW w:w="992" w:type="dxa"/>
            <w:shd w:val="clear" w:color="auto" w:fill="FFFFFF" w:themeFill="background1"/>
          </w:tcPr>
          <w:p w14:paraId="515F1F80" w14:textId="77777777" w:rsidR="002B6091" w:rsidRPr="00A266B2" w:rsidRDefault="002B6091" w:rsidP="002B6091">
            <w:pPr>
              <w:tabs>
                <w:tab w:val="left" w:pos="720"/>
              </w:tabs>
              <w:jc w:val="both"/>
              <w:rPr>
                <w:rFonts w:ascii="Arial" w:hAnsi="Arial" w:cs="Arial"/>
                <w:b/>
                <w:bCs/>
                <w:color w:val="FF0000"/>
              </w:rPr>
            </w:pPr>
          </w:p>
        </w:tc>
      </w:tr>
      <w:tr w:rsidR="002B6091" w:rsidRPr="00A266B2" w14:paraId="39214A75" w14:textId="77777777" w:rsidTr="3E0F053F">
        <w:tc>
          <w:tcPr>
            <w:tcW w:w="851" w:type="dxa"/>
            <w:shd w:val="clear" w:color="auto" w:fill="FFFFFF" w:themeFill="background1"/>
          </w:tcPr>
          <w:p w14:paraId="2FD27643" w14:textId="52C62AA2" w:rsidR="002B6091" w:rsidRPr="00A266B2" w:rsidRDefault="002B6091" w:rsidP="002B6091">
            <w:pPr>
              <w:tabs>
                <w:tab w:val="left" w:pos="720"/>
              </w:tabs>
              <w:jc w:val="both"/>
              <w:rPr>
                <w:rFonts w:ascii="Arial" w:hAnsi="Arial" w:cs="Arial"/>
                <w:b/>
              </w:rPr>
            </w:pPr>
            <w:r>
              <w:rPr>
                <w:rFonts w:ascii="Arial" w:hAnsi="Arial" w:cs="Arial"/>
                <w:b/>
              </w:rPr>
              <w:t xml:space="preserve">7. </w:t>
            </w:r>
          </w:p>
        </w:tc>
        <w:tc>
          <w:tcPr>
            <w:tcW w:w="7655" w:type="dxa"/>
            <w:shd w:val="clear" w:color="auto" w:fill="FFFFFF" w:themeFill="background1"/>
          </w:tcPr>
          <w:p w14:paraId="380FBE6F" w14:textId="6CD1558F" w:rsidR="002B6091" w:rsidRDefault="002B6091" w:rsidP="002B6091">
            <w:pPr>
              <w:pStyle w:val="NormalWeb"/>
              <w:spacing w:before="0" w:beforeAutospacing="0" w:after="0" w:afterAutospacing="0"/>
              <w:rPr>
                <w:rFonts w:ascii="Arial" w:hAnsi="Arial" w:cs="Arial"/>
                <w:b/>
                <w:bCs/>
                <w:sz w:val="22"/>
                <w:szCs w:val="22"/>
              </w:rPr>
            </w:pPr>
            <w:r>
              <w:rPr>
                <w:rFonts w:ascii="Arial" w:hAnsi="Arial" w:cs="Arial"/>
                <w:b/>
                <w:bCs/>
                <w:sz w:val="22"/>
                <w:szCs w:val="22"/>
              </w:rPr>
              <w:t xml:space="preserve">Collaboration with Apprenticeship Development </w:t>
            </w:r>
          </w:p>
        </w:tc>
        <w:tc>
          <w:tcPr>
            <w:tcW w:w="992" w:type="dxa"/>
            <w:shd w:val="clear" w:color="auto" w:fill="FFFFFF" w:themeFill="background1"/>
          </w:tcPr>
          <w:p w14:paraId="4F0976D9" w14:textId="77777777" w:rsidR="002B6091" w:rsidRPr="00A266B2" w:rsidRDefault="002B6091" w:rsidP="002B6091">
            <w:pPr>
              <w:tabs>
                <w:tab w:val="left" w:pos="720"/>
              </w:tabs>
              <w:jc w:val="both"/>
              <w:rPr>
                <w:rFonts w:ascii="Arial" w:hAnsi="Arial" w:cs="Arial"/>
                <w:b/>
                <w:bCs/>
                <w:color w:val="FF0000"/>
              </w:rPr>
            </w:pPr>
          </w:p>
        </w:tc>
      </w:tr>
      <w:tr w:rsidR="002B6091" w:rsidRPr="00A266B2" w14:paraId="20AD451C" w14:textId="77777777" w:rsidTr="3E0F053F">
        <w:tc>
          <w:tcPr>
            <w:tcW w:w="851" w:type="dxa"/>
            <w:shd w:val="clear" w:color="auto" w:fill="FFFFFF" w:themeFill="background1"/>
          </w:tcPr>
          <w:p w14:paraId="72FAD703" w14:textId="77777777" w:rsidR="002B6091" w:rsidRPr="00A266B2" w:rsidRDefault="002B6091" w:rsidP="002B6091">
            <w:pPr>
              <w:tabs>
                <w:tab w:val="left" w:pos="720"/>
              </w:tabs>
              <w:jc w:val="both"/>
              <w:rPr>
                <w:rFonts w:ascii="Arial" w:hAnsi="Arial" w:cs="Arial"/>
                <w:b/>
              </w:rPr>
            </w:pPr>
          </w:p>
        </w:tc>
        <w:tc>
          <w:tcPr>
            <w:tcW w:w="7655" w:type="dxa"/>
            <w:shd w:val="clear" w:color="auto" w:fill="FFFFFF" w:themeFill="background1"/>
          </w:tcPr>
          <w:p w14:paraId="5CF4857F" w14:textId="77777777" w:rsidR="002B6091" w:rsidRDefault="002B6091" w:rsidP="002B6091">
            <w:pPr>
              <w:pStyle w:val="NormalWeb"/>
              <w:spacing w:before="0" w:beforeAutospacing="0" w:after="0" w:afterAutospacing="0"/>
              <w:rPr>
                <w:rFonts w:ascii="Arial" w:hAnsi="Arial" w:cs="Arial"/>
                <w:b/>
                <w:bCs/>
                <w:sz w:val="22"/>
                <w:szCs w:val="22"/>
              </w:rPr>
            </w:pPr>
          </w:p>
          <w:p w14:paraId="1FC93B56" w14:textId="77777777" w:rsidR="004B7A5E" w:rsidRDefault="00DF1F26" w:rsidP="002B6091">
            <w:pPr>
              <w:pStyle w:val="NormalWeb"/>
              <w:spacing w:before="0" w:beforeAutospacing="0" w:after="0" w:afterAutospacing="0"/>
              <w:rPr>
                <w:rFonts w:ascii="Arial" w:hAnsi="Arial" w:cs="Arial"/>
                <w:sz w:val="22"/>
                <w:szCs w:val="22"/>
              </w:rPr>
            </w:pPr>
            <w:r>
              <w:rPr>
                <w:rFonts w:ascii="Arial" w:hAnsi="Arial" w:cs="Arial"/>
                <w:sz w:val="22"/>
                <w:szCs w:val="22"/>
              </w:rPr>
              <w:t xml:space="preserve">TD &amp; JR </w:t>
            </w:r>
            <w:r w:rsidR="004B7A5E">
              <w:rPr>
                <w:rFonts w:ascii="Arial" w:hAnsi="Arial" w:cs="Arial"/>
                <w:sz w:val="22"/>
                <w:szCs w:val="22"/>
              </w:rPr>
              <w:t xml:space="preserve">from SQA presented the SDS/SQA collaboration work. </w:t>
            </w:r>
          </w:p>
          <w:p w14:paraId="4D3D1360" w14:textId="77777777" w:rsidR="004B7A5E" w:rsidRDefault="004B7A5E" w:rsidP="002B6091">
            <w:pPr>
              <w:pStyle w:val="NormalWeb"/>
              <w:spacing w:before="0" w:beforeAutospacing="0" w:after="0" w:afterAutospacing="0"/>
              <w:rPr>
                <w:rFonts w:ascii="Arial" w:hAnsi="Arial" w:cs="Arial"/>
                <w:sz w:val="22"/>
                <w:szCs w:val="22"/>
              </w:rPr>
            </w:pPr>
          </w:p>
          <w:p w14:paraId="24F74DDA" w14:textId="77777777" w:rsidR="004F07FD" w:rsidRDefault="004F07FD" w:rsidP="002B6091">
            <w:pPr>
              <w:pStyle w:val="NormalWeb"/>
              <w:spacing w:before="0" w:beforeAutospacing="0" w:after="0" w:afterAutospacing="0"/>
              <w:rPr>
                <w:rFonts w:ascii="Arial" w:hAnsi="Arial" w:cs="Arial"/>
                <w:b/>
                <w:bCs/>
                <w:sz w:val="22"/>
                <w:szCs w:val="22"/>
              </w:rPr>
            </w:pPr>
            <w:r>
              <w:rPr>
                <w:rFonts w:ascii="Arial" w:hAnsi="Arial" w:cs="Arial"/>
                <w:b/>
                <w:bCs/>
                <w:sz w:val="22"/>
                <w:szCs w:val="22"/>
              </w:rPr>
              <w:t>Background/workstream overview</w:t>
            </w:r>
          </w:p>
          <w:p w14:paraId="44D944CD" w14:textId="77777777" w:rsidR="004F07FD" w:rsidRDefault="004F07FD" w:rsidP="002B6091">
            <w:pPr>
              <w:pStyle w:val="NormalWeb"/>
              <w:spacing w:before="0" w:beforeAutospacing="0" w:after="0" w:afterAutospacing="0"/>
              <w:rPr>
                <w:rFonts w:ascii="Arial" w:hAnsi="Arial" w:cs="Arial"/>
                <w:b/>
                <w:bCs/>
                <w:sz w:val="22"/>
                <w:szCs w:val="22"/>
              </w:rPr>
            </w:pPr>
          </w:p>
          <w:p w14:paraId="00AD4BDD" w14:textId="34DC5F2B" w:rsidR="00AC61C8" w:rsidRDefault="004C2F3F" w:rsidP="004F07FD">
            <w:pPr>
              <w:pStyle w:val="NormalWeb"/>
              <w:numPr>
                <w:ilvl w:val="0"/>
                <w:numId w:val="50"/>
              </w:numPr>
              <w:spacing w:before="0" w:beforeAutospacing="0" w:after="0" w:afterAutospacing="0"/>
              <w:rPr>
                <w:rFonts w:ascii="Arial" w:hAnsi="Arial" w:cs="Arial"/>
                <w:sz w:val="22"/>
                <w:szCs w:val="22"/>
              </w:rPr>
            </w:pPr>
            <w:r>
              <w:rPr>
                <w:rFonts w:ascii="Arial" w:hAnsi="Arial" w:cs="Arial"/>
                <w:sz w:val="22"/>
                <w:szCs w:val="22"/>
              </w:rPr>
              <w:t xml:space="preserve">Annual </w:t>
            </w:r>
            <w:r w:rsidR="00AC61C8">
              <w:rPr>
                <w:rFonts w:ascii="Arial" w:hAnsi="Arial" w:cs="Arial"/>
                <w:sz w:val="22"/>
                <w:szCs w:val="22"/>
              </w:rPr>
              <w:t>P</w:t>
            </w:r>
            <w:r>
              <w:rPr>
                <w:rFonts w:ascii="Arial" w:hAnsi="Arial" w:cs="Arial"/>
                <w:sz w:val="22"/>
                <w:szCs w:val="22"/>
              </w:rPr>
              <w:t>rio</w:t>
            </w:r>
            <w:r w:rsidR="001C451E">
              <w:rPr>
                <w:rFonts w:ascii="Arial" w:hAnsi="Arial" w:cs="Arial"/>
                <w:sz w:val="22"/>
                <w:szCs w:val="22"/>
              </w:rPr>
              <w:t>ritis</w:t>
            </w:r>
            <w:r>
              <w:rPr>
                <w:rFonts w:ascii="Arial" w:hAnsi="Arial" w:cs="Arial"/>
                <w:sz w:val="22"/>
                <w:szCs w:val="22"/>
              </w:rPr>
              <w:t>ation</w:t>
            </w:r>
            <w:r w:rsidR="00E25DEB">
              <w:rPr>
                <w:rFonts w:ascii="Arial" w:hAnsi="Arial" w:cs="Arial"/>
                <w:sz w:val="22"/>
                <w:szCs w:val="22"/>
              </w:rPr>
              <w:t xml:space="preserve"> workstream </w:t>
            </w:r>
            <w:r w:rsidR="008857F0">
              <w:rPr>
                <w:rFonts w:ascii="Arial" w:hAnsi="Arial" w:cs="Arial"/>
                <w:sz w:val="22"/>
                <w:szCs w:val="22"/>
              </w:rPr>
              <w:t xml:space="preserve">involves the </w:t>
            </w:r>
            <w:r w:rsidR="004B267C">
              <w:rPr>
                <w:rFonts w:ascii="Arial" w:hAnsi="Arial" w:cs="Arial"/>
                <w:sz w:val="22"/>
                <w:szCs w:val="22"/>
              </w:rPr>
              <w:t>develop</w:t>
            </w:r>
            <w:r w:rsidR="008857F0">
              <w:rPr>
                <w:rFonts w:ascii="Arial" w:hAnsi="Arial" w:cs="Arial"/>
                <w:sz w:val="22"/>
                <w:szCs w:val="22"/>
              </w:rPr>
              <w:t>ment of a</w:t>
            </w:r>
            <w:r w:rsidR="004B267C">
              <w:rPr>
                <w:rFonts w:ascii="Arial" w:hAnsi="Arial" w:cs="Arial"/>
                <w:sz w:val="22"/>
                <w:szCs w:val="22"/>
              </w:rPr>
              <w:t xml:space="preserve"> prioritisation model for apprenticeships, bringing data together and working out how best to </w:t>
            </w:r>
            <w:r w:rsidR="00AC61C8">
              <w:rPr>
                <w:rFonts w:ascii="Arial" w:hAnsi="Arial" w:cs="Arial"/>
                <w:sz w:val="22"/>
                <w:szCs w:val="22"/>
              </w:rPr>
              <w:t>divide the data</w:t>
            </w:r>
            <w:r w:rsidR="00EC2CA3">
              <w:rPr>
                <w:rFonts w:ascii="Arial" w:hAnsi="Arial" w:cs="Arial"/>
                <w:sz w:val="22"/>
                <w:szCs w:val="22"/>
              </w:rPr>
              <w:t xml:space="preserve"> </w:t>
            </w:r>
          </w:p>
          <w:p w14:paraId="27D4427D" w14:textId="77777777" w:rsidR="007268BA" w:rsidRDefault="007268BA" w:rsidP="007268BA">
            <w:pPr>
              <w:pStyle w:val="NormalWeb"/>
              <w:spacing w:before="0" w:beforeAutospacing="0" w:after="0" w:afterAutospacing="0"/>
              <w:ind w:left="720"/>
              <w:rPr>
                <w:rFonts w:ascii="Arial" w:hAnsi="Arial" w:cs="Arial"/>
                <w:sz w:val="22"/>
                <w:szCs w:val="22"/>
              </w:rPr>
            </w:pPr>
          </w:p>
          <w:p w14:paraId="6EBC2E18" w14:textId="644A2C80" w:rsidR="002B6091" w:rsidRDefault="006C08B7" w:rsidP="004F07FD">
            <w:pPr>
              <w:pStyle w:val="NormalWeb"/>
              <w:numPr>
                <w:ilvl w:val="0"/>
                <w:numId w:val="50"/>
              </w:numPr>
              <w:spacing w:before="0" w:beforeAutospacing="0" w:after="0" w:afterAutospacing="0"/>
              <w:rPr>
                <w:rFonts w:ascii="Arial" w:hAnsi="Arial" w:cs="Arial"/>
                <w:sz w:val="22"/>
                <w:szCs w:val="22"/>
              </w:rPr>
            </w:pPr>
            <w:r>
              <w:rPr>
                <w:rFonts w:ascii="Arial" w:hAnsi="Arial" w:cs="Arial"/>
                <w:sz w:val="22"/>
                <w:szCs w:val="22"/>
              </w:rPr>
              <w:t xml:space="preserve">Joint </w:t>
            </w:r>
            <w:r w:rsidR="00AC61C8">
              <w:rPr>
                <w:rFonts w:ascii="Arial" w:hAnsi="Arial" w:cs="Arial"/>
                <w:sz w:val="22"/>
                <w:szCs w:val="22"/>
              </w:rPr>
              <w:t>I</w:t>
            </w:r>
            <w:r>
              <w:rPr>
                <w:rFonts w:ascii="Arial" w:hAnsi="Arial" w:cs="Arial"/>
                <w:sz w:val="22"/>
                <w:szCs w:val="22"/>
              </w:rPr>
              <w:t xml:space="preserve">nsight &amp; </w:t>
            </w:r>
            <w:r w:rsidR="00AC61C8">
              <w:rPr>
                <w:rFonts w:ascii="Arial" w:hAnsi="Arial" w:cs="Arial"/>
                <w:sz w:val="22"/>
                <w:szCs w:val="22"/>
              </w:rPr>
              <w:t>E</w:t>
            </w:r>
            <w:r>
              <w:rPr>
                <w:rFonts w:ascii="Arial" w:hAnsi="Arial" w:cs="Arial"/>
                <w:sz w:val="22"/>
                <w:szCs w:val="22"/>
              </w:rPr>
              <w:t>valuation</w:t>
            </w:r>
            <w:r w:rsidR="00AC61C8">
              <w:rPr>
                <w:rFonts w:ascii="Arial" w:hAnsi="Arial" w:cs="Arial"/>
                <w:sz w:val="22"/>
                <w:szCs w:val="22"/>
              </w:rPr>
              <w:t xml:space="preserve"> is around </w:t>
            </w:r>
            <w:r w:rsidR="000A4A6A">
              <w:rPr>
                <w:rFonts w:ascii="Arial" w:hAnsi="Arial" w:cs="Arial"/>
                <w:sz w:val="22"/>
                <w:szCs w:val="22"/>
              </w:rPr>
              <w:t xml:space="preserve">gathering </w:t>
            </w:r>
            <w:r>
              <w:rPr>
                <w:rFonts w:ascii="Arial" w:hAnsi="Arial" w:cs="Arial"/>
                <w:sz w:val="22"/>
                <w:szCs w:val="22"/>
              </w:rPr>
              <w:t xml:space="preserve">insight </w:t>
            </w:r>
            <w:r w:rsidR="000A4A6A">
              <w:rPr>
                <w:rFonts w:ascii="Arial" w:hAnsi="Arial" w:cs="Arial"/>
                <w:sz w:val="22"/>
                <w:szCs w:val="22"/>
              </w:rPr>
              <w:t xml:space="preserve">and </w:t>
            </w:r>
            <w:r>
              <w:rPr>
                <w:rFonts w:ascii="Arial" w:hAnsi="Arial" w:cs="Arial"/>
                <w:sz w:val="22"/>
                <w:szCs w:val="22"/>
              </w:rPr>
              <w:t>looking at data each org</w:t>
            </w:r>
            <w:r w:rsidR="000A4A6A">
              <w:rPr>
                <w:rFonts w:ascii="Arial" w:hAnsi="Arial" w:cs="Arial"/>
                <w:sz w:val="22"/>
                <w:szCs w:val="22"/>
              </w:rPr>
              <w:t>anisation</w:t>
            </w:r>
            <w:r>
              <w:rPr>
                <w:rFonts w:ascii="Arial" w:hAnsi="Arial" w:cs="Arial"/>
                <w:sz w:val="22"/>
                <w:szCs w:val="22"/>
              </w:rPr>
              <w:t xml:space="preserve"> uses when making decisions,</w:t>
            </w:r>
            <w:r w:rsidR="0019615B">
              <w:rPr>
                <w:rFonts w:ascii="Arial" w:hAnsi="Arial" w:cs="Arial"/>
                <w:sz w:val="22"/>
                <w:szCs w:val="22"/>
              </w:rPr>
              <w:t xml:space="preserve"> considering the data</w:t>
            </w:r>
            <w:r w:rsidR="00F33FF8">
              <w:rPr>
                <w:rFonts w:ascii="Arial" w:hAnsi="Arial" w:cs="Arial"/>
                <w:sz w:val="22"/>
                <w:szCs w:val="22"/>
              </w:rPr>
              <w:t xml:space="preserve"> from a deeper perspective</w:t>
            </w:r>
            <w:r w:rsidR="0019615B">
              <w:rPr>
                <w:rFonts w:ascii="Arial" w:hAnsi="Arial" w:cs="Arial"/>
                <w:sz w:val="22"/>
                <w:szCs w:val="22"/>
              </w:rPr>
              <w:t xml:space="preserve">. </w:t>
            </w:r>
            <w:r w:rsidR="00A26225">
              <w:rPr>
                <w:rFonts w:ascii="Arial" w:hAnsi="Arial" w:cs="Arial"/>
                <w:sz w:val="22"/>
                <w:szCs w:val="22"/>
              </w:rPr>
              <w:t xml:space="preserve">The process will be refined over the next year alongside the report </w:t>
            </w:r>
          </w:p>
          <w:p w14:paraId="5D6E632A" w14:textId="77777777" w:rsidR="007268BA" w:rsidRDefault="007268BA" w:rsidP="007268BA">
            <w:pPr>
              <w:pStyle w:val="NormalWeb"/>
              <w:spacing w:before="0" w:beforeAutospacing="0" w:after="0" w:afterAutospacing="0"/>
              <w:rPr>
                <w:rFonts w:ascii="Arial" w:hAnsi="Arial" w:cs="Arial"/>
                <w:sz w:val="22"/>
                <w:szCs w:val="22"/>
              </w:rPr>
            </w:pPr>
          </w:p>
          <w:p w14:paraId="1212332B" w14:textId="7D2FD198" w:rsidR="00FC108E" w:rsidRDefault="00FC108E" w:rsidP="004F07FD">
            <w:pPr>
              <w:pStyle w:val="NormalWeb"/>
              <w:numPr>
                <w:ilvl w:val="0"/>
                <w:numId w:val="50"/>
              </w:numPr>
              <w:spacing w:before="0" w:beforeAutospacing="0" w:after="0" w:afterAutospacing="0"/>
              <w:rPr>
                <w:rFonts w:ascii="Arial" w:hAnsi="Arial" w:cs="Arial"/>
                <w:sz w:val="22"/>
                <w:szCs w:val="22"/>
              </w:rPr>
            </w:pPr>
            <w:r>
              <w:rPr>
                <w:rFonts w:ascii="Arial" w:hAnsi="Arial" w:cs="Arial"/>
                <w:sz w:val="22"/>
                <w:szCs w:val="22"/>
              </w:rPr>
              <w:t xml:space="preserve">Intention to use </w:t>
            </w:r>
            <w:r w:rsidR="00923D73">
              <w:rPr>
                <w:rFonts w:ascii="Arial" w:hAnsi="Arial" w:cs="Arial"/>
                <w:sz w:val="22"/>
                <w:szCs w:val="22"/>
              </w:rPr>
              <w:t>Apprenticeship Development as the model and the reporting workstream will used the model once agreed to create the dashboards</w:t>
            </w:r>
            <w:r w:rsidR="00B1754A">
              <w:rPr>
                <w:rFonts w:ascii="Arial" w:hAnsi="Arial" w:cs="Arial"/>
                <w:sz w:val="22"/>
                <w:szCs w:val="22"/>
              </w:rPr>
              <w:t xml:space="preserve"> with an executive and operational dashboard</w:t>
            </w:r>
          </w:p>
          <w:p w14:paraId="5DAA0B3B" w14:textId="77777777" w:rsidR="007268BA" w:rsidRDefault="007268BA" w:rsidP="007268BA">
            <w:pPr>
              <w:pStyle w:val="NormalWeb"/>
              <w:spacing w:before="0" w:beforeAutospacing="0" w:after="0" w:afterAutospacing="0"/>
              <w:rPr>
                <w:rFonts w:ascii="Arial" w:hAnsi="Arial" w:cs="Arial"/>
                <w:sz w:val="22"/>
                <w:szCs w:val="22"/>
              </w:rPr>
            </w:pPr>
          </w:p>
          <w:p w14:paraId="2CB3B5FD" w14:textId="49CAC4FB" w:rsidR="000C4B7C" w:rsidRDefault="009E283F" w:rsidP="002B6091">
            <w:pPr>
              <w:pStyle w:val="NormalWeb"/>
              <w:numPr>
                <w:ilvl w:val="0"/>
                <w:numId w:val="50"/>
              </w:numPr>
              <w:spacing w:before="0" w:beforeAutospacing="0" w:after="0" w:afterAutospacing="0"/>
              <w:rPr>
                <w:rFonts w:ascii="Arial" w:hAnsi="Arial" w:cs="Arial"/>
                <w:sz w:val="22"/>
                <w:szCs w:val="22"/>
              </w:rPr>
            </w:pPr>
            <w:r>
              <w:rPr>
                <w:rFonts w:ascii="Arial" w:hAnsi="Arial" w:cs="Arial"/>
                <w:sz w:val="22"/>
                <w:szCs w:val="22"/>
              </w:rPr>
              <w:t xml:space="preserve">Sustainability in Apprenticeship Provision </w:t>
            </w:r>
            <w:r w:rsidR="00DE0615">
              <w:rPr>
                <w:rFonts w:ascii="Arial" w:hAnsi="Arial" w:cs="Arial"/>
                <w:sz w:val="22"/>
                <w:szCs w:val="22"/>
              </w:rPr>
              <w:t>–</w:t>
            </w:r>
            <w:r>
              <w:rPr>
                <w:rFonts w:ascii="Arial" w:hAnsi="Arial" w:cs="Arial"/>
                <w:sz w:val="22"/>
                <w:szCs w:val="22"/>
              </w:rPr>
              <w:t xml:space="preserve"> </w:t>
            </w:r>
            <w:r w:rsidR="00DE0615">
              <w:rPr>
                <w:rFonts w:ascii="Arial" w:hAnsi="Arial" w:cs="Arial"/>
                <w:sz w:val="22"/>
                <w:szCs w:val="22"/>
              </w:rPr>
              <w:t xml:space="preserve">identifying areas of engagement on structures and undertake </w:t>
            </w:r>
            <w:r w:rsidR="0024396C">
              <w:rPr>
                <w:rFonts w:ascii="Arial" w:hAnsi="Arial" w:cs="Arial"/>
                <w:sz w:val="22"/>
                <w:szCs w:val="22"/>
              </w:rPr>
              <w:t xml:space="preserve">rationalisation qualifications specifically those with low/no uptake </w:t>
            </w:r>
            <w:r w:rsidR="00E24FD3">
              <w:rPr>
                <w:rFonts w:ascii="Arial" w:hAnsi="Arial" w:cs="Arial"/>
                <w:sz w:val="22"/>
                <w:szCs w:val="22"/>
              </w:rPr>
              <w:t>for removal on the system. This activity will enable greater sustainability long term</w:t>
            </w:r>
          </w:p>
          <w:p w14:paraId="58FD7676" w14:textId="1B3B566E" w:rsidR="00525372" w:rsidRDefault="00525372" w:rsidP="00525372">
            <w:pPr>
              <w:pStyle w:val="NormalWeb"/>
              <w:spacing w:before="0" w:beforeAutospacing="0" w:after="0" w:afterAutospacing="0"/>
              <w:rPr>
                <w:rFonts w:ascii="Arial" w:hAnsi="Arial" w:cs="Arial"/>
                <w:sz w:val="22"/>
                <w:szCs w:val="22"/>
              </w:rPr>
            </w:pPr>
          </w:p>
          <w:p w14:paraId="23225ABC" w14:textId="17AA670C" w:rsidR="00525372" w:rsidRDefault="00525372" w:rsidP="00525372">
            <w:pPr>
              <w:pStyle w:val="NormalWeb"/>
              <w:spacing w:before="0" w:beforeAutospacing="0" w:after="0" w:afterAutospacing="0"/>
              <w:rPr>
                <w:rFonts w:ascii="Arial" w:hAnsi="Arial" w:cs="Arial"/>
                <w:b/>
                <w:bCs/>
                <w:sz w:val="22"/>
                <w:szCs w:val="22"/>
              </w:rPr>
            </w:pPr>
            <w:r>
              <w:rPr>
                <w:rFonts w:ascii="Arial" w:hAnsi="Arial" w:cs="Arial"/>
                <w:b/>
                <w:bCs/>
                <w:sz w:val="22"/>
                <w:szCs w:val="22"/>
              </w:rPr>
              <w:t>Discussion</w:t>
            </w:r>
          </w:p>
          <w:p w14:paraId="529C7FDA" w14:textId="77777777" w:rsidR="00525372" w:rsidRDefault="00525372" w:rsidP="00525372">
            <w:pPr>
              <w:pStyle w:val="NormalWeb"/>
              <w:spacing w:before="0" w:beforeAutospacing="0" w:after="0" w:afterAutospacing="0"/>
              <w:rPr>
                <w:rFonts w:ascii="Arial" w:hAnsi="Arial" w:cs="Arial"/>
                <w:b/>
                <w:bCs/>
                <w:sz w:val="22"/>
                <w:szCs w:val="22"/>
              </w:rPr>
            </w:pPr>
          </w:p>
          <w:p w14:paraId="73A3F5B2" w14:textId="374BC7B7" w:rsidR="0031728B" w:rsidRDefault="00525372" w:rsidP="0031728B">
            <w:pPr>
              <w:pStyle w:val="NormalWeb"/>
              <w:numPr>
                <w:ilvl w:val="0"/>
                <w:numId w:val="51"/>
              </w:numPr>
              <w:spacing w:before="0" w:beforeAutospacing="0" w:after="0" w:afterAutospacing="0"/>
              <w:rPr>
                <w:rFonts w:ascii="Arial" w:hAnsi="Arial" w:cs="Arial"/>
                <w:sz w:val="22"/>
                <w:szCs w:val="22"/>
              </w:rPr>
            </w:pPr>
            <w:r>
              <w:rPr>
                <w:rFonts w:ascii="Arial" w:hAnsi="Arial" w:cs="Arial"/>
                <w:sz w:val="22"/>
                <w:szCs w:val="22"/>
              </w:rPr>
              <w:t xml:space="preserve">Members asked if employers have been provided the opportunity to submit demand for the </w:t>
            </w:r>
            <w:r w:rsidR="005A1753">
              <w:rPr>
                <w:rFonts w:ascii="Arial" w:hAnsi="Arial" w:cs="Arial"/>
                <w:sz w:val="22"/>
                <w:szCs w:val="22"/>
              </w:rPr>
              <w:t xml:space="preserve">unused quals. </w:t>
            </w:r>
            <w:r w:rsidR="001146FF">
              <w:rPr>
                <w:rFonts w:ascii="Arial" w:hAnsi="Arial" w:cs="Arial"/>
                <w:sz w:val="22"/>
                <w:szCs w:val="22"/>
              </w:rPr>
              <w:t>SDS</w:t>
            </w:r>
            <w:r w:rsidR="005A1753">
              <w:rPr>
                <w:rFonts w:ascii="Arial" w:hAnsi="Arial" w:cs="Arial"/>
                <w:sz w:val="22"/>
                <w:szCs w:val="22"/>
              </w:rPr>
              <w:t xml:space="preserve"> confirmed that initial business cases for NOS and quals are being reviewed</w:t>
            </w:r>
            <w:r w:rsidR="00190CA2">
              <w:rPr>
                <w:rFonts w:ascii="Arial" w:hAnsi="Arial" w:cs="Arial"/>
                <w:sz w:val="22"/>
                <w:szCs w:val="22"/>
              </w:rPr>
              <w:t xml:space="preserve">. Members </w:t>
            </w:r>
            <w:r w:rsidR="005B395C">
              <w:rPr>
                <w:rFonts w:ascii="Arial" w:hAnsi="Arial" w:cs="Arial"/>
                <w:sz w:val="22"/>
                <w:szCs w:val="22"/>
              </w:rPr>
              <w:t xml:space="preserve">asked if the group could be kept informed </w:t>
            </w:r>
            <w:r w:rsidR="001447BC">
              <w:rPr>
                <w:rFonts w:ascii="Arial" w:hAnsi="Arial" w:cs="Arial"/>
                <w:sz w:val="22"/>
                <w:szCs w:val="22"/>
              </w:rPr>
              <w:t>on this work</w:t>
            </w:r>
            <w:r w:rsidR="0031728B">
              <w:rPr>
                <w:rFonts w:ascii="Arial" w:hAnsi="Arial" w:cs="Arial"/>
                <w:sz w:val="22"/>
                <w:szCs w:val="22"/>
              </w:rPr>
              <w:t xml:space="preserve">. Once this information is synthesised, it would </w:t>
            </w:r>
            <w:r w:rsidR="00793D6B">
              <w:rPr>
                <w:rFonts w:ascii="Arial" w:hAnsi="Arial" w:cs="Arial"/>
                <w:sz w:val="22"/>
                <w:szCs w:val="22"/>
              </w:rPr>
              <w:t>act as an annex to Stage Gate 0 for the basis on the development approach and scope</w:t>
            </w:r>
          </w:p>
          <w:p w14:paraId="0545B9EE" w14:textId="77777777" w:rsidR="00D63B59" w:rsidRDefault="00D63B59" w:rsidP="00D63B59">
            <w:pPr>
              <w:pStyle w:val="NormalWeb"/>
              <w:spacing w:before="0" w:beforeAutospacing="0" w:after="0" w:afterAutospacing="0"/>
              <w:ind w:left="720"/>
              <w:rPr>
                <w:rFonts w:ascii="Arial" w:hAnsi="Arial" w:cs="Arial"/>
                <w:sz w:val="22"/>
                <w:szCs w:val="22"/>
              </w:rPr>
            </w:pPr>
          </w:p>
          <w:p w14:paraId="14AC3174" w14:textId="14DA9A96" w:rsidR="002B6091" w:rsidRPr="007361D8" w:rsidRDefault="00BE6E9C" w:rsidP="002B6091">
            <w:pPr>
              <w:pStyle w:val="NormalWeb"/>
              <w:numPr>
                <w:ilvl w:val="0"/>
                <w:numId w:val="51"/>
              </w:numPr>
              <w:spacing w:before="0" w:beforeAutospacing="0" w:after="0" w:afterAutospacing="0"/>
              <w:rPr>
                <w:rFonts w:ascii="Arial" w:hAnsi="Arial" w:cs="Arial"/>
                <w:sz w:val="22"/>
                <w:szCs w:val="22"/>
              </w:rPr>
            </w:pPr>
            <w:r>
              <w:rPr>
                <w:rFonts w:ascii="Arial" w:hAnsi="Arial" w:cs="Arial"/>
                <w:sz w:val="22"/>
                <w:szCs w:val="22"/>
              </w:rPr>
              <w:lastRenderedPageBreak/>
              <w:t xml:space="preserve">Members expressed concerns around the </w:t>
            </w:r>
            <w:r w:rsidR="00366122">
              <w:rPr>
                <w:rFonts w:ascii="Arial" w:hAnsi="Arial" w:cs="Arial"/>
                <w:sz w:val="22"/>
                <w:szCs w:val="22"/>
              </w:rPr>
              <w:t xml:space="preserve">SVQ units that are used </w:t>
            </w:r>
            <w:proofErr w:type="spellStart"/>
            <w:r w:rsidR="00366122">
              <w:rPr>
                <w:rFonts w:ascii="Arial" w:hAnsi="Arial" w:cs="Arial"/>
                <w:sz w:val="22"/>
                <w:szCs w:val="22"/>
              </w:rPr>
              <w:t>outwith</w:t>
            </w:r>
            <w:proofErr w:type="spellEnd"/>
            <w:r w:rsidR="00366122">
              <w:rPr>
                <w:rFonts w:ascii="Arial" w:hAnsi="Arial" w:cs="Arial"/>
                <w:sz w:val="22"/>
                <w:szCs w:val="22"/>
              </w:rPr>
              <w:t xml:space="preserve"> MAs. These quals and the units within them are being considered </w:t>
            </w:r>
            <w:r w:rsidR="007361D8">
              <w:rPr>
                <w:rFonts w:ascii="Arial" w:hAnsi="Arial" w:cs="Arial"/>
                <w:sz w:val="22"/>
                <w:szCs w:val="22"/>
              </w:rPr>
              <w:t xml:space="preserve">on both </w:t>
            </w:r>
            <w:proofErr w:type="spellStart"/>
            <w:r w:rsidR="007361D8">
              <w:rPr>
                <w:rFonts w:ascii="Arial" w:hAnsi="Arial" w:cs="Arial"/>
                <w:sz w:val="22"/>
                <w:szCs w:val="22"/>
              </w:rPr>
              <w:t>perspecives</w:t>
            </w:r>
            <w:proofErr w:type="spellEnd"/>
            <w:r w:rsidR="007361D8">
              <w:rPr>
                <w:rFonts w:ascii="Arial" w:hAnsi="Arial" w:cs="Arial"/>
                <w:sz w:val="22"/>
                <w:szCs w:val="22"/>
              </w:rPr>
              <w:t xml:space="preserve"> </w:t>
            </w:r>
          </w:p>
          <w:p w14:paraId="1C178707" w14:textId="77777777" w:rsidR="002B6091" w:rsidRDefault="002B6091" w:rsidP="002B6091">
            <w:pPr>
              <w:pStyle w:val="NormalWeb"/>
              <w:spacing w:before="0" w:beforeAutospacing="0" w:after="0" w:afterAutospacing="0"/>
              <w:rPr>
                <w:rFonts w:ascii="Arial" w:hAnsi="Arial" w:cs="Arial"/>
                <w:b/>
                <w:bCs/>
                <w:sz w:val="22"/>
                <w:szCs w:val="22"/>
              </w:rPr>
            </w:pPr>
          </w:p>
        </w:tc>
        <w:tc>
          <w:tcPr>
            <w:tcW w:w="992" w:type="dxa"/>
            <w:shd w:val="clear" w:color="auto" w:fill="FFFFFF" w:themeFill="background1"/>
          </w:tcPr>
          <w:p w14:paraId="4DA3D19D" w14:textId="77777777" w:rsidR="002B6091" w:rsidRPr="00A266B2" w:rsidRDefault="002B6091" w:rsidP="002B6091">
            <w:pPr>
              <w:tabs>
                <w:tab w:val="left" w:pos="720"/>
              </w:tabs>
              <w:jc w:val="both"/>
              <w:rPr>
                <w:rFonts w:ascii="Arial" w:hAnsi="Arial" w:cs="Arial"/>
                <w:b/>
                <w:bCs/>
                <w:color w:val="FF0000"/>
              </w:rPr>
            </w:pPr>
          </w:p>
        </w:tc>
      </w:tr>
      <w:tr w:rsidR="002B6091" w:rsidRPr="00A266B2" w14:paraId="0505A8C8" w14:textId="77777777" w:rsidTr="3E0F053F">
        <w:tc>
          <w:tcPr>
            <w:tcW w:w="851" w:type="dxa"/>
            <w:shd w:val="clear" w:color="auto" w:fill="FFFFFF" w:themeFill="background1"/>
          </w:tcPr>
          <w:p w14:paraId="2CA39467" w14:textId="1D6C1488" w:rsidR="002B6091" w:rsidRPr="00A266B2" w:rsidRDefault="002B6091" w:rsidP="002B6091">
            <w:pPr>
              <w:tabs>
                <w:tab w:val="left" w:pos="720"/>
              </w:tabs>
              <w:jc w:val="both"/>
              <w:rPr>
                <w:rFonts w:ascii="Arial" w:hAnsi="Arial" w:cs="Arial"/>
                <w:b/>
              </w:rPr>
            </w:pPr>
            <w:r>
              <w:rPr>
                <w:rFonts w:ascii="Arial" w:hAnsi="Arial" w:cs="Arial"/>
                <w:b/>
              </w:rPr>
              <w:t xml:space="preserve">8. </w:t>
            </w:r>
          </w:p>
        </w:tc>
        <w:tc>
          <w:tcPr>
            <w:tcW w:w="7655" w:type="dxa"/>
            <w:shd w:val="clear" w:color="auto" w:fill="FFFFFF" w:themeFill="background1"/>
          </w:tcPr>
          <w:p w14:paraId="1A80F954" w14:textId="48FE2B95" w:rsidR="002B6091" w:rsidRDefault="002B6091" w:rsidP="002B6091">
            <w:pPr>
              <w:pStyle w:val="NormalWeb"/>
              <w:spacing w:before="0" w:beforeAutospacing="0" w:after="0" w:afterAutospacing="0"/>
              <w:rPr>
                <w:rFonts w:ascii="Arial" w:hAnsi="Arial" w:cs="Arial"/>
                <w:b/>
                <w:bCs/>
                <w:sz w:val="22"/>
                <w:szCs w:val="22"/>
              </w:rPr>
            </w:pPr>
            <w:r>
              <w:rPr>
                <w:rFonts w:ascii="Arial" w:hAnsi="Arial" w:cs="Arial"/>
                <w:b/>
                <w:bCs/>
                <w:sz w:val="22"/>
                <w:szCs w:val="22"/>
              </w:rPr>
              <w:t>AOB</w:t>
            </w:r>
          </w:p>
        </w:tc>
        <w:tc>
          <w:tcPr>
            <w:tcW w:w="992" w:type="dxa"/>
            <w:shd w:val="clear" w:color="auto" w:fill="FFFFFF" w:themeFill="background1"/>
          </w:tcPr>
          <w:p w14:paraId="60E9D10C" w14:textId="77777777" w:rsidR="002B6091" w:rsidRPr="00A266B2" w:rsidRDefault="002B6091" w:rsidP="002B6091">
            <w:pPr>
              <w:tabs>
                <w:tab w:val="left" w:pos="720"/>
              </w:tabs>
              <w:jc w:val="both"/>
              <w:rPr>
                <w:rFonts w:ascii="Arial" w:hAnsi="Arial" w:cs="Arial"/>
                <w:b/>
                <w:bCs/>
                <w:color w:val="FF0000"/>
              </w:rPr>
            </w:pPr>
          </w:p>
        </w:tc>
      </w:tr>
      <w:tr w:rsidR="002B6091" w:rsidRPr="00A266B2" w14:paraId="31F48772" w14:textId="77777777" w:rsidTr="3E0F053F">
        <w:tc>
          <w:tcPr>
            <w:tcW w:w="851" w:type="dxa"/>
            <w:shd w:val="clear" w:color="auto" w:fill="FFFFFF" w:themeFill="background1"/>
          </w:tcPr>
          <w:p w14:paraId="34ED4A9B" w14:textId="77777777" w:rsidR="002B6091" w:rsidRPr="00A266B2" w:rsidRDefault="002B6091" w:rsidP="002B6091">
            <w:pPr>
              <w:tabs>
                <w:tab w:val="left" w:pos="720"/>
              </w:tabs>
              <w:jc w:val="both"/>
              <w:rPr>
                <w:rFonts w:ascii="Arial" w:hAnsi="Arial" w:cs="Arial"/>
                <w:b/>
              </w:rPr>
            </w:pPr>
          </w:p>
        </w:tc>
        <w:tc>
          <w:tcPr>
            <w:tcW w:w="7655" w:type="dxa"/>
            <w:shd w:val="clear" w:color="auto" w:fill="FFFFFF" w:themeFill="background1"/>
          </w:tcPr>
          <w:p w14:paraId="5F61E8D5" w14:textId="67AC8C4D" w:rsidR="00D63B59" w:rsidRDefault="00D63B59" w:rsidP="002B6091">
            <w:pPr>
              <w:pStyle w:val="NormalWeb"/>
              <w:spacing w:before="0" w:beforeAutospacing="0" w:after="0" w:afterAutospacing="0"/>
              <w:rPr>
                <w:rFonts w:ascii="Arial" w:hAnsi="Arial" w:cs="Arial"/>
                <w:b/>
                <w:bCs/>
                <w:sz w:val="22"/>
                <w:szCs w:val="22"/>
              </w:rPr>
            </w:pPr>
            <w:r>
              <w:rPr>
                <w:rFonts w:ascii="Arial" w:hAnsi="Arial" w:cs="Arial"/>
                <w:b/>
                <w:bCs/>
                <w:sz w:val="22"/>
                <w:szCs w:val="22"/>
              </w:rPr>
              <w:br/>
              <w:t xml:space="preserve">AAG End of Year Report </w:t>
            </w:r>
          </w:p>
          <w:p w14:paraId="4DD85360" w14:textId="77777777" w:rsidR="00D63B59" w:rsidRDefault="00D63B59" w:rsidP="002B6091">
            <w:pPr>
              <w:pStyle w:val="NormalWeb"/>
              <w:spacing w:before="0" w:beforeAutospacing="0" w:after="0" w:afterAutospacing="0"/>
              <w:rPr>
                <w:rFonts w:ascii="Arial" w:hAnsi="Arial" w:cs="Arial"/>
                <w:b/>
                <w:bCs/>
                <w:sz w:val="22"/>
                <w:szCs w:val="22"/>
              </w:rPr>
            </w:pPr>
          </w:p>
          <w:p w14:paraId="26E99137" w14:textId="1BA0F2F5" w:rsidR="002B6091" w:rsidRPr="00002827" w:rsidRDefault="00D63B59" w:rsidP="002B6091">
            <w:pPr>
              <w:pStyle w:val="NormalWeb"/>
              <w:numPr>
                <w:ilvl w:val="0"/>
                <w:numId w:val="52"/>
              </w:numPr>
              <w:spacing w:before="0" w:beforeAutospacing="0" w:after="0" w:afterAutospacing="0"/>
              <w:rPr>
                <w:rFonts w:ascii="Arial" w:hAnsi="Arial" w:cs="Arial"/>
                <w:b/>
                <w:bCs/>
                <w:sz w:val="22"/>
                <w:szCs w:val="22"/>
              </w:rPr>
            </w:pPr>
            <w:r>
              <w:rPr>
                <w:rFonts w:ascii="Arial" w:hAnsi="Arial" w:cs="Arial"/>
                <w:sz w:val="22"/>
                <w:szCs w:val="22"/>
              </w:rPr>
              <w:t xml:space="preserve">Work has commenced on the AAG End of Year report, </w:t>
            </w:r>
            <w:r w:rsidR="00002827">
              <w:rPr>
                <w:rFonts w:ascii="Arial" w:hAnsi="Arial" w:cs="Arial"/>
                <w:sz w:val="22"/>
                <w:szCs w:val="22"/>
              </w:rPr>
              <w:t>members provided with the opportunity to input to the report</w:t>
            </w:r>
          </w:p>
          <w:p w14:paraId="0E53F447" w14:textId="77777777" w:rsidR="002B6091" w:rsidRDefault="002B6091" w:rsidP="002B6091">
            <w:pPr>
              <w:pStyle w:val="NormalWeb"/>
              <w:spacing w:before="0" w:beforeAutospacing="0" w:after="0" w:afterAutospacing="0"/>
              <w:rPr>
                <w:rFonts w:ascii="Arial" w:hAnsi="Arial" w:cs="Arial"/>
                <w:b/>
                <w:bCs/>
                <w:sz w:val="22"/>
                <w:szCs w:val="22"/>
              </w:rPr>
            </w:pPr>
          </w:p>
        </w:tc>
        <w:tc>
          <w:tcPr>
            <w:tcW w:w="992" w:type="dxa"/>
            <w:shd w:val="clear" w:color="auto" w:fill="FFFFFF" w:themeFill="background1"/>
          </w:tcPr>
          <w:p w14:paraId="45CF04B6" w14:textId="77777777" w:rsidR="002B6091" w:rsidRPr="00A266B2" w:rsidRDefault="002B6091" w:rsidP="002B6091">
            <w:pPr>
              <w:tabs>
                <w:tab w:val="left" w:pos="720"/>
              </w:tabs>
              <w:jc w:val="both"/>
              <w:rPr>
                <w:rFonts w:ascii="Arial" w:hAnsi="Arial" w:cs="Arial"/>
                <w:b/>
                <w:bCs/>
                <w:color w:val="FF0000"/>
              </w:rPr>
            </w:pPr>
          </w:p>
        </w:tc>
      </w:tr>
    </w:tbl>
    <w:p w14:paraId="2F847FBF" w14:textId="77777777" w:rsidR="006F4445" w:rsidRDefault="006F4445" w:rsidP="004A7138">
      <w:pPr>
        <w:pStyle w:val="BodyText"/>
      </w:pPr>
    </w:p>
    <w:p w14:paraId="7D7A86EE" w14:textId="77777777" w:rsidR="00091729" w:rsidRDefault="00091729" w:rsidP="004A7138">
      <w:pPr>
        <w:pStyle w:val="BodyText"/>
      </w:pPr>
    </w:p>
    <w:p w14:paraId="26C73F3D" w14:textId="77777777" w:rsidR="00091729" w:rsidRDefault="00091729" w:rsidP="004A7138">
      <w:pPr>
        <w:pStyle w:val="BodyText"/>
      </w:pPr>
    </w:p>
    <w:p w14:paraId="3D6D6B53" w14:textId="77777777" w:rsidR="00091729" w:rsidRDefault="00091729" w:rsidP="004A7138">
      <w:pPr>
        <w:pStyle w:val="BodyText"/>
      </w:pPr>
    </w:p>
    <w:p w14:paraId="21A4D21C" w14:textId="77777777" w:rsidR="00091729" w:rsidRDefault="00091729" w:rsidP="004A7138">
      <w:pPr>
        <w:pStyle w:val="BodyText"/>
      </w:pPr>
    </w:p>
    <w:p w14:paraId="7F640F28" w14:textId="77777777" w:rsidR="00384C10" w:rsidRDefault="00384C10" w:rsidP="004A7138">
      <w:pPr>
        <w:pStyle w:val="BodyText"/>
      </w:pPr>
    </w:p>
    <w:p w14:paraId="30284237" w14:textId="77777777" w:rsidR="00B04296" w:rsidRPr="00991E24" w:rsidRDefault="00B04296" w:rsidP="00B04296">
      <w:pPr>
        <w:rPr>
          <w:spacing w:val="-4"/>
          <w:sz w:val="24"/>
        </w:rPr>
      </w:pPr>
      <w:r w:rsidRPr="00991E24">
        <w:rPr>
          <w:b/>
          <w:bCs/>
          <w:sz w:val="24"/>
          <w:szCs w:val="24"/>
          <w:u w:val="single"/>
        </w:rPr>
        <w:t xml:space="preserve">Appendix 1: Outstanding Actions from Previous AAG Meetings </w:t>
      </w:r>
    </w:p>
    <w:tbl>
      <w:tblPr>
        <w:tblStyle w:val="TableGrid"/>
        <w:tblW w:w="0" w:type="auto"/>
        <w:tblLook w:val="04A0" w:firstRow="1" w:lastRow="0" w:firstColumn="1" w:lastColumn="0" w:noHBand="0" w:noVBand="1"/>
      </w:tblPr>
      <w:tblGrid>
        <w:gridCol w:w="562"/>
        <w:gridCol w:w="2268"/>
        <w:gridCol w:w="3969"/>
        <w:gridCol w:w="1121"/>
        <w:gridCol w:w="1096"/>
      </w:tblGrid>
      <w:tr w:rsidR="00B04296" w14:paraId="14AFA7BC" w14:textId="77777777" w:rsidTr="00C854FB">
        <w:tc>
          <w:tcPr>
            <w:tcW w:w="562" w:type="dxa"/>
          </w:tcPr>
          <w:p w14:paraId="1380F400" w14:textId="77777777" w:rsidR="00B04296" w:rsidRPr="003E2503" w:rsidRDefault="00B04296" w:rsidP="00C854FB">
            <w:pPr>
              <w:pStyle w:val="BodyText"/>
              <w:rPr>
                <w:b/>
                <w:bCs/>
              </w:rPr>
            </w:pPr>
            <w:r>
              <w:rPr>
                <w:b/>
                <w:bCs/>
              </w:rPr>
              <w:t>No</w:t>
            </w:r>
          </w:p>
        </w:tc>
        <w:tc>
          <w:tcPr>
            <w:tcW w:w="2268" w:type="dxa"/>
          </w:tcPr>
          <w:p w14:paraId="551D6A6E" w14:textId="77777777" w:rsidR="00B04296" w:rsidRPr="003E2503" w:rsidRDefault="00B04296" w:rsidP="00C854FB">
            <w:pPr>
              <w:pStyle w:val="BodyText"/>
              <w:rPr>
                <w:b/>
                <w:bCs/>
              </w:rPr>
            </w:pPr>
            <w:r w:rsidRPr="003E2503">
              <w:rPr>
                <w:b/>
                <w:bCs/>
              </w:rPr>
              <w:t>Action</w:t>
            </w:r>
          </w:p>
        </w:tc>
        <w:tc>
          <w:tcPr>
            <w:tcW w:w="3969" w:type="dxa"/>
          </w:tcPr>
          <w:p w14:paraId="6488F445" w14:textId="77777777" w:rsidR="00B04296" w:rsidRPr="003E2503" w:rsidRDefault="00B04296" w:rsidP="00C854FB">
            <w:pPr>
              <w:pStyle w:val="BodyText"/>
              <w:rPr>
                <w:b/>
                <w:bCs/>
              </w:rPr>
            </w:pPr>
            <w:r>
              <w:rPr>
                <w:b/>
                <w:bCs/>
              </w:rPr>
              <w:t xml:space="preserve">Latest Update/ Response </w:t>
            </w:r>
            <w:r w:rsidRPr="003E2503">
              <w:rPr>
                <w:b/>
                <w:bCs/>
              </w:rPr>
              <w:t xml:space="preserve"> </w:t>
            </w:r>
          </w:p>
        </w:tc>
        <w:tc>
          <w:tcPr>
            <w:tcW w:w="1121" w:type="dxa"/>
          </w:tcPr>
          <w:p w14:paraId="750FF3FF" w14:textId="77777777" w:rsidR="00B04296" w:rsidRPr="003E2503" w:rsidRDefault="00B04296" w:rsidP="00C854FB">
            <w:pPr>
              <w:pStyle w:val="BodyText"/>
              <w:rPr>
                <w:b/>
                <w:bCs/>
              </w:rPr>
            </w:pPr>
            <w:r w:rsidRPr="003E2503">
              <w:rPr>
                <w:b/>
                <w:bCs/>
              </w:rPr>
              <w:t>Date</w:t>
            </w:r>
          </w:p>
        </w:tc>
        <w:tc>
          <w:tcPr>
            <w:tcW w:w="1096" w:type="dxa"/>
          </w:tcPr>
          <w:p w14:paraId="00108449" w14:textId="77777777" w:rsidR="00B04296" w:rsidRPr="003E2503" w:rsidRDefault="00B04296" w:rsidP="00C854FB">
            <w:pPr>
              <w:pStyle w:val="BodyText"/>
              <w:rPr>
                <w:b/>
                <w:bCs/>
              </w:rPr>
            </w:pPr>
            <w:r w:rsidRPr="003E2503">
              <w:rPr>
                <w:b/>
                <w:bCs/>
              </w:rPr>
              <w:t xml:space="preserve">Owner </w:t>
            </w:r>
          </w:p>
        </w:tc>
      </w:tr>
      <w:tr w:rsidR="00B04296" w14:paraId="1E72B910" w14:textId="77777777" w:rsidTr="0070445B">
        <w:trPr>
          <w:trHeight w:val="2201"/>
        </w:trPr>
        <w:tc>
          <w:tcPr>
            <w:tcW w:w="562" w:type="dxa"/>
            <w:shd w:val="clear" w:color="auto" w:fill="auto"/>
          </w:tcPr>
          <w:p w14:paraId="31C28827" w14:textId="77777777" w:rsidR="00B04296" w:rsidRPr="00A7484B" w:rsidRDefault="00B04296" w:rsidP="00C854FB">
            <w:pPr>
              <w:pStyle w:val="BodyText"/>
              <w:rPr>
                <w:rFonts w:ascii="Arial" w:hAnsi="Arial" w:cs="Arial"/>
                <w:sz w:val="22"/>
              </w:rPr>
            </w:pPr>
            <w:r w:rsidRPr="00A7484B">
              <w:rPr>
                <w:rFonts w:ascii="Arial" w:hAnsi="Arial" w:cs="Arial"/>
                <w:sz w:val="22"/>
              </w:rPr>
              <w:t>1</w:t>
            </w:r>
          </w:p>
        </w:tc>
        <w:tc>
          <w:tcPr>
            <w:tcW w:w="2268" w:type="dxa"/>
            <w:shd w:val="clear" w:color="auto" w:fill="auto"/>
          </w:tcPr>
          <w:p w14:paraId="0EEE11C9" w14:textId="77777777" w:rsidR="00B04296" w:rsidRPr="00A7484B" w:rsidRDefault="00B04296" w:rsidP="00C854FB">
            <w:pPr>
              <w:pStyle w:val="BodyText"/>
              <w:rPr>
                <w:rFonts w:ascii="Arial" w:hAnsi="Arial" w:cs="Arial"/>
                <w:sz w:val="22"/>
              </w:rPr>
            </w:pPr>
            <w:r w:rsidRPr="00A7484B">
              <w:rPr>
                <w:rFonts w:ascii="Arial" w:hAnsi="Arial" w:cs="Arial"/>
                <w:sz w:val="22"/>
              </w:rPr>
              <w:t xml:space="preserve">AAG members to attend a TEG in an observatory role. </w:t>
            </w:r>
          </w:p>
        </w:tc>
        <w:tc>
          <w:tcPr>
            <w:tcW w:w="3969" w:type="dxa"/>
            <w:shd w:val="clear" w:color="auto" w:fill="auto"/>
          </w:tcPr>
          <w:p w14:paraId="5E2D1692" w14:textId="77777777" w:rsidR="00B04296" w:rsidRPr="00A7484B" w:rsidRDefault="00B04296" w:rsidP="00C854FB">
            <w:pPr>
              <w:pStyle w:val="BodyText"/>
              <w:rPr>
                <w:rFonts w:ascii="Arial" w:hAnsi="Arial" w:cs="Arial"/>
                <w:sz w:val="22"/>
              </w:rPr>
            </w:pPr>
            <w:r w:rsidRPr="00A7484B">
              <w:rPr>
                <w:rFonts w:ascii="Arial" w:hAnsi="Arial" w:cs="Arial"/>
                <w:b/>
                <w:bCs/>
                <w:sz w:val="22"/>
              </w:rPr>
              <w:t>April 25:</w:t>
            </w:r>
            <w:r w:rsidRPr="00A7484B">
              <w:rPr>
                <w:rFonts w:ascii="Arial" w:hAnsi="Arial" w:cs="Arial"/>
                <w:sz w:val="22"/>
              </w:rPr>
              <w:t xml:space="preserve"> Currently finalising 25/26 priorities. TD will take members through the development areas we will be moving into once </w:t>
            </w:r>
            <w:proofErr w:type="gramStart"/>
            <w:r w:rsidRPr="00A7484B">
              <w:rPr>
                <w:rFonts w:ascii="Arial" w:hAnsi="Arial" w:cs="Arial"/>
                <w:sz w:val="22"/>
              </w:rPr>
              <w:t>confirmed,  to</w:t>
            </w:r>
            <w:proofErr w:type="gramEnd"/>
            <w:r w:rsidRPr="00A7484B">
              <w:rPr>
                <w:rFonts w:ascii="Arial" w:hAnsi="Arial" w:cs="Arial"/>
                <w:sz w:val="22"/>
              </w:rPr>
              <w:t xml:space="preserve"> provide opportunities for AAG member attendance and the development process at a high level. </w:t>
            </w:r>
          </w:p>
          <w:p w14:paraId="02C7D4FB" w14:textId="77777777" w:rsidR="00B04296" w:rsidRPr="00A7484B" w:rsidRDefault="00B04296" w:rsidP="00C854FB">
            <w:pPr>
              <w:pStyle w:val="BodyText"/>
              <w:rPr>
                <w:rFonts w:ascii="Arial" w:hAnsi="Arial" w:cs="Arial"/>
                <w:sz w:val="22"/>
              </w:rPr>
            </w:pPr>
          </w:p>
          <w:p w14:paraId="01FA3A92" w14:textId="77777777" w:rsidR="00B04296" w:rsidRDefault="00B04296" w:rsidP="00C854FB">
            <w:pPr>
              <w:pStyle w:val="BodyText"/>
              <w:rPr>
                <w:rFonts w:ascii="Arial" w:hAnsi="Arial" w:cs="Arial"/>
                <w:sz w:val="22"/>
              </w:rPr>
            </w:pPr>
            <w:r w:rsidRPr="00A7484B">
              <w:rPr>
                <w:rFonts w:ascii="Arial" w:hAnsi="Arial" w:cs="Arial"/>
                <w:b/>
                <w:bCs/>
                <w:sz w:val="22"/>
              </w:rPr>
              <w:t>May 25:</w:t>
            </w:r>
            <w:r w:rsidRPr="00A7484B">
              <w:rPr>
                <w:rFonts w:ascii="Arial" w:hAnsi="Arial" w:cs="Arial"/>
                <w:sz w:val="22"/>
              </w:rPr>
              <w:t xml:space="preserve"> Proposed actions 1 and 2 be brought forward as a substantive piece in June, to be discussed with co-chairs.</w:t>
            </w:r>
          </w:p>
          <w:p w14:paraId="5AE2BC7A" w14:textId="77777777" w:rsidR="00D027FD" w:rsidRDefault="00D027FD" w:rsidP="00C854FB">
            <w:pPr>
              <w:pStyle w:val="BodyText"/>
              <w:rPr>
                <w:rFonts w:ascii="Arial" w:hAnsi="Arial" w:cs="Arial"/>
                <w:b/>
                <w:bCs/>
                <w:sz w:val="22"/>
              </w:rPr>
            </w:pPr>
          </w:p>
          <w:p w14:paraId="474250EA" w14:textId="34BA14BF" w:rsidR="00D027FD" w:rsidRPr="007104A8" w:rsidRDefault="007104A8" w:rsidP="00C854FB">
            <w:pPr>
              <w:pStyle w:val="BodyText"/>
              <w:rPr>
                <w:rFonts w:ascii="Arial" w:hAnsi="Arial" w:cs="Arial"/>
                <w:sz w:val="22"/>
              </w:rPr>
            </w:pPr>
            <w:r>
              <w:rPr>
                <w:rFonts w:ascii="Arial" w:hAnsi="Arial" w:cs="Arial"/>
                <w:b/>
                <w:bCs/>
                <w:sz w:val="22"/>
              </w:rPr>
              <w:t xml:space="preserve">June 25: </w:t>
            </w:r>
            <w:r>
              <w:rPr>
                <w:rFonts w:ascii="Arial" w:hAnsi="Arial" w:cs="Arial"/>
                <w:sz w:val="22"/>
              </w:rPr>
              <w:t>TD will confirm</w:t>
            </w:r>
            <w:r w:rsidR="00137873">
              <w:rPr>
                <w:rFonts w:ascii="Arial" w:hAnsi="Arial" w:cs="Arial"/>
                <w:sz w:val="22"/>
              </w:rPr>
              <w:t xml:space="preserve"> what the</w:t>
            </w:r>
            <w:r>
              <w:rPr>
                <w:rFonts w:ascii="Arial" w:hAnsi="Arial" w:cs="Arial"/>
                <w:sz w:val="22"/>
              </w:rPr>
              <w:t xml:space="preserve"> </w:t>
            </w:r>
            <w:r w:rsidR="007C538F">
              <w:rPr>
                <w:rFonts w:ascii="Arial" w:hAnsi="Arial" w:cs="Arial"/>
                <w:sz w:val="22"/>
              </w:rPr>
              <w:t xml:space="preserve">developments </w:t>
            </w:r>
            <w:r w:rsidR="00137873">
              <w:rPr>
                <w:rFonts w:ascii="Arial" w:hAnsi="Arial" w:cs="Arial"/>
                <w:sz w:val="22"/>
              </w:rPr>
              <w:t xml:space="preserve">are </w:t>
            </w:r>
            <w:r w:rsidR="007C538F">
              <w:rPr>
                <w:rFonts w:ascii="Arial" w:hAnsi="Arial" w:cs="Arial"/>
                <w:sz w:val="22"/>
              </w:rPr>
              <w:t xml:space="preserve">once </w:t>
            </w:r>
            <w:r w:rsidR="009C10CE">
              <w:rPr>
                <w:rFonts w:ascii="Arial" w:hAnsi="Arial" w:cs="Arial"/>
                <w:sz w:val="22"/>
              </w:rPr>
              <w:t xml:space="preserve">they have been </w:t>
            </w:r>
            <w:r w:rsidR="007C538F">
              <w:rPr>
                <w:rFonts w:ascii="Arial" w:hAnsi="Arial" w:cs="Arial"/>
                <w:sz w:val="22"/>
              </w:rPr>
              <w:t>contracted for</w:t>
            </w:r>
            <w:r w:rsidR="009C10CE">
              <w:rPr>
                <w:rFonts w:ascii="Arial" w:hAnsi="Arial" w:cs="Arial"/>
                <w:sz w:val="22"/>
              </w:rPr>
              <w:t xml:space="preserve">. </w:t>
            </w:r>
            <w:r w:rsidR="005415E3">
              <w:rPr>
                <w:rFonts w:ascii="Arial" w:hAnsi="Arial" w:cs="Arial"/>
                <w:sz w:val="22"/>
              </w:rPr>
              <w:t xml:space="preserve">Following this, members will have the opportunity to attend </w:t>
            </w:r>
          </w:p>
        </w:tc>
        <w:tc>
          <w:tcPr>
            <w:tcW w:w="1121" w:type="dxa"/>
            <w:shd w:val="clear" w:color="auto" w:fill="auto"/>
          </w:tcPr>
          <w:p w14:paraId="5626EF89" w14:textId="29BEA910" w:rsidR="00B04296" w:rsidRPr="00A7484B" w:rsidRDefault="007104A8" w:rsidP="00C854FB">
            <w:pPr>
              <w:pStyle w:val="BodyText"/>
              <w:rPr>
                <w:rFonts w:ascii="Arial" w:hAnsi="Arial" w:cs="Arial"/>
                <w:sz w:val="22"/>
              </w:rPr>
            </w:pPr>
            <w:r>
              <w:rPr>
                <w:rFonts w:ascii="Arial" w:hAnsi="Arial" w:cs="Arial"/>
                <w:sz w:val="22"/>
              </w:rPr>
              <w:t>August 25</w:t>
            </w:r>
            <w:r w:rsidR="00B04296" w:rsidRPr="00A7484B">
              <w:rPr>
                <w:rFonts w:ascii="Arial" w:hAnsi="Arial" w:cs="Arial"/>
                <w:sz w:val="22"/>
              </w:rPr>
              <w:t xml:space="preserve"> </w:t>
            </w:r>
          </w:p>
        </w:tc>
        <w:tc>
          <w:tcPr>
            <w:tcW w:w="1096" w:type="dxa"/>
            <w:shd w:val="clear" w:color="auto" w:fill="auto"/>
          </w:tcPr>
          <w:p w14:paraId="2EC03309" w14:textId="77777777" w:rsidR="00B04296" w:rsidRPr="00A7484B" w:rsidRDefault="00B04296" w:rsidP="00C854FB">
            <w:pPr>
              <w:pStyle w:val="BodyText"/>
              <w:rPr>
                <w:rFonts w:ascii="Arial" w:hAnsi="Arial" w:cs="Arial"/>
                <w:sz w:val="22"/>
              </w:rPr>
            </w:pPr>
            <w:r w:rsidRPr="00A7484B">
              <w:rPr>
                <w:rFonts w:ascii="Arial" w:hAnsi="Arial" w:cs="Arial"/>
                <w:sz w:val="22"/>
              </w:rPr>
              <w:t>MG, TD</w:t>
            </w:r>
          </w:p>
        </w:tc>
      </w:tr>
      <w:tr w:rsidR="00B04296" w14:paraId="23E3BEBD" w14:textId="77777777" w:rsidTr="003E332C">
        <w:trPr>
          <w:trHeight w:val="1975"/>
        </w:trPr>
        <w:tc>
          <w:tcPr>
            <w:tcW w:w="562" w:type="dxa"/>
            <w:shd w:val="clear" w:color="auto" w:fill="92D050"/>
          </w:tcPr>
          <w:p w14:paraId="323257A8" w14:textId="77777777" w:rsidR="00B04296" w:rsidRPr="00A7484B" w:rsidRDefault="00B04296" w:rsidP="00C854FB">
            <w:pPr>
              <w:pStyle w:val="BodyText"/>
              <w:rPr>
                <w:rFonts w:ascii="Arial" w:hAnsi="Arial" w:cs="Arial"/>
                <w:sz w:val="22"/>
              </w:rPr>
            </w:pPr>
            <w:r w:rsidRPr="00A7484B">
              <w:rPr>
                <w:rFonts w:ascii="Arial" w:hAnsi="Arial" w:cs="Arial"/>
                <w:sz w:val="22"/>
              </w:rPr>
              <w:t xml:space="preserve">2. </w:t>
            </w:r>
          </w:p>
        </w:tc>
        <w:tc>
          <w:tcPr>
            <w:tcW w:w="2268" w:type="dxa"/>
            <w:shd w:val="clear" w:color="auto" w:fill="92D050"/>
          </w:tcPr>
          <w:p w14:paraId="50598E63" w14:textId="77777777" w:rsidR="00B04296" w:rsidRPr="00A7484B" w:rsidRDefault="00B04296" w:rsidP="00C854FB">
            <w:pPr>
              <w:pStyle w:val="BodyText"/>
              <w:rPr>
                <w:rFonts w:ascii="Arial" w:hAnsi="Arial" w:cs="Arial"/>
                <w:sz w:val="22"/>
              </w:rPr>
            </w:pPr>
            <w:r w:rsidRPr="00A7484B">
              <w:rPr>
                <w:rFonts w:ascii="Arial" w:hAnsi="Arial" w:cs="Arial"/>
                <w:sz w:val="22"/>
              </w:rPr>
              <w:t xml:space="preserve">Continuous Improvement Update </w:t>
            </w:r>
          </w:p>
        </w:tc>
        <w:tc>
          <w:tcPr>
            <w:tcW w:w="3969" w:type="dxa"/>
            <w:shd w:val="clear" w:color="auto" w:fill="92D050"/>
          </w:tcPr>
          <w:p w14:paraId="16B85B50" w14:textId="77777777" w:rsidR="00B04296" w:rsidRPr="00A7484B" w:rsidRDefault="00B04296" w:rsidP="00C854FB">
            <w:pPr>
              <w:pStyle w:val="NormalWeb"/>
              <w:spacing w:before="0" w:beforeAutospacing="0" w:after="0" w:afterAutospacing="0"/>
              <w:rPr>
                <w:rFonts w:ascii="Arial" w:hAnsi="Arial" w:cs="Arial"/>
                <w:sz w:val="22"/>
                <w:szCs w:val="22"/>
              </w:rPr>
            </w:pPr>
            <w:r w:rsidRPr="00A7484B">
              <w:rPr>
                <w:rFonts w:ascii="Arial" w:hAnsi="Arial" w:cs="Arial"/>
                <w:b/>
                <w:bCs/>
                <w:sz w:val="22"/>
                <w:szCs w:val="22"/>
              </w:rPr>
              <w:t>April 25:</w:t>
            </w:r>
            <w:r w:rsidRPr="00A7484B">
              <w:rPr>
                <w:rFonts w:ascii="Arial" w:hAnsi="Arial" w:cs="Arial"/>
                <w:sz w:val="22"/>
                <w:szCs w:val="22"/>
              </w:rPr>
              <w:t xml:space="preserve"> This update is primarily in relation to the joint collaborative planning between SDS, SQA Awarding Body and Accreditation. As above, this will tie into the update TD will provide for Action 1. </w:t>
            </w:r>
          </w:p>
          <w:p w14:paraId="3993BC64" w14:textId="77777777" w:rsidR="00B04296" w:rsidRPr="00A7484B" w:rsidRDefault="00B04296" w:rsidP="00C854FB">
            <w:pPr>
              <w:pStyle w:val="NormalWeb"/>
              <w:spacing w:before="0" w:beforeAutospacing="0" w:after="0" w:afterAutospacing="0"/>
              <w:rPr>
                <w:rFonts w:ascii="Arial" w:hAnsi="Arial" w:cs="Arial"/>
                <w:sz w:val="22"/>
                <w:szCs w:val="22"/>
              </w:rPr>
            </w:pPr>
          </w:p>
          <w:p w14:paraId="74F32AA0" w14:textId="77777777" w:rsidR="00B04296" w:rsidRDefault="00B04296" w:rsidP="00C854FB">
            <w:pPr>
              <w:pStyle w:val="NormalWeb"/>
              <w:spacing w:before="0" w:beforeAutospacing="0" w:after="0" w:afterAutospacing="0"/>
              <w:rPr>
                <w:rFonts w:ascii="Arial" w:hAnsi="Arial" w:cs="Arial"/>
                <w:sz w:val="22"/>
                <w:szCs w:val="22"/>
              </w:rPr>
            </w:pPr>
            <w:r w:rsidRPr="00A7484B">
              <w:rPr>
                <w:rFonts w:ascii="Arial" w:hAnsi="Arial" w:cs="Arial"/>
                <w:b/>
                <w:bCs/>
                <w:sz w:val="22"/>
                <w:szCs w:val="22"/>
              </w:rPr>
              <w:t>May 25:</w:t>
            </w:r>
            <w:r w:rsidRPr="00A7484B">
              <w:rPr>
                <w:rFonts w:ascii="Arial" w:hAnsi="Arial" w:cs="Arial"/>
                <w:sz w:val="22"/>
                <w:szCs w:val="22"/>
              </w:rPr>
              <w:t xml:space="preserve"> Proposed actions 1 and 2 be brought forward as a substantive piece in June, to be discussed with co-chairs.</w:t>
            </w:r>
          </w:p>
          <w:p w14:paraId="72F109E3" w14:textId="77777777" w:rsidR="00D027FD" w:rsidRDefault="00D027FD" w:rsidP="00C854FB">
            <w:pPr>
              <w:pStyle w:val="NormalWeb"/>
              <w:spacing w:before="0" w:beforeAutospacing="0" w:after="0" w:afterAutospacing="0"/>
              <w:rPr>
                <w:rFonts w:ascii="Arial" w:hAnsi="Arial" w:cs="Arial"/>
                <w:b/>
                <w:bCs/>
                <w:sz w:val="22"/>
              </w:rPr>
            </w:pPr>
          </w:p>
          <w:p w14:paraId="73AF283C" w14:textId="4189777B" w:rsidR="005415E3" w:rsidRPr="003E332C" w:rsidRDefault="003E332C" w:rsidP="00C854FB">
            <w:pPr>
              <w:pStyle w:val="NormalWeb"/>
              <w:spacing w:before="0" w:beforeAutospacing="0" w:after="0" w:afterAutospacing="0"/>
              <w:rPr>
                <w:rFonts w:ascii="Arial" w:hAnsi="Arial" w:cs="Arial"/>
                <w:b/>
                <w:bCs/>
                <w:sz w:val="22"/>
                <w:szCs w:val="22"/>
              </w:rPr>
            </w:pPr>
            <w:r>
              <w:rPr>
                <w:rFonts w:ascii="Arial" w:hAnsi="Arial" w:cs="Arial"/>
                <w:b/>
                <w:bCs/>
                <w:sz w:val="22"/>
              </w:rPr>
              <w:lastRenderedPageBreak/>
              <w:t xml:space="preserve">This was covered in June’s agenda. Propose to close </w:t>
            </w:r>
          </w:p>
        </w:tc>
        <w:tc>
          <w:tcPr>
            <w:tcW w:w="1121" w:type="dxa"/>
            <w:shd w:val="clear" w:color="auto" w:fill="92D050"/>
          </w:tcPr>
          <w:p w14:paraId="21A772D2" w14:textId="77777777" w:rsidR="00B04296" w:rsidRPr="00A7484B" w:rsidRDefault="00B04296" w:rsidP="00C854FB">
            <w:pPr>
              <w:pStyle w:val="BodyText"/>
              <w:rPr>
                <w:rFonts w:ascii="Arial" w:hAnsi="Arial" w:cs="Arial"/>
                <w:sz w:val="22"/>
              </w:rPr>
            </w:pPr>
            <w:r w:rsidRPr="00A7484B">
              <w:rPr>
                <w:rFonts w:ascii="Arial" w:hAnsi="Arial" w:cs="Arial"/>
                <w:sz w:val="22"/>
              </w:rPr>
              <w:lastRenderedPageBreak/>
              <w:t xml:space="preserve">Sep 25 </w:t>
            </w:r>
          </w:p>
        </w:tc>
        <w:tc>
          <w:tcPr>
            <w:tcW w:w="1096" w:type="dxa"/>
            <w:shd w:val="clear" w:color="auto" w:fill="92D050"/>
          </w:tcPr>
          <w:p w14:paraId="2FECA0DB" w14:textId="77777777" w:rsidR="00B04296" w:rsidRPr="00A7484B" w:rsidRDefault="00B04296" w:rsidP="00C854FB">
            <w:pPr>
              <w:pStyle w:val="BodyText"/>
              <w:rPr>
                <w:rFonts w:ascii="Arial" w:hAnsi="Arial" w:cs="Arial"/>
                <w:sz w:val="22"/>
              </w:rPr>
            </w:pPr>
            <w:r w:rsidRPr="00A7484B">
              <w:rPr>
                <w:rFonts w:ascii="Arial" w:hAnsi="Arial" w:cs="Arial"/>
                <w:sz w:val="22"/>
              </w:rPr>
              <w:t xml:space="preserve">TD </w:t>
            </w:r>
          </w:p>
        </w:tc>
      </w:tr>
      <w:tr w:rsidR="00B04296" w14:paraId="0604F160" w14:textId="77777777" w:rsidTr="004B36B4">
        <w:tc>
          <w:tcPr>
            <w:tcW w:w="562" w:type="dxa"/>
            <w:shd w:val="clear" w:color="auto" w:fill="92D050"/>
          </w:tcPr>
          <w:p w14:paraId="130B2EC6" w14:textId="0BD10FE3" w:rsidR="00B04296" w:rsidRPr="00A7484B" w:rsidRDefault="00D027FD" w:rsidP="00C854FB">
            <w:pPr>
              <w:pStyle w:val="BodyText"/>
              <w:rPr>
                <w:rFonts w:ascii="Arial" w:hAnsi="Arial" w:cs="Arial"/>
                <w:sz w:val="22"/>
              </w:rPr>
            </w:pPr>
            <w:r>
              <w:rPr>
                <w:rFonts w:ascii="Arial" w:hAnsi="Arial" w:cs="Arial"/>
                <w:sz w:val="22"/>
              </w:rPr>
              <w:t>3</w:t>
            </w:r>
            <w:r w:rsidR="00B04296" w:rsidRPr="00A7484B">
              <w:rPr>
                <w:rFonts w:ascii="Arial" w:hAnsi="Arial" w:cs="Arial"/>
                <w:sz w:val="22"/>
              </w:rPr>
              <w:t xml:space="preserve">. </w:t>
            </w:r>
          </w:p>
        </w:tc>
        <w:tc>
          <w:tcPr>
            <w:tcW w:w="2268" w:type="dxa"/>
            <w:shd w:val="clear" w:color="auto" w:fill="92D050"/>
          </w:tcPr>
          <w:p w14:paraId="2F0E0BD1" w14:textId="77777777" w:rsidR="00B04296" w:rsidRPr="00A7484B" w:rsidRDefault="00B04296" w:rsidP="00C854FB">
            <w:pPr>
              <w:tabs>
                <w:tab w:val="left" w:pos="1500"/>
              </w:tabs>
              <w:rPr>
                <w:rFonts w:ascii="Arial" w:hAnsi="Arial" w:cs="Arial"/>
              </w:rPr>
            </w:pPr>
            <w:r w:rsidRPr="00794E74">
              <w:rPr>
                <w:rFonts w:ascii="Arial" w:hAnsi="Arial" w:cs="Arial"/>
              </w:rPr>
              <w:t xml:space="preserve">SDS to create a risk log for developments and add Developer to the risk profile, clearly highlighting where challenges and issues lie.   </w:t>
            </w:r>
          </w:p>
        </w:tc>
        <w:tc>
          <w:tcPr>
            <w:tcW w:w="3969" w:type="dxa"/>
            <w:shd w:val="clear" w:color="auto" w:fill="92D050"/>
          </w:tcPr>
          <w:p w14:paraId="48E81902" w14:textId="45213848" w:rsidR="00B04296" w:rsidRPr="00A7484B" w:rsidRDefault="004B36B4" w:rsidP="00C854FB">
            <w:pPr>
              <w:pStyle w:val="BodyText"/>
              <w:rPr>
                <w:rFonts w:ascii="Arial" w:hAnsi="Arial" w:cs="Arial"/>
                <w:b/>
                <w:bCs/>
                <w:sz w:val="22"/>
              </w:rPr>
            </w:pPr>
            <w:r>
              <w:rPr>
                <w:rFonts w:ascii="Arial" w:hAnsi="Arial" w:cs="Arial"/>
                <w:b/>
                <w:bCs/>
                <w:sz w:val="22"/>
              </w:rPr>
              <w:t>Action covered within June agenda, propose to close</w:t>
            </w:r>
          </w:p>
        </w:tc>
        <w:tc>
          <w:tcPr>
            <w:tcW w:w="1121" w:type="dxa"/>
            <w:shd w:val="clear" w:color="auto" w:fill="92D050"/>
          </w:tcPr>
          <w:p w14:paraId="0B143187" w14:textId="77777777" w:rsidR="00B04296" w:rsidRPr="00A7484B" w:rsidRDefault="00B04296" w:rsidP="00C854FB">
            <w:pPr>
              <w:pStyle w:val="BodyText"/>
              <w:rPr>
                <w:rFonts w:ascii="Arial" w:hAnsi="Arial" w:cs="Arial"/>
                <w:sz w:val="22"/>
              </w:rPr>
            </w:pPr>
            <w:r w:rsidRPr="00A7484B">
              <w:rPr>
                <w:rFonts w:ascii="Arial" w:hAnsi="Arial" w:cs="Arial"/>
                <w:sz w:val="22"/>
              </w:rPr>
              <w:t>May 25</w:t>
            </w:r>
          </w:p>
        </w:tc>
        <w:tc>
          <w:tcPr>
            <w:tcW w:w="1096" w:type="dxa"/>
            <w:shd w:val="clear" w:color="auto" w:fill="92D050"/>
          </w:tcPr>
          <w:p w14:paraId="20BCCCAE" w14:textId="77777777" w:rsidR="00B04296" w:rsidRPr="00A7484B" w:rsidRDefault="00B04296" w:rsidP="00C854FB">
            <w:pPr>
              <w:pStyle w:val="BodyText"/>
              <w:rPr>
                <w:rFonts w:ascii="Arial" w:hAnsi="Arial" w:cs="Arial"/>
                <w:sz w:val="22"/>
              </w:rPr>
            </w:pPr>
            <w:r w:rsidRPr="00A7484B">
              <w:rPr>
                <w:rFonts w:ascii="Arial" w:hAnsi="Arial" w:cs="Arial"/>
                <w:sz w:val="22"/>
              </w:rPr>
              <w:t>TD, CB, HM</w:t>
            </w:r>
          </w:p>
        </w:tc>
      </w:tr>
      <w:tr w:rsidR="00A330D2" w14:paraId="410F712E" w14:textId="77777777" w:rsidTr="00A330D2">
        <w:tc>
          <w:tcPr>
            <w:tcW w:w="562" w:type="dxa"/>
            <w:shd w:val="clear" w:color="auto" w:fill="FFFFFF" w:themeFill="background1"/>
          </w:tcPr>
          <w:p w14:paraId="2D833CC7" w14:textId="07D87C7A" w:rsidR="00A330D2" w:rsidRDefault="00A330D2" w:rsidP="00C854FB">
            <w:pPr>
              <w:pStyle w:val="BodyText"/>
              <w:rPr>
                <w:rFonts w:ascii="Arial" w:hAnsi="Arial" w:cs="Arial"/>
                <w:sz w:val="22"/>
              </w:rPr>
            </w:pPr>
            <w:r>
              <w:rPr>
                <w:rFonts w:ascii="Arial" w:hAnsi="Arial" w:cs="Arial"/>
                <w:sz w:val="22"/>
              </w:rPr>
              <w:t xml:space="preserve">4. </w:t>
            </w:r>
          </w:p>
        </w:tc>
        <w:tc>
          <w:tcPr>
            <w:tcW w:w="2268" w:type="dxa"/>
            <w:shd w:val="clear" w:color="auto" w:fill="FFFFFF" w:themeFill="background1"/>
          </w:tcPr>
          <w:p w14:paraId="1EBF68D9" w14:textId="3B4AEEE9" w:rsidR="00A330D2" w:rsidRPr="00794E74" w:rsidRDefault="00C073A9" w:rsidP="00C854FB">
            <w:pPr>
              <w:tabs>
                <w:tab w:val="left" w:pos="1500"/>
              </w:tabs>
              <w:rPr>
                <w:rFonts w:ascii="Arial" w:hAnsi="Arial" w:cs="Arial"/>
              </w:rPr>
            </w:pPr>
            <w:r>
              <w:rPr>
                <w:rFonts w:ascii="Arial" w:hAnsi="Arial" w:cs="Arial"/>
              </w:rPr>
              <w:t xml:space="preserve">Amendment required to </w:t>
            </w:r>
            <w:r w:rsidR="00AF7146">
              <w:rPr>
                <w:rFonts w:ascii="Arial" w:hAnsi="Arial" w:cs="Arial"/>
              </w:rPr>
              <w:t xml:space="preserve">AAG minute within </w:t>
            </w:r>
            <w:proofErr w:type="gramStart"/>
            <w:r w:rsidR="00AF7146">
              <w:rPr>
                <w:rFonts w:ascii="Arial" w:hAnsi="Arial" w:cs="Arial"/>
              </w:rPr>
              <w:t>Accounting</w:t>
            </w:r>
            <w:proofErr w:type="gramEnd"/>
            <w:r w:rsidR="00AF7146">
              <w:rPr>
                <w:rFonts w:ascii="Arial" w:hAnsi="Arial" w:cs="Arial"/>
              </w:rPr>
              <w:t xml:space="preserve"> discussion</w:t>
            </w:r>
            <w:r w:rsidR="00091090">
              <w:rPr>
                <w:rFonts w:ascii="Arial" w:hAnsi="Arial" w:cs="Arial"/>
              </w:rPr>
              <w:t xml:space="preserve"> </w:t>
            </w:r>
          </w:p>
        </w:tc>
        <w:tc>
          <w:tcPr>
            <w:tcW w:w="3969" w:type="dxa"/>
            <w:shd w:val="clear" w:color="auto" w:fill="FFFFFF" w:themeFill="background1"/>
          </w:tcPr>
          <w:p w14:paraId="30261C68" w14:textId="377B8952" w:rsidR="00A330D2" w:rsidRDefault="00AF7146" w:rsidP="00C854FB">
            <w:pPr>
              <w:pStyle w:val="BodyText"/>
              <w:rPr>
                <w:rFonts w:ascii="Arial" w:hAnsi="Arial" w:cs="Arial"/>
                <w:b/>
                <w:bCs/>
                <w:sz w:val="22"/>
              </w:rPr>
            </w:pPr>
            <w:r>
              <w:rPr>
                <w:rFonts w:ascii="Arial" w:hAnsi="Arial" w:cs="Arial"/>
                <w:b/>
                <w:bCs/>
                <w:sz w:val="22"/>
              </w:rPr>
              <w:t xml:space="preserve">This has been actioned - </w:t>
            </w:r>
            <w:r w:rsidRPr="00A330D2">
              <w:rPr>
                <w:rFonts w:ascii="Arial" w:hAnsi="Arial" w:cs="Arial"/>
              </w:rPr>
              <w:t xml:space="preserve">wording </w:t>
            </w:r>
            <w:r w:rsidR="00091090">
              <w:rPr>
                <w:rFonts w:ascii="Arial" w:hAnsi="Arial" w:cs="Arial"/>
              </w:rPr>
              <w:t xml:space="preserve">amended </w:t>
            </w:r>
            <w:r w:rsidRPr="00A330D2">
              <w:rPr>
                <w:rFonts w:ascii="Arial" w:hAnsi="Arial" w:cs="Arial"/>
              </w:rPr>
              <w:t>to reflect ‘the requirement of core skills being reconfirmed’ as opposed to not being a mandatory requirement</w:t>
            </w:r>
          </w:p>
        </w:tc>
        <w:tc>
          <w:tcPr>
            <w:tcW w:w="1121" w:type="dxa"/>
            <w:shd w:val="clear" w:color="auto" w:fill="FFFFFF" w:themeFill="background1"/>
          </w:tcPr>
          <w:p w14:paraId="411C97E0" w14:textId="66FCC5A1" w:rsidR="00A330D2" w:rsidRPr="00A7484B" w:rsidRDefault="00A330D2" w:rsidP="00C854FB">
            <w:pPr>
              <w:pStyle w:val="BodyText"/>
              <w:rPr>
                <w:rFonts w:ascii="Arial" w:hAnsi="Arial" w:cs="Arial"/>
                <w:sz w:val="22"/>
              </w:rPr>
            </w:pPr>
            <w:r>
              <w:rPr>
                <w:rFonts w:ascii="Arial" w:hAnsi="Arial" w:cs="Arial"/>
                <w:sz w:val="22"/>
              </w:rPr>
              <w:t>June 25</w:t>
            </w:r>
          </w:p>
        </w:tc>
        <w:tc>
          <w:tcPr>
            <w:tcW w:w="1096" w:type="dxa"/>
            <w:shd w:val="clear" w:color="auto" w:fill="FFFFFF" w:themeFill="background1"/>
          </w:tcPr>
          <w:p w14:paraId="00FB3AE7" w14:textId="59D27A98" w:rsidR="00A330D2" w:rsidRPr="00A7484B" w:rsidRDefault="00814C04" w:rsidP="00C854FB">
            <w:pPr>
              <w:pStyle w:val="BodyText"/>
              <w:rPr>
                <w:rFonts w:ascii="Arial" w:hAnsi="Arial" w:cs="Arial"/>
                <w:sz w:val="22"/>
              </w:rPr>
            </w:pPr>
            <w:r>
              <w:rPr>
                <w:rFonts w:ascii="Arial" w:hAnsi="Arial" w:cs="Arial"/>
                <w:sz w:val="22"/>
              </w:rPr>
              <w:t>HM</w:t>
            </w:r>
          </w:p>
        </w:tc>
      </w:tr>
      <w:tr w:rsidR="00A330D2" w14:paraId="1CB60711" w14:textId="77777777" w:rsidTr="00A330D2">
        <w:tc>
          <w:tcPr>
            <w:tcW w:w="562" w:type="dxa"/>
            <w:shd w:val="clear" w:color="auto" w:fill="FFFFFF" w:themeFill="background1"/>
          </w:tcPr>
          <w:p w14:paraId="1399A0FD" w14:textId="30525F8D" w:rsidR="00A330D2" w:rsidRDefault="00814C04" w:rsidP="00C854FB">
            <w:pPr>
              <w:pStyle w:val="BodyText"/>
              <w:rPr>
                <w:rFonts w:ascii="Arial" w:hAnsi="Arial" w:cs="Arial"/>
                <w:sz w:val="22"/>
              </w:rPr>
            </w:pPr>
            <w:r>
              <w:rPr>
                <w:rFonts w:ascii="Arial" w:hAnsi="Arial" w:cs="Arial"/>
                <w:sz w:val="22"/>
              </w:rPr>
              <w:t xml:space="preserve">5. </w:t>
            </w:r>
          </w:p>
        </w:tc>
        <w:tc>
          <w:tcPr>
            <w:tcW w:w="2268" w:type="dxa"/>
            <w:shd w:val="clear" w:color="auto" w:fill="FFFFFF" w:themeFill="background1"/>
          </w:tcPr>
          <w:p w14:paraId="07C1C63B" w14:textId="4153F45B" w:rsidR="00A330D2" w:rsidRPr="00794E74" w:rsidRDefault="00DA1BA4" w:rsidP="00C854FB">
            <w:pPr>
              <w:tabs>
                <w:tab w:val="left" w:pos="1500"/>
              </w:tabs>
              <w:rPr>
                <w:rFonts w:ascii="Arial" w:hAnsi="Arial" w:cs="Arial"/>
              </w:rPr>
            </w:pPr>
            <w:r>
              <w:rPr>
                <w:rFonts w:ascii="Arial" w:hAnsi="Arial" w:cs="Arial"/>
              </w:rPr>
              <w:t xml:space="preserve">TD to pick up with GB &amp; CF </w:t>
            </w:r>
            <w:r w:rsidR="00D21B53">
              <w:rPr>
                <w:rFonts w:ascii="Arial" w:hAnsi="Arial" w:cs="Arial"/>
              </w:rPr>
              <w:t>on</w:t>
            </w:r>
            <w:r w:rsidR="005F24B3">
              <w:rPr>
                <w:rFonts w:ascii="Arial" w:hAnsi="Arial" w:cs="Arial"/>
              </w:rPr>
              <w:t xml:space="preserve"> the</w:t>
            </w:r>
            <w:r>
              <w:rPr>
                <w:rFonts w:ascii="Arial" w:hAnsi="Arial" w:cs="Arial"/>
              </w:rPr>
              <w:t xml:space="preserve"> Career Skills </w:t>
            </w:r>
            <w:r w:rsidR="005F24B3">
              <w:rPr>
                <w:rFonts w:ascii="Arial" w:hAnsi="Arial" w:cs="Arial"/>
              </w:rPr>
              <w:t xml:space="preserve">framework and lapsed units within this </w:t>
            </w:r>
          </w:p>
        </w:tc>
        <w:tc>
          <w:tcPr>
            <w:tcW w:w="3969" w:type="dxa"/>
            <w:shd w:val="clear" w:color="auto" w:fill="FFFFFF" w:themeFill="background1"/>
          </w:tcPr>
          <w:p w14:paraId="2FDE8161" w14:textId="77777777" w:rsidR="00A330D2" w:rsidRDefault="00A330D2" w:rsidP="00C854FB">
            <w:pPr>
              <w:pStyle w:val="BodyText"/>
              <w:rPr>
                <w:rFonts w:ascii="Arial" w:hAnsi="Arial" w:cs="Arial"/>
                <w:b/>
                <w:bCs/>
                <w:sz w:val="22"/>
              </w:rPr>
            </w:pPr>
          </w:p>
        </w:tc>
        <w:tc>
          <w:tcPr>
            <w:tcW w:w="1121" w:type="dxa"/>
            <w:shd w:val="clear" w:color="auto" w:fill="FFFFFF" w:themeFill="background1"/>
          </w:tcPr>
          <w:p w14:paraId="061625B5" w14:textId="673CE91B" w:rsidR="00A330D2" w:rsidRPr="00A7484B" w:rsidRDefault="00DA1BA4" w:rsidP="00C854FB">
            <w:pPr>
              <w:pStyle w:val="BodyText"/>
              <w:rPr>
                <w:rFonts w:ascii="Arial" w:hAnsi="Arial" w:cs="Arial"/>
                <w:sz w:val="22"/>
              </w:rPr>
            </w:pPr>
            <w:r>
              <w:rPr>
                <w:rFonts w:ascii="Arial" w:hAnsi="Arial" w:cs="Arial"/>
                <w:sz w:val="22"/>
              </w:rPr>
              <w:t xml:space="preserve">June 25 </w:t>
            </w:r>
          </w:p>
        </w:tc>
        <w:tc>
          <w:tcPr>
            <w:tcW w:w="1096" w:type="dxa"/>
            <w:shd w:val="clear" w:color="auto" w:fill="FFFFFF" w:themeFill="background1"/>
          </w:tcPr>
          <w:p w14:paraId="1AB13E76" w14:textId="3F2A6208" w:rsidR="00A330D2" w:rsidRPr="00A7484B" w:rsidRDefault="00DA1BA4" w:rsidP="00C854FB">
            <w:pPr>
              <w:pStyle w:val="BodyText"/>
              <w:rPr>
                <w:rFonts w:ascii="Arial" w:hAnsi="Arial" w:cs="Arial"/>
                <w:sz w:val="22"/>
              </w:rPr>
            </w:pPr>
            <w:r>
              <w:rPr>
                <w:rFonts w:ascii="Arial" w:hAnsi="Arial" w:cs="Arial"/>
                <w:sz w:val="22"/>
              </w:rPr>
              <w:t xml:space="preserve">TD, GB, CF </w:t>
            </w:r>
          </w:p>
        </w:tc>
      </w:tr>
      <w:tr w:rsidR="00A330D2" w14:paraId="1AA0CC41" w14:textId="77777777" w:rsidTr="00A330D2">
        <w:tc>
          <w:tcPr>
            <w:tcW w:w="562" w:type="dxa"/>
            <w:shd w:val="clear" w:color="auto" w:fill="FFFFFF" w:themeFill="background1"/>
          </w:tcPr>
          <w:p w14:paraId="3B54D80A" w14:textId="59FBE26E" w:rsidR="00A330D2" w:rsidRDefault="005016BD" w:rsidP="00C854FB">
            <w:pPr>
              <w:pStyle w:val="BodyText"/>
              <w:rPr>
                <w:rFonts w:ascii="Arial" w:hAnsi="Arial" w:cs="Arial"/>
                <w:sz w:val="22"/>
              </w:rPr>
            </w:pPr>
            <w:r>
              <w:rPr>
                <w:rFonts w:ascii="Arial" w:hAnsi="Arial" w:cs="Arial"/>
                <w:sz w:val="22"/>
              </w:rPr>
              <w:t>6.</w:t>
            </w:r>
          </w:p>
        </w:tc>
        <w:tc>
          <w:tcPr>
            <w:tcW w:w="2268" w:type="dxa"/>
            <w:shd w:val="clear" w:color="auto" w:fill="FFFFFF" w:themeFill="background1"/>
          </w:tcPr>
          <w:p w14:paraId="40F0C0FD" w14:textId="75A3F789" w:rsidR="00A330D2" w:rsidRPr="005016BD" w:rsidRDefault="005016BD" w:rsidP="00C854FB">
            <w:pPr>
              <w:tabs>
                <w:tab w:val="left" w:pos="1500"/>
              </w:tabs>
              <w:rPr>
                <w:rFonts w:ascii="Arial" w:hAnsi="Arial" w:cs="Arial"/>
              </w:rPr>
            </w:pPr>
            <w:r w:rsidRPr="005016BD">
              <w:rPr>
                <w:rFonts w:ascii="Arial" w:hAnsi="Arial" w:cs="Arial"/>
              </w:rPr>
              <w:t>AP and KS to clarify dates for Health &amp; Social Care and update timelines then circulate to the group</w:t>
            </w:r>
          </w:p>
        </w:tc>
        <w:tc>
          <w:tcPr>
            <w:tcW w:w="3969" w:type="dxa"/>
            <w:shd w:val="clear" w:color="auto" w:fill="FFFFFF" w:themeFill="background1"/>
          </w:tcPr>
          <w:p w14:paraId="6F287D14" w14:textId="77777777" w:rsidR="00A330D2" w:rsidRDefault="00A330D2" w:rsidP="00C854FB">
            <w:pPr>
              <w:pStyle w:val="BodyText"/>
              <w:rPr>
                <w:rFonts w:ascii="Arial" w:hAnsi="Arial" w:cs="Arial"/>
                <w:b/>
                <w:bCs/>
                <w:sz w:val="22"/>
              </w:rPr>
            </w:pPr>
          </w:p>
        </w:tc>
        <w:tc>
          <w:tcPr>
            <w:tcW w:w="1121" w:type="dxa"/>
            <w:shd w:val="clear" w:color="auto" w:fill="FFFFFF" w:themeFill="background1"/>
          </w:tcPr>
          <w:p w14:paraId="7F5359EE" w14:textId="287F5135" w:rsidR="00A330D2" w:rsidRPr="00A7484B" w:rsidRDefault="005016BD" w:rsidP="00C854FB">
            <w:pPr>
              <w:pStyle w:val="BodyText"/>
              <w:rPr>
                <w:rFonts w:ascii="Arial" w:hAnsi="Arial" w:cs="Arial"/>
                <w:sz w:val="22"/>
              </w:rPr>
            </w:pPr>
            <w:r>
              <w:rPr>
                <w:rFonts w:ascii="Arial" w:hAnsi="Arial" w:cs="Arial"/>
                <w:sz w:val="22"/>
              </w:rPr>
              <w:t>June 25</w:t>
            </w:r>
          </w:p>
        </w:tc>
        <w:tc>
          <w:tcPr>
            <w:tcW w:w="1096" w:type="dxa"/>
            <w:shd w:val="clear" w:color="auto" w:fill="FFFFFF" w:themeFill="background1"/>
          </w:tcPr>
          <w:p w14:paraId="3BADEE6E" w14:textId="1A50EFC3" w:rsidR="00A330D2" w:rsidRPr="00A7484B" w:rsidRDefault="008F4834" w:rsidP="00C854FB">
            <w:pPr>
              <w:pStyle w:val="BodyText"/>
              <w:rPr>
                <w:rFonts w:ascii="Arial" w:hAnsi="Arial" w:cs="Arial"/>
                <w:sz w:val="22"/>
              </w:rPr>
            </w:pPr>
            <w:r>
              <w:rPr>
                <w:rFonts w:ascii="Arial" w:hAnsi="Arial" w:cs="Arial"/>
                <w:sz w:val="22"/>
              </w:rPr>
              <w:t xml:space="preserve">AP, KS </w:t>
            </w:r>
          </w:p>
        </w:tc>
      </w:tr>
    </w:tbl>
    <w:p w14:paraId="5916AC1E" w14:textId="6337ED4E" w:rsidR="005F0D16" w:rsidRPr="00EA01EA" w:rsidRDefault="002B6091" w:rsidP="005F0D16">
      <w:pPr>
        <w:rPr>
          <w:spacing w:val="-4"/>
          <w:sz w:val="24"/>
        </w:rPr>
      </w:pPr>
      <w:r>
        <w:br w:type="page"/>
      </w:r>
    </w:p>
    <w:tbl>
      <w:tblPr>
        <w:tblStyle w:val="TableGrid"/>
        <w:tblW w:w="9640" w:type="dxa"/>
        <w:tblInd w:w="-289" w:type="dxa"/>
        <w:tblLook w:val="04A0" w:firstRow="1" w:lastRow="0" w:firstColumn="1" w:lastColumn="0" w:noHBand="0" w:noVBand="1"/>
      </w:tblPr>
      <w:tblGrid>
        <w:gridCol w:w="6521"/>
        <w:gridCol w:w="3119"/>
      </w:tblGrid>
      <w:tr w:rsidR="005F0D16" w:rsidRPr="00A266B2" w14:paraId="07CDA2A5" w14:textId="77777777">
        <w:trPr>
          <w:trHeight w:val="321"/>
        </w:trPr>
        <w:tc>
          <w:tcPr>
            <w:tcW w:w="9640" w:type="dxa"/>
            <w:gridSpan w:val="2"/>
          </w:tcPr>
          <w:p w14:paraId="55D5D809" w14:textId="77777777" w:rsidR="005F0D16" w:rsidRPr="00A266B2" w:rsidRDefault="005F0D16" w:rsidP="00125E1C">
            <w:pPr>
              <w:pStyle w:val="BodyText"/>
              <w:jc w:val="center"/>
              <w:rPr>
                <w:rFonts w:ascii="Arial" w:hAnsi="Arial" w:cs="Arial"/>
                <w:b/>
                <w:bCs/>
                <w:sz w:val="22"/>
              </w:rPr>
            </w:pPr>
            <w:r w:rsidRPr="00A266B2">
              <w:rPr>
                <w:rFonts w:ascii="Arial" w:hAnsi="Arial" w:cs="Arial"/>
                <w:b/>
                <w:bCs/>
                <w:sz w:val="22"/>
              </w:rPr>
              <w:lastRenderedPageBreak/>
              <w:t xml:space="preserve">Apprenticeships Approved </w:t>
            </w:r>
            <w:r>
              <w:rPr>
                <w:rFonts w:ascii="Arial" w:hAnsi="Arial" w:cs="Arial"/>
                <w:b/>
                <w:bCs/>
                <w:sz w:val="22"/>
              </w:rPr>
              <w:t>for Delivery</w:t>
            </w:r>
            <w:r w:rsidRPr="00A266B2">
              <w:rPr>
                <w:rFonts w:ascii="Arial" w:hAnsi="Arial" w:cs="Arial"/>
                <w:b/>
                <w:bCs/>
                <w:sz w:val="22"/>
              </w:rPr>
              <w:t xml:space="preserve"> (Stage Gate </w:t>
            </w:r>
            <w:r>
              <w:rPr>
                <w:rFonts w:ascii="Arial" w:hAnsi="Arial" w:cs="Arial"/>
                <w:b/>
                <w:bCs/>
                <w:sz w:val="22"/>
              </w:rPr>
              <w:t>4</w:t>
            </w:r>
            <w:r w:rsidRPr="00A266B2">
              <w:rPr>
                <w:rFonts w:ascii="Arial" w:hAnsi="Arial" w:cs="Arial"/>
                <w:b/>
                <w:bCs/>
                <w:sz w:val="22"/>
              </w:rPr>
              <w:t>)</w:t>
            </w:r>
          </w:p>
        </w:tc>
      </w:tr>
      <w:tr w:rsidR="005F0D16" w:rsidRPr="00A266B2" w14:paraId="0E440C3D" w14:textId="77777777" w:rsidTr="00AD472A">
        <w:trPr>
          <w:trHeight w:val="309"/>
        </w:trPr>
        <w:tc>
          <w:tcPr>
            <w:tcW w:w="6521" w:type="dxa"/>
          </w:tcPr>
          <w:p w14:paraId="76E55174" w14:textId="77777777" w:rsidR="005F0D16" w:rsidRPr="00A266B2" w:rsidRDefault="005F0D16" w:rsidP="00125E1C">
            <w:pPr>
              <w:pStyle w:val="BodyText"/>
              <w:rPr>
                <w:rFonts w:ascii="Arial" w:hAnsi="Arial" w:cs="Arial"/>
                <w:b/>
                <w:bCs/>
                <w:sz w:val="22"/>
              </w:rPr>
            </w:pPr>
            <w:r w:rsidRPr="00A266B2">
              <w:rPr>
                <w:rFonts w:ascii="Arial" w:hAnsi="Arial" w:cs="Arial"/>
                <w:b/>
                <w:bCs/>
                <w:sz w:val="22"/>
              </w:rPr>
              <w:t xml:space="preserve">Name of Apprenticeship </w:t>
            </w:r>
          </w:p>
        </w:tc>
        <w:tc>
          <w:tcPr>
            <w:tcW w:w="3119" w:type="dxa"/>
          </w:tcPr>
          <w:p w14:paraId="5672D436" w14:textId="77777777" w:rsidR="005F0D16" w:rsidRPr="00A266B2" w:rsidRDefault="005F0D16" w:rsidP="00125E1C">
            <w:pPr>
              <w:pStyle w:val="BodyText"/>
              <w:rPr>
                <w:rFonts w:ascii="Arial" w:hAnsi="Arial" w:cs="Arial"/>
                <w:b/>
                <w:bCs/>
                <w:sz w:val="22"/>
              </w:rPr>
            </w:pPr>
            <w:r w:rsidRPr="00A266B2">
              <w:rPr>
                <w:rFonts w:ascii="Arial" w:hAnsi="Arial" w:cs="Arial"/>
                <w:b/>
                <w:bCs/>
                <w:sz w:val="22"/>
              </w:rPr>
              <w:t xml:space="preserve">Date Approved </w:t>
            </w:r>
          </w:p>
        </w:tc>
      </w:tr>
      <w:tr w:rsidR="005F0D16" w:rsidRPr="00A266B2" w14:paraId="6B52AC86" w14:textId="77777777" w:rsidTr="00AD472A">
        <w:trPr>
          <w:trHeight w:val="324"/>
        </w:trPr>
        <w:tc>
          <w:tcPr>
            <w:tcW w:w="6521" w:type="dxa"/>
          </w:tcPr>
          <w:p w14:paraId="639633DC" w14:textId="5C3F4419" w:rsidR="005F0D16" w:rsidRPr="00A266B2" w:rsidRDefault="00AD472A" w:rsidP="00125E1C">
            <w:pPr>
              <w:pStyle w:val="BodyText"/>
              <w:rPr>
                <w:rFonts w:ascii="Arial" w:hAnsi="Arial" w:cs="Arial"/>
                <w:sz w:val="22"/>
              </w:rPr>
            </w:pPr>
            <w:r>
              <w:rPr>
                <w:rFonts w:ascii="Arial" w:hAnsi="Arial" w:cs="Arial"/>
                <w:sz w:val="22"/>
              </w:rPr>
              <w:t xml:space="preserve">Services (Customer Service, Retail and Travel) at SCQF Level 5 </w:t>
            </w:r>
          </w:p>
        </w:tc>
        <w:tc>
          <w:tcPr>
            <w:tcW w:w="3119" w:type="dxa"/>
          </w:tcPr>
          <w:p w14:paraId="14506580" w14:textId="6E2D1B55" w:rsidR="005F0D16" w:rsidRPr="00A266B2" w:rsidRDefault="00AD472A" w:rsidP="00125E1C">
            <w:pPr>
              <w:pStyle w:val="BodyText"/>
              <w:rPr>
                <w:rFonts w:ascii="Arial" w:hAnsi="Arial" w:cs="Arial"/>
                <w:sz w:val="22"/>
              </w:rPr>
            </w:pPr>
            <w:r>
              <w:rPr>
                <w:rFonts w:ascii="Arial" w:hAnsi="Arial" w:cs="Arial"/>
                <w:sz w:val="22"/>
              </w:rPr>
              <w:t>05/09/2024</w:t>
            </w:r>
          </w:p>
        </w:tc>
      </w:tr>
      <w:tr w:rsidR="00AD472A" w:rsidRPr="00A266B2" w14:paraId="6E4A18C8" w14:textId="77777777" w:rsidTr="00AD472A">
        <w:trPr>
          <w:trHeight w:val="324"/>
        </w:trPr>
        <w:tc>
          <w:tcPr>
            <w:tcW w:w="6521" w:type="dxa"/>
          </w:tcPr>
          <w:p w14:paraId="51DF32E8" w14:textId="228DEBE9" w:rsidR="00AD472A" w:rsidRDefault="00AD472A" w:rsidP="00AD472A">
            <w:pPr>
              <w:pStyle w:val="BodyText"/>
              <w:rPr>
                <w:rFonts w:ascii="Arial" w:hAnsi="Arial" w:cs="Arial"/>
                <w:sz w:val="22"/>
              </w:rPr>
            </w:pPr>
            <w:r>
              <w:rPr>
                <w:rFonts w:ascii="Arial" w:hAnsi="Arial" w:cs="Arial"/>
                <w:sz w:val="22"/>
              </w:rPr>
              <w:t>Services (Customer Service, Retail and Travel) at SCQF Level 6</w:t>
            </w:r>
          </w:p>
        </w:tc>
        <w:tc>
          <w:tcPr>
            <w:tcW w:w="3119" w:type="dxa"/>
          </w:tcPr>
          <w:p w14:paraId="7AB0DE39" w14:textId="1E3BBD81" w:rsidR="00AD472A" w:rsidRDefault="00AD472A" w:rsidP="00AD472A">
            <w:pPr>
              <w:pStyle w:val="BodyText"/>
              <w:rPr>
                <w:rFonts w:ascii="Arial" w:hAnsi="Arial" w:cs="Arial"/>
                <w:sz w:val="22"/>
              </w:rPr>
            </w:pPr>
            <w:r>
              <w:rPr>
                <w:rFonts w:ascii="Arial" w:hAnsi="Arial" w:cs="Arial"/>
                <w:sz w:val="22"/>
              </w:rPr>
              <w:t>05/09/2024</w:t>
            </w:r>
          </w:p>
        </w:tc>
      </w:tr>
      <w:tr w:rsidR="00781415" w:rsidRPr="00A266B2" w14:paraId="7305FF63" w14:textId="77777777" w:rsidTr="00AD472A">
        <w:trPr>
          <w:trHeight w:val="324"/>
        </w:trPr>
        <w:tc>
          <w:tcPr>
            <w:tcW w:w="6521" w:type="dxa"/>
          </w:tcPr>
          <w:p w14:paraId="13918C69" w14:textId="2CAF287D" w:rsidR="00781415" w:rsidRDefault="00781415" w:rsidP="00AD472A">
            <w:pPr>
              <w:pStyle w:val="BodyText"/>
              <w:rPr>
                <w:rFonts w:ascii="Arial" w:hAnsi="Arial" w:cs="Arial"/>
                <w:sz w:val="22"/>
              </w:rPr>
            </w:pPr>
            <w:r>
              <w:rPr>
                <w:rFonts w:ascii="Arial" w:hAnsi="Arial" w:cs="Arial"/>
                <w:sz w:val="22"/>
              </w:rPr>
              <w:t>Hospi</w:t>
            </w:r>
            <w:r w:rsidR="006F110C">
              <w:rPr>
                <w:rFonts w:ascii="Arial" w:hAnsi="Arial" w:cs="Arial"/>
                <w:sz w:val="22"/>
              </w:rPr>
              <w:t>tality at SCQF Level 5</w:t>
            </w:r>
          </w:p>
        </w:tc>
        <w:tc>
          <w:tcPr>
            <w:tcW w:w="3119" w:type="dxa"/>
          </w:tcPr>
          <w:p w14:paraId="51C44E8B" w14:textId="70CE0E2A" w:rsidR="00781415" w:rsidRDefault="006F110C" w:rsidP="00AD472A">
            <w:pPr>
              <w:pStyle w:val="BodyText"/>
              <w:rPr>
                <w:rFonts w:ascii="Arial" w:hAnsi="Arial" w:cs="Arial"/>
                <w:sz w:val="22"/>
              </w:rPr>
            </w:pPr>
            <w:r>
              <w:rPr>
                <w:rFonts w:ascii="Arial" w:hAnsi="Arial" w:cs="Arial"/>
                <w:sz w:val="22"/>
              </w:rPr>
              <w:t>14/11/2024</w:t>
            </w:r>
          </w:p>
        </w:tc>
      </w:tr>
      <w:tr w:rsidR="00781415" w:rsidRPr="00A266B2" w14:paraId="09E3D3E7" w14:textId="77777777" w:rsidTr="00AD472A">
        <w:trPr>
          <w:trHeight w:val="324"/>
        </w:trPr>
        <w:tc>
          <w:tcPr>
            <w:tcW w:w="6521" w:type="dxa"/>
          </w:tcPr>
          <w:p w14:paraId="48237173" w14:textId="3966D382" w:rsidR="00781415" w:rsidRDefault="006F110C" w:rsidP="00AD472A">
            <w:pPr>
              <w:pStyle w:val="BodyText"/>
              <w:rPr>
                <w:rFonts w:ascii="Arial" w:hAnsi="Arial" w:cs="Arial"/>
                <w:sz w:val="22"/>
              </w:rPr>
            </w:pPr>
            <w:r>
              <w:rPr>
                <w:rFonts w:ascii="Arial" w:hAnsi="Arial" w:cs="Arial"/>
                <w:sz w:val="22"/>
              </w:rPr>
              <w:t>P</w:t>
            </w:r>
            <w:r w:rsidR="00402EAA">
              <w:rPr>
                <w:rFonts w:ascii="Arial" w:hAnsi="Arial" w:cs="Arial"/>
                <w:sz w:val="22"/>
              </w:rPr>
              <w:t>rofessional Cookery at SCQF Level 5</w:t>
            </w:r>
          </w:p>
        </w:tc>
        <w:tc>
          <w:tcPr>
            <w:tcW w:w="3119" w:type="dxa"/>
          </w:tcPr>
          <w:p w14:paraId="12C4259E" w14:textId="43F830A6" w:rsidR="00781415" w:rsidRDefault="00402EAA" w:rsidP="00AD472A">
            <w:pPr>
              <w:pStyle w:val="BodyText"/>
              <w:rPr>
                <w:rFonts w:ascii="Arial" w:hAnsi="Arial" w:cs="Arial"/>
                <w:sz w:val="22"/>
              </w:rPr>
            </w:pPr>
            <w:r>
              <w:rPr>
                <w:rFonts w:ascii="Arial" w:hAnsi="Arial" w:cs="Arial"/>
                <w:sz w:val="22"/>
              </w:rPr>
              <w:t>14/11/2024</w:t>
            </w:r>
          </w:p>
        </w:tc>
      </w:tr>
      <w:tr w:rsidR="006F110C" w:rsidRPr="00A266B2" w14:paraId="67F71B78" w14:textId="77777777" w:rsidTr="00AD472A">
        <w:trPr>
          <w:trHeight w:val="324"/>
        </w:trPr>
        <w:tc>
          <w:tcPr>
            <w:tcW w:w="6521" w:type="dxa"/>
          </w:tcPr>
          <w:p w14:paraId="2762BCB2" w14:textId="13F76B68" w:rsidR="006F110C" w:rsidRDefault="00402EAA" w:rsidP="00AD472A">
            <w:pPr>
              <w:pStyle w:val="BodyText"/>
              <w:rPr>
                <w:rFonts w:ascii="Arial" w:hAnsi="Arial" w:cs="Arial"/>
                <w:sz w:val="22"/>
              </w:rPr>
            </w:pPr>
            <w:r>
              <w:rPr>
                <w:rFonts w:ascii="Arial" w:hAnsi="Arial" w:cs="Arial"/>
                <w:sz w:val="22"/>
              </w:rPr>
              <w:t>Professional Cookery at SCQF Level 6</w:t>
            </w:r>
          </w:p>
        </w:tc>
        <w:tc>
          <w:tcPr>
            <w:tcW w:w="3119" w:type="dxa"/>
          </w:tcPr>
          <w:p w14:paraId="11EDB9A1" w14:textId="236F2C65" w:rsidR="006F110C" w:rsidRDefault="00402EAA" w:rsidP="00AD472A">
            <w:pPr>
              <w:pStyle w:val="BodyText"/>
              <w:rPr>
                <w:rFonts w:ascii="Arial" w:hAnsi="Arial" w:cs="Arial"/>
                <w:sz w:val="22"/>
              </w:rPr>
            </w:pPr>
            <w:r>
              <w:rPr>
                <w:rFonts w:ascii="Arial" w:hAnsi="Arial" w:cs="Arial"/>
                <w:sz w:val="22"/>
              </w:rPr>
              <w:t>14/11/2024</w:t>
            </w:r>
          </w:p>
        </w:tc>
      </w:tr>
    </w:tbl>
    <w:p w14:paraId="5DB18664" w14:textId="77777777" w:rsidR="005F0D16" w:rsidRPr="00A266B2" w:rsidRDefault="005F0D16" w:rsidP="005F0D16">
      <w:pPr>
        <w:rPr>
          <w:rFonts w:ascii="Arial" w:hAnsi="Arial" w:cs="Arial"/>
        </w:rPr>
      </w:pPr>
    </w:p>
    <w:p w14:paraId="7E7D91F3" w14:textId="77777777" w:rsidR="005F0D16" w:rsidRPr="00D53B98" w:rsidRDefault="005F0D16" w:rsidP="005F0D16">
      <w:pPr>
        <w:rPr>
          <w:rFonts w:ascii="Arial" w:hAnsi="Arial" w:cs="Arial"/>
        </w:rPr>
      </w:pPr>
    </w:p>
    <w:p w14:paraId="1F9F38E8" w14:textId="77777777" w:rsidR="00DC1749" w:rsidRDefault="00DC1749"/>
    <w:sectPr w:rsidR="00DC1749" w:rsidSect="005F0D1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Gothic">
    <w:altName w:val="游ゴシック"/>
    <w:panose1 w:val="020B0400000000000000"/>
    <w:charset w:val="80"/>
    <w:family w:val="swiss"/>
    <w:pitch w:val="variable"/>
    <w:sig w:usb0="E00002FF" w:usb1="2AC7FDFF" w:usb2="00000016" w:usb3="00000000" w:csb0="0002009F" w:csb1="00000000"/>
  </w:font>
</w:fonts>
</file>

<file path=word/intelligence2.xml><?xml version="1.0" encoding="utf-8"?>
<int2:intelligence xmlns:int2="http://schemas.microsoft.com/office/intelligence/2020/intelligence" xmlns:oel="http://schemas.microsoft.com/office/2019/extlst">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96178D"/>
    <w:multiLevelType w:val="hybridMultilevel"/>
    <w:tmpl w:val="BF1C15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2214DF6"/>
    <w:multiLevelType w:val="hybridMultilevel"/>
    <w:tmpl w:val="05AE1D4C"/>
    <w:lvl w:ilvl="0" w:tplc="59A224FA">
      <w:start w:val="6"/>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5C44E78"/>
    <w:multiLevelType w:val="hybridMultilevel"/>
    <w:tmpl w:val="BD6EBEF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 w15:restartNumberingAfterBreak="0">
    <w:nsid w:val="07FD1C41"/>
    <w:multiLevelType w:val="hybridMultilevel"/>
    <w:tmpl w:val="B7888092"/>
    <w:lvl w:ilvl="0" w:tplc="8ACAEDCE">
      <w:start w:val="6"/>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8A72F83"/>
    <w:multiLevelType w:val="hybridMultilevel"/>
    <w:tmpl w:val="6F64DC46"/>
    <w:lvl w:ilvl="0" w:tplc="F328E052">
      <w:start w:val="6"/>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966370C"/>
    <w:multiLevelType w:val="hybridMultilevel"/>
    <w:tmpl w:val="D9960C52"/>
    <w:lvl w:ilvl="0" w:tplc="08090003">
      <w:start w:val="1"/>
      <w:numFmt w:val="bullet"/>
      <w:lvlText w:val="o"/>
      <w:lvlJc w:val="left"/>
      <w:pPr>
        <w:ind w:left="360" w:hanging="360"/>
      </w:pPr>
      <w:rPr>
        <w:rFonts w:ascii="Courier New" w:hAnsi="Courier New" w:cs="Courier New"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6" w15:restartNumberingAfterBreak="0">
    <w:nsid w:val="0ABF7819"/>
    <w:multiLevelType w:val="hybridMultilevel"/>
    <w:tmpl w:val="5672BB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0CA245D6"/>
    <w:multiLevelType w:val="hybridMultilevel"/>
    <w:tmpl w:val="C95A20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0E6324BF"/>
    <w:multiLevelType w:val="hybridMultilevel"/>
    <w:tmpl w:val="CCC093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0F821627"/>
    <w:multiLevelType w:val="hybridMultilevel"/>
    <w:tmpl w:val="23944C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48018C8"/>
    <w:multiLevelType w:val="hybridMultilevel"/>
    <w:tmpl w:val="BE3698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AE90C17"/>
    <w:multiLevelType w:val="hybridMultilevel"/>
    <w:tmpl w:val="9ED4CC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C0B062E"/>
    <w:multiLevelType w:val="hybridMultilevel"/>
    <w:tmpl w:val="F02A01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1D795022"/>
    <w:multiLevelType w:val="hybridMultilevel"/>
    <w:tmpl w:val="360CF30C"/>
    <w:lvl w:ilvl="0" w:tplc="68667CE0">
      <w:start w:val="5"/>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1E9B5D1B"/>
    <w:multiLevelType w:val="hybridMultilevel"/>
    <w:tmpl w:val="8756755E"/>
    <w:lvl w:ilvl="0" w:tplc="0809000F">
      <w:start w:val="1"/>
      <w:numFmt w:val="decimal"/>
      <w:lvlText w:val="%1."/>
      <w:lvlJc w:val="left"/>
      <w:pPr>
        <w:ind w:left="644" w:hanging="360"/>
      </w:p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15" w15:restartNumberingAfterBreak="0">
    <w:nsid w:val="1EFB425B"/>
    <w:multiLevelType w:val="hybridMultilevel"/>
    <w:tmpl w:val="C32CF8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2CB0C19"/>
    <w:multiLevelType w:val="hybridMultilevel"/>
    <w:tmpl w:val="BFDCED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970636E"/>
    <w:multiLevelType w:val="hybridMultilevel"/>
    <w:tmpl w:val="36DE36AA"/>
    <w:lvl w:ilvl="0" w:tplc="816C9F28">
      <w:start w:val="7"/>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2AAE10F5"/>
    <w:multiLevelType w:val="hybridMultilevel"/>
    <w:tmpl w:val="9A60DEB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9" w15:restartNumberingAfterBreak="0">
    <w:nsid w:val="348B081F"/>
    <w:multiLevelType w:val="hybridMultilevel"/>
    <w:tmpl w:val="559E04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C8212C7"/>
    <w:multiLevelType w:val="hybridMultilevel"/>
    <w:tmpl w:val="BEA453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3F491684"/>
    <w:multiLevelType w:val="hybridMultilevel"/>
    <w:tmpl w:val="EA9632DA"/>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24516AA"/>
    <w:multiLevelType w:val="hybridMultilevel"/>
    <w:tmpl w:val="4C6EA0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9992A38"/>
    <w:multiLevelType w:val="hybridMultilevel"/>
    <w:tmpl w:val="DE0859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B385624"/>
    <w:multiLevelType w:val="hybridMultilevel"/>
    <w:tmpl w:val="EC5AFF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4E803C13"/>
    <w:multiLevelType w:val="hybridMultilevel"/>
    <w:tmpl w:val="E1EA50D0"/>
    <w:lvl w:ilvl="0" w:tplc="08090001">
      <w:start w:val="1"/>
      <w:numFmt w:val="bullet"/>
      <w:lvlText w:val=""/>
      <w:lvlJc w:val="left"/>
      <w:pPr>
        <w:ind w:left="1004" w:hanging="360"/>
      </w:pPr>
      <w:rPr>
        <w:rFonts w:ascii="Symbol" w:hAnsi="Symbol" w:hint="default"/>
      </w:rPr>
    </w:lvl>
    <w:lvl w:ilvl="1" w:tplc="FFFFFFFF">
      <w:start w:val="1"/>
      <w:numFmt w:val="bullet"/>
      <w:lvlText w:val="o"/>
      <w:lvlJc w:val="left"/>
      <w:pPr>
        <w:ind w:left="1800" w:hanging="360"/>
      </w:pPr>
      <w:rPr>
        <w:rFonts w:ascii="Courier New" w:hAnsi="Courier New" w:cs="Courier New" w:hint="default"/>
      </w:rPr>
    </w:lvl>
    <w:lvl w:ilvl="2" w:tplc="FFFFFFFF">
      <w:start w:val="1"/>
      <w:numFmt w:val="bullet"/>
      <w:lvlText w:val=""/>
      <w:lvlJc w:val="left"/>
      <w:pPr>
        <w:ind w:left="2520" w:hanging="360"/>
      </w:pPr>
      <w:rPr>
        <w:rFonts w:ascii="Wingdings" w:hAnsi="Wingdings" w:hint="default"/>
      </w:rPr>
    </w:lvl>
    <w:lvl w:ilvl="3" w:tplc="FFFFFFFF">
      <w:start w:val="1"/>
      <w:numFmt w:val="bullet"/>
      <w:lvlText w:val=""/>
      <w:lvlJc w:val="left"/>
      <w:pPr>
        <w:ind w:left="3240" w:hanging="360"/>
      </w:pPr>
      <w:rPr>
        <w:rFonts w:ascii="Symbol" w:hAnsi="Symbol" w:hint="default"/>
      </w:rPr>
    </w:lvl>
    <w:lvl w:ilvl="4" w:tplc="FFFFFFFF">
      <w:start w:val="1"/>
      <w:numFmt w:val="bullet"/>
      <w:lvlText w:val="o"/>
      <w:lvlJc w:val="left"/>
      <w:pPr>
        <w:ind w:left="3960" w:hanging="360"/>
      </w:pPr>
      <w:rPr>
        <w:rFonts w:ascii="Courier New" w:hAnsi="Courier New" w:cs="Courier New" w:hint="default"/>
      </w:rPr>
    </w:lvl>
    <w:lvl w:ilvl="5" w:tplc="FFFFFFFF">
      <w:start w:val="1"/>
      <w:numFmt w:val="bullet"/>
      <w:lvlText w:val=""/>
      <w:lvlJc w:val="left"/>
      <w:pPr>
        <w:ind w:left="4680" w:hanging="360"/>
      </w:pPr>
      <w:rPr>
        <w:rFonts w:ascii="Wingdings" w:hAnsi="Wingdings" w:hint="default"/>
      </w:rPr>
    </w:lvl>
    <w:lvl w:ilvl="6" w:tplc="FFFFFFFF">
      <w:start w:val="1"/>
      <w:numFmt w:val="bullet"/>
      <w:lvlText w:val=""/>
      <w:lvlJc w:val="left"/>
      <w:pPr>
        <w:ind w:left="5400" w:hanging="360"/>
      </w:pPr>
      <w:rPr>
        <w:rFonts w:ascii="Symbol" w:hAnsi="Symbol" w:hint="default"/>
      </w:rPr>
    </w:lvl>
    <w:lvl w:ilvl="7" w:tplc="FFFFFFFF">
      <w:start w:val="1"/>
      <w:numFmt w:val="bullet"/>
      <w:lvlText w:val="o"/>
      <w:lvlJc w:val="left"/>
      <w:pPr>
        <w:ind w:left="6120" w:hanging="360"/>
      </w:pPr>
      <w:rPr>
        <w:rFonts w:ascii="Courier New" w:hAnsi="Courier New" w:cs="Courier New" w:hint="default"/>
      </w:rPr>
    </w:lvl>
    <w:lvl w:ilvl="8" w:tplc="FFFFFFFF">
      <w:start w:val="1"/>
      <w:numFmt w:val="bullet"/>
      <w:lvlText w:val=""/>
      <w:lvlJc w:val="left"/>
      <w:pPr>
        <w:ind w:left="6840" w:hanging="360"/>
      </w:pPr>
      <w:rPr>
        <w:rFonts w:ascii="Wingdings" w:hAnsi="Wingdings" w:hint="default"/>
      </w:rPr>
    </w:lvl>
  </w:abstractNum>
  <w:abstractNum w:abstractNumId="26" w15:restartNumberingAfterBreak="0">
    <w:nsid w:val="507612B6"/>
    <w:multiLevelType w:val="hybridMultilevel"/>
    <w:tmpl w:val="E4CAD8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3287084"/>
    <w:multiLevelType w:val="hybridMultilevel"/>
    <w:tmpl w:val="A3D81F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5377496E"/>
    <w:multiLevelType w:val="hybridMultilevel"/>
    <w:tmpl w:val="0298F1EC"/>
    <w:lvl w:ilvl="0" w:tplc="C556EC40">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563C07FD"/>
    <w:multiLevelType w:val="hybridMultilevel"/>
    <w:tmpl w:val="F89639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578378A7"/>
    <w:multiLevelType w:val="hybridMultilevel"/>
    <w:tmpl w:val="4E78CD8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1" w15:restartNumberingAfterBreak="0">
    <w:nsid w:val="59183BA7"/>
    <w:multiLevelType w:val="hybridMultilevel"/>
    <w:tmpl w:val="586698A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5CFF5F27"/>
    <w:multiLevelType w:val="hybridMultilevel"/>
    <w:tmpl w:val="B3705B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5F0179FC"/>
    <w:multiLevelType w:val="hybridMultilevel"/>
    <w:tmpl w:val="F6305B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619A1A65"/>
    <w:multiLevelType w:val="hybridMultilevel"/>
    <w:tmpl w:val="A74A3B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62257FBB"/>
    <w:multiLevelType w:val="hybridMultilevel"/>
    <w:tmpl w:val="0A5EFB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63FC7B9C"/>
    <w:multiLevelType w:val="hybridMultilevel"/>
    <w:tmpl w:val="115EA7E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65472BDF"/>
    <w:multiLevelType w:val="hybridMultilevel"/>
    <w:tmpl w:val="8D5C66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671F4A84"/>
    <w:multiLevelType w:val="hybridMultilevel"/>
    <w:tmpl w:val="BD1C8B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6DC15A1C"/>
    <w:multiLevelType w:val="hybridMultilevel"/>
    <w:tmpl w:val="18EC6C60"/>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0" w15:restartNumberingAfterBreak="0">
    <w:nsid w:val="6EBC7F50"/>
    <w:multiLevelType w:val="hybridMultilevel"/>
    <w:tmpl w:val="F28CAF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6FC6583D"/>
    <w:multiLevelType w:val="hybridMultilevel"/>
    <w:tmpl w:val="C9F436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78314A89"/>
    <w:multiLevelType w:val="hybridMultilevel"/>
    <w:tmpl w:val="AE7C7F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797C6EE6"/>
    <w:multiLevelType w:val="hybridMultilevel"/>
    <w:tmpl w:val="1AAA323E"/>
    <w:lvl w:ilvl="0" w:tplc="FFFFFFFF">
      <w:start w:val="1"/>
      <w:numFmt w:val="bullet"/>
      <w:lvlText w:val=""/>
      <w:lvlJc w:val="left"/>
      <w:pPr>
        <w:ind w:left="720" w:hanging="360"/>
      </w:pPr>
      <w:rPr>
        <w:rFonts w:ascii="Symbol" w:hAnsi="Symbol" w:hint="default"/>
      </w:rPr>
    </w:lvl>
    <w:lvl w:ilvl="1" w:tplc="0809000F">
      <w:start w:val="1"/>
      <w:numFmt w:val="decimal"/>
      <w:lvlText w:val="%2."/>
      <w:lvlJc w:val="left"/>
      <w:pPr>
        <w:ind w:left="1440" w:hanging="360"/>
      </w:p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4" w15:restartNumberingAfterBreak="0">
    <w:nsid w:val="79866ABE"/>
    <w:multiLevelType w:val="hybridMultilevel"/>
    <w:tmpl w:val="B3EE37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7F970750"/>
    <w:multiLevelType w:val="hybridMultilevel"/>
    <w:tmpl w:val="9F52B7CE"/>
    <w:lvl w:ilvl="0" w:tplc="C3F66ECA">
      <w:start w:val="6"/>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15:restartNumberingAfterBreak="0">
    <w:nsid w:val="7FC32660"/>
    <w:multiLevelType w:val="hybridMultilevel"/>
    <w:tmpl w:val="68A605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973102866">
    <w:abstractNumId w:val="39"/>
  </w:num>
  <w:num w:numId="2" w16cid:durableId="2017414247">
    <w:abstractNumId w:val="45"/>
  </w:num>
  <w:num w:numId="3" w16cid:durableId="1352611457">
    <w:abstractNumId w:val="1"/>
  </w:num>
  <w:num w:numId="4" w16cid:durableId="971791033">
    <w:abstractNumId w:val="3"/>
  </w:num>
  <w:num w:numId="5" w16cid:durableId="1049189464">
    <w:abstractNumId w:val="31"/>
  </w:num>
  <w:num w:numId="6" w16cid:durableId="240792425">
    <w:abstractNumId w:val="4"/>
  </w:num>
  <w:num w:numId="7" w16cid:durableId="2097284764">
    <w:abstractNumId w:val="13"/>
  </w:num>
  <w:num w:numId="8" w16cid:durableId="321324457">
    <w:abstractNumId w:val="28"/>
  </w:num>
  <w:num w:numId="9" w16cid:durableId="1053890059">
    <w:abstractNumId w:val="35"/>
  </w:num>
  <w:num w:numId="10" w16cid:durableId="1017655694">
    <w:abstractNumId w:val="17"/>
  </w:num>
  <w:num w:numId="11" w16cid:durableId="1650866538">
    <w:abstractNumId w:val="26"/>
  </w:num>
  <w:num w:numId="12" w16cid:durableId="2065638637">
    <w:abstractNumId w:val="24"/>
  </w:num>
  <w:num w:numId="13" w16cid:durableId="158278477">
    <w:abstractNumId w:val="6"/>
  </w:num>
  <w:num w:numId="14" w16cid:durableId="999036803">
    <w:abstractNumId w:val="20"/>
  </w:num>
  <w:num w:numId="15" w16cid:durableId="540165700">
    <w:abstractNumId w:val="29"/>
  </w:num>
  <w:num w:numId="16" w16cid:durableId="1914504829">
    <w:abstractNumId w:val="12"/>
  </w:num>
  <w:num w:numId="17" w16cid:durableId="1976713999">
    <w:abstractNumId w:val="0"/>
  </w:num>
  <w:num w:numId="18" w16cid:durableId="1949585655">
    <w:abstractNumId w:val="33"/>
  </w:num>
  <w:num w:numId="19" w16cid:durableId="1048874">
    <w:abstractNumId w:val="36"/>
  </w:num>
  <w:num w:numId="20" w16cid:durableId="950236142">
    <w:abstractNumId w:val="18"/>
  </w:num>
  <w:num w:numId="21" w16cid:durableId="2000957326">
    <w:abstractNumId w:val="14"/>
    <w:lvlOverride w:ilvl="0">
      <w:startOverride w:val="1"/>
    </w:lvlOverride>
    <w:lvlOverride w:ilvl="1"/>
    <w:lvlOverride w:ilvl="2"/>
    <w:lvlOverride w:ilvl="3"/>
    <w:lvlOverride w:ilvl="4"/>
    <w:lvlOverride w:ilvl="5"/>
    <w:lvlOverride w:ilvl="6"/>
    <w:lvlOverride w:ilvl="7"/>
    <w:lvlOverride w:ilvl="8"/>
  </w:num>
  <w:num w:numId="22" w16cid:durableId="578751968">
    <w:abstractNumId w:val="25"/>
  </w:num>
  <w:num w:numId="23" w16cid:durableId="611934189">
    <w:abstractNumId w:val="2"/>
  </w:num>
  <w:num w:numId="24" w16cid:durableId="112948826">
    <w:abstractNumId w:val="5"/>
  </w:num>
  <w:num w:numId="25" w16cid:durableId="1511025904">
    <w:abstractNumId w:val="14"/>
  </w:num>
  <w:num w:numId="26" w16cid:durableId="732198117">
    <w:abstractNumId w:val="21"/>
  </w:num>
  <w:num w:numId="27" w16cid:durableId="243682969">
    <w:abstractNumId w:val="46"/>
  </w:num>
  <w:num w:numId="28" w16cid:durableId="1265648734">
    <w:abstractNumId w:val="43"/>
  </w:num>
  <w:num w:numId="29" w16cid:durableId="675889689">
    <w:abstractNumId w:val="42"/>
  </w:num>
  <w:num w:numId="30" w16cid:durableId="1665862336">
    <w:abstractNumId w:val="10"/>
  </w:num>
  <w:num w:numId="31" w16cid:durableId="1989280898">
    <w:abstractNumId w:val="11"/>
  </w:num>
  <w:num w:numId="32" w16cid:durableId="912198659">
    <w:abstractNumId w:val="18"/>
  </w:num>
  <w:num w:numId="33" w16cid:durableId="201094081">
    <w:abstractNumId w:val="7"/>
  </w:num>
  <w:num w:numId="34" w16cid:durableId="42368777">
    <w:abstractNumId w:val="14"/>
    <w:lvlOverride w:ilvl="0">
      <w:startOverride w:val="1"/>
    </w:lvlOverride>
    <w:lvlOverride w:ilvl="1"/>
    <w:lvlOverride w:ilvl="2"/>
    <w:lvlOverride w:ilvl="3"/>
    <w:lvlOverride w:ilvl="4"/>
    <w:lvlOverride w:ilvl="5"/>
    <w:lvlOverride w:ilvl="6"/>
    <w:lvlOverride w:ilvl="7"/>
    <w:lvlOverride w:ilvl="8"/>
  </w:num>
  <w:num w:numId="35" w16cid:durableId="1782720364">
    <w:abstractNumId w:val="25"/>
  </w:num>
  <w:num w:numId="36" w16cid:durableId="762071031">
    <w:abstractNumId w:val="2"/>
  </w:num>
  <w:num w:numId="37" w16cid:durableId="663973667">
    <w:abstractNumId w:val="30"/>
  </w:num>
  <w:num w:numId="38" w16cid:durableId="1671253654">
    <w:abstractNumId w:val="15"/>
  </w:num>
  <w:num w:numId="39" w16cid:durableId="1099832520">
    <w:abstractNumId w:val="38"/>
  </w:num>
  <w:num w:numId="40" w16cid:durableId="852766275">
    <w:abstractNumId w:val="41"/>
  </w:num>
  <w:num w:numId="41" w16cid:durableId="1526401807">
    <w:abstractNumId w:val="34"/>
  </w:num>
  <w:num w:numId="42" w16cid:durableId="1910381919">
    <w:abstractNumId w:val="8"/>
  </w:num>
  <w:num w:numId="43" w16cid:durableId="1642687451">
    <w:abstractNumId w:val="40"/>
  </w:num>
  <w:num w:numId="44" w16cid:durableId="796991965">
    <w:abstractNumId w:val="37"/>
  </w:num>
  <w:num w:numId="45" w16cid:durableId="532815005">
    <w:abstractNumId w:val="44"/>
  </w:num>
  <w:num w:numId="46" w16cid:durableId="1361973966">
    <w:abstractNumId w:val="16"/>
  </w:num>
  <w:num w:numId="47" w16cid:durableId="1728602332">
    <w:abstractNumId w:val="19"/>
  </w:num>
  <w:num w:numId="48" w16cid:durableId="144131198">
    <w:abstractNumId w:val="23"/>
  </w:num>
  <w:num w:numId="49" w16cid:durableId="330766572">
    <w:abstractNumId w:val="32"/>
  </w:num>
  <w:num w:numId="50" w16cid:durableId="1731148801">
    <w:abstractNumId w:val="22"/>
  </w:num>
  <w:num w:numId="51" w16cid:durableId="479077224">
    <w:abstractNumId w:val="9"/>
  </w:num>
  <w:num w:numId="52" w16cid:durableId="832185371">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0ED1"/>
    <w:rsid w:val="00000E06"/>
    <w:rsid w:val="00002827"/>
    <w:rsid w:val="00002D17"/>
    <w:rsid w:val="00002DC5"/>
    <w:rsid w:val="00006639"/>
    <w:rsid w:val="000073BC"/>
    <w:rsid w:val="00007761"/>
    <w:rsid w:val="00011A41"/>
    <w:rsid w:val="00021218"/>
    <w:rsid w:val="000236B7"/>
    <w:rsid w:val="000273EE"/>
    <w:rsid w:val="00027E78"/>
    <w:rsid w:val="0003081A"/>
    <w:rsid w:val="00030A36"/>
    <w:rsid w:val="00031383"/>
    <w:rsid w:val="00031C69"/>
    <w:rsid w:val="0003264D"/>
    <w:rsid w:val="00033589"/>
    <w:rsid w:val="00033BE2"/>
    <w:rsid w:val="00034038"/>
    <w:rsid w:val="00034A67"/>
    <w:rsid w:val="000350D0"/>
    <w:rsid w:val="00036CEA"/>
    <w:rsid w:val="0004193F"/>
    <w:rsid w:val="00043BA5"/>
    <w:rsid w:val="00044BE4"/>
    <w:rsid w:val="000457DF"/>
    <w:rsid w:val="00045BCB"/>
    <w:rsid w:val="00045DB7"/>
    <w:rsid w:val="00045F7F"/>
    <w:rsid w:val="00052071"/>
    <w:rsid w:val="00052CA3"/>
    <w:rsid w:val="000539C6"/>
    <w:rsid w:val="0005440A"/>
    <w:rsid w:val="0005481C"/>
    <w:rsid w:val="0005539C"/>
    <w:rsid w:val="00057C43"/>
    <w:rsid w:val="00060B0E"/>
    <w:rsid w:val="00060C0F"/>
    <w:rsid w:val="00064BB8"/>
    <w:rsid w:val="00064FFB"/>
    <w:rsid w:val="0007176C"/>
    <w:rsid w:val="00072086"/>
    <w:rsid w:val="000721B1"/>
    <w:rsid w:val="000743DC"/>
    <w:rsid w:val="00075F51"/>
    <w:rsid w:val="00077525"/>
    <w:rsid w:val="000801B8"/>
    <w:rsid w:val="00080479"/>
    <w:rsid w:val="0008156D"/>
    <w:rsid w:val="0008201B"/>
    <w:rsid w:val="00082707"/>
    <w:rsid w:val="000827CC"/>
    <w:rsid w:val="00083467"/>
    <w:rsid w:val="000860F3"/>
    <w:rsid w:val="000866BA"/>
    <w:rsid w:val="0009030B"/>
    <w:rsid w:val="00091090"/>
    <w:rsid w:val="00091729"/>
    <w:rsid w:val="00091C8C"/>
    <w:rsid w:val="000920F8"/>
    <w:rsid w:val="00092474"/>
    <w:rsid w:val="000949B4"/>
    <w:rsid w:val="00095DA4"/>
    <w:rsid w:val="00096148"/>
    <w:rsid w:val="0009711C"/>
    <w:rsid w:val="000973E8"/>
    <w:rsid w:val="00097F44"/>
    <w:rsid w:val="000A035F"/>
    <w:rsid w:val="000A0927"/>
    <w:rsid w:val="000A1CBA"/>
    <w:rsid w:val="000A4A6A"/>
    <w:rsid w:val="000A4D17"/>
    <w:rsid w:val="000A71DE"/>
    <w:rsid w:val="000A7739"/>
    <w:rsid w:val="000B1F8C"/>
    <w:rsid w:val="000B2145"/>
    <w:rsid w:val="000B31A9"/>
    <w:rsid w:val="000B393D"/>
    <w:rsid w:val="000B4874"/>
    <w:rsid w:val="000B4E1C"/>
    <w:rsid w:val="000B609A"/>
    <w:rsid w:val="000B7E76"/>
    <w:rsid w:val="000C2AE7"/>
    <w:rsid w:val="000C4B7C"/>
    <w:rsid w:val="000C4E46"/>
    <w:rsid w:val="000C4FAE"/>
    <w:rsid w:val="000C6BBB"/>
    <w:rsid w:val="000D11FC"/>
    <w:rsid w:val="000D148D"/>
    <w:rsid w:val="000D25A5"/>
    <w:rsid w:val="000D3559"/>
    <w:rsid w:val="000D7042"/>
    <w:rsid w:val="000E5687"/>
    <w:rsid w:val="000E5A2F"/>
    <w:rsid w:val="000E6CDD"/>
    <w:rsid w:val="000E7AF0"/>
    <w:rsid w:val="000F1180"/>
    <w:rsid w:val="000F48F7"/>
    <w:rsid w:val="0010166A"/>
    <w:rsid w:val="00101E1F"/>
    <w:rsid w:val="001023F7"/>
    <w:rsid w:val="001038AA"/>
    <w:rsid w:val="00104872"/>
    <w:rsid w:val="00104F5A"/>
    <w:rsid w:val="001052BD"/>
    <w:rsid w:val="00105A60"/>
    <w:rsid w:val="00106510"/>
    <w:rsid w:val="00106805"/>
    <w:rsid w:val="001101FA"/>
    <w:rsid w:val="00111256"/>
    <w:rsid w:val="0011186A"/>
    <w:rsid w:val="00111C1F"/>
    <w:rsid w:val="00113D1E"/>
    <w:rsid w:val="00114261"/>
    <w:rsid w:val="001146FF"/>
    <w:rsid w:val="00114E6C"/>
    <w:rsid w:val="00115245"/>
    <w:rsid w:val="00115585"/>
    <w:rsid w:val="001165B5"/>
    <w:rsid w:val="00120EA6"/>
    <w:rsid w:val="00121AB6"/>
    <w:rsid w:val="001228DC"/>
    <w:rsid w:val="00124A49"/>
    <w:rsid w:val="00125A21"/>
    <w:rsid w:val="00125E1C"/>
    <w:rsid w:val="001276D9"/>
    <w:rsid w:val="00127DCB"/>
    <w:rsid w:val="00127EB4"/>
    <w:rsid w:val="00130275"/>
    <w:rsid w:val="00130D58"/>
    <w:rsid w:val="00131D21"/>
    <w:rsid w:val="0013260B"/>
    <w:rsid w:val="001328A9"/>
    <w:rsid w:val="0013414D"/>
    <w:rsid w:val="00135E81"/>
    <w:rsid w:val="00135ED0"/>
    <w:rsid w:val="0013637E"/>
    <w:rsid w:val="00137107"/>
    <w:rsid w:val="001374FD"/>
    <w:rsid w:val="00137628"/>
    <w:rsid w:val="00137873"/>
    <w:rsid w:val="001406FE"/>
    <w:rsid w:val="00141586"/>
    <w:rsid w:val="00141AB2"/>
    <w:rsid w:val="001425FF"/>
    <w:rsid w:val="00143D03"/>
    <w:rsid w:val="001447BC"/>
    <w:rsid w:val="00145FBA"/>
    <w:rsid w:val="00146D0B"/>
    <w:rsid w:val="001472B0"/>
    <w:rsid w:val="00150E01"/>
    <w:rsid w:val="00151F0D"/>
    <w:rsid w:val="0015203E"/>
    <w:rsid w:val="00152E49"/>
    <w:rsid w:val="00154A27"/>
    <w:rsid w:val="00157FC6"/>
    <w:rsid w:val="0016000E"/>
    <w:rsid w:val="00160B06"/>
    <w:rsid w:val="00162318"/>
    <w:rsid w:val="00162BC6"/>
    <w:rsid w:val="00164121"/>
    <w:rsid w:val="00164513"/>
    <w:rsid w:val="001668B0"/>
    <w:rsid w:val="00167F57"/>
    <w:rsid w:val="00170A35"/>
    <w:rsid w:val="00171DD7"/>
    <w:rsid w:val="00171EBE"/>
    <w:rsid w:val="00172252"/>
    <w:rsid w:val="00173551"/>
    <w:rsid w:val="001738BB"/>
    <w:rsid w:val="00173A67"/>
    <w:rsid w:val="00174666"/>
    <w:rsid w:val="0017480B"/>
    <w:rsid w:val="00175A6B"/>
    <w:rsid w:val="001760E3"/>
    <w:rsid w:val="00177E55"/>
    <w:rsid w:val="00181759"/>
    <w:rsid w:val="00184AE6"/>
    <w:rsid w:val="00190C51"/>
    <w:rsid w:val="00190CA2"/>
    <w:rsid w:val="00190FD6"/>
    <w:rsid w:val="00191579"/>
    <w:rsid w:val="00191CBC"/>
    <w:rsid w:val="001924D5"/>
    <w:rsid w:val="001939F1"/>
    <w:rsid w:val="0019477E"/>
    <w:rsid w:val="001947D4"/>
    <w:rsid w:val="00195246"/>
    <w:rsid w:val="0019596D"/>
    <w:rsid w:val="0019615B"/>
    <w:rsid w:val="001976DA"/>
    <w:rsid w:val="00197DAB"/>
    <w:rsid w:val="001A0773"/>
    <w:rsid w:val="001A0B44"/>
    <w:rsid w:val="001A24D0"/>
    <w:rsid w:val="001A26A1"/>
    <w:rsid w:val="001A2C00"/>
    <w:rsid w:val="001A395A"/>
    <w:rsid w:val="001A3ADF"/>
    <w:rsid w:val="001A4416"/>
    <w:rsid w:val="001A56E8"/>
    <w:rsid w:val="001A5778"/>
    <w:rsid w:val="001A709B"/>
    <w:rsid w:val="001A7FCD"/>
    <w:rsid w:val="001B0213"/>
    <w:rsid w:val="001B21CF"/>
    <w:rsid w:val="001B236C"/>
    <w:rsid w:val="001B31FE"/>
    <w:rsid w:val="001B52E5"/>
    <w:rsid w:val="001B5A2C"/>
    <w:rsid w:val="001B649D"/>
    <w:rsid w:val="001B79D2"/>
    <w:rsid w:val="001C205A"/>
    <w:rsid w:val="001C229B"/>
    <w:rsid w:val="001C296B"/>
    <w:rsid w:val="001C397B"/>
    <w:rsid w:val="001C451E"/>
    <w:rsid w:val="001C497A"/>
    <w:rsid w:val="001C732F"/>
    <w:rsid w:val="001C7E14"/>
    <w:rsid w:val="001D1819"/>
    <w:rsid w:val="001D1B35"/>
    <w:rsid w:val="001D268C"/>
    <w:rsid w:val="001D351E"/>
    <w:rsid w:val="001D3B4E"/>
    <w:rsid w:val="001D3C14"/>
    <w:rsid w:val="001D5D6B"/>
    <w:rsid w:val="001E13A6"/>
    <w:rsid w:val="001E16F5"/>
    <w:rsid w:val="001E37FE"/>
    <w:rsid w:val="001E46AB"/>
    <w:rsid w:val="001E66D6"/>
    <w:rsid w:val="001E6D0D"/>
    <w:rsid w:val="001E7647"/>
    <w:rsid w:val="001F6FE9"/>
    <w:rsid w:val="001F7737"/>
    <w:rsid w:val="001F7F14"/>
    <w:rsid w:val="00200290"/>
    <w:rsid w:val="002002A0"/>
    <w:rsid w:val="00201760"/>
    <w:rsid w:val="00201C5F"/>
    <w:rsid w:val="00203F63"/>
    <w:rsid w:val="002052EA"/>
    <w:rsid w:val="002056B5"/>
    <w:rsid w:val="00206D20"/>
    <w:rsid w:val="00211D38"/>
    <w:rsid w:val="002143B5"/>
    <w:rsid w:val="00216568"/>
    <w:rsid w:val="002237EA"/>
    <w:rsid w:val="00224572"/>
    <w:rsid w:val="002248C4"/>
    <w:rsid w:val="00225768"/>
    <w:rsid w:val="002257AE"/>
    <w:rsid w:val="002263D9"/>
    <w:rsid w:val="0022641C"/>
    <w:rsid w:val="0022672C"/>
    <w:rsid w:val="00226A6B"/>
    <w:rsid w:val="0022786D"/>
    <w:rsid w:val="0022AE09"/>
    <w:rsid w:val="002317AE"/>
    <w:rsid w:val="00231B35"/>
    <w:rsid w:val="00233DA4"/>
    <w:rsid w:val="002365FB"/>
    <w:rsid w:val="0024000C"/>
    <w:rsid w:val="00241D39"/>
    <w:rsid w:val="00242569"/>
    <w:rsid w:val="00242F5A"/>
    <w:rsid w:val="0024396C"/>
    <w:rsid w:val="00244197"/>
    <w:rsid w:val="00246DDC"/>
    <w:rsid w:val="002473E6"/>
    <w:rsid w:val="00250139"/>
    <w:rsid w:val="00252940"/>
    <w:rsid w:val="00252CA4"/>
    <w:rsid w:val="00256A52"/>
    <w:rsid w:val="00256B56"/>
    <w:rsid w:val="00257366"/>
    <w:rsid w:val="00261342"/>
    <w:rsid w:val="00263B90"/>
    <w:rsid w:val="0026462D"/>
    <w:rsid w:val="00265002"/>
    <w:rsid w:val="00266D89"/>
    <w:rsid w:val="00267448"/>
    <w:rsid w:val="0026755F"/>
    <w:rsid w:val="002676D4"/>
    <w:rsid w:val="00267B88"/>
    <w:rsid w:val="00267DF5"/>
    <w:rsid w:val="00270573"/>
    <w:rsid w:val="002823F2"/>
    <w:rsid w:val="00284346"/>
    <w:rsid w:val="00284C33"/>
    <w:rsid w:val="00286597"/>
    <w:rsid w:val="00287B02"/>
    <w:rsid w:val="00287DB0"/>
    <w:rsid w:val="00290EDB"/>
    <w:rsid w:val="002914C4"/>
    <w:rsid w:val="0029280D"/>
    <w:rsid w:val="00292E06"/>
    <w:rsid w:val="002938F1"/>
    <w:rsid w:val="0029680E"/>
    <w:rsid w:val="002A167B"/>
    <w:rsid w:val="002A1E7A"/>
    <w:rsid w:val="002A4B3D"/>
    <w:rsid w:val="002A529E"/>
    <w:rsid w:val="002A60F2"/>
    <w:rsid w:val="002A7EFC"/>
    <w:rsid w:val="002A7F35"/>
    <w:rsid w:val="002B0382"/>
    <w:rsid w:val="002B2B6D"/>
    <w:rsid w:val="002B357D"/>
    <w:rsid w:val="002B453F"/>
    <w:rsid w:val="002B6091"/>
    <w:rsid w:val="002B7B28"/>
    <w:rsid w:val="002C022E"/>
    <w:rsid w:val="002C34B1"/>
    <w:rsid w:val="002C453E"/>
    <w:rsid w:val="002C635A"/>
    <w:rsid w:val="002C6AEF"/>
    <w:rsid w:val="002C74D7"/>
    <w:rsid w:val="002C7868"/>
    <w:rsid w:val="002D04AB"/>
    <w:rsid w:val="002D23D7"/>
    <w:rsid w:val="002D3935"/>
    <w:rsid w:val="002D45D5"/>
    <w:rsid w:val="002D608B"/>
    <w:rsid w:val="002D6E39"/>
    <w:rsid w:val="002D7769"/>
    <w:rsid w:val="002E4198"/>
    <w:rsid w:val="002E41C8"/>
    <w:rsid w:val="002E6EA1"/>
    <w:rsid w:val="002E7687"/>
    <w:rsid w:val="002F22D1"/>
    <w:rsid w:val="002F381B"/>
    <w:rsid w:val="002F398E"/>
    <w:rsid w:val="002F3AE7"/>
    <w:rsid w:val="002F5D92"/>
    <w:rsid w:val="002F75EE"/>
    <w:rsid w:val="00300EFC"/>
    <w:rsid w:val="00301FD5"/>
    <w:rsid w:val="00302605"/>
    <w:rsid w:val="00303C3C"/>
    <w:rsid w:val="00304B62"/>
    <w:rsid w:val="00305445"/>
    <w:rsid w:val="00305C64"/>
    <w:rsid w:val="00305EB6"/>
    <w:rsid w:val="00307855"/>
    <w:rsid w:val="00311229"/>
    <w:rsid w:val="00311998"/>
    <w:rsid w:val="00313AAD"/>
    <w:rsid w:val="00313E9D"/>
    <w:rsid w:val="00314984"/>
    <w:rsid w:val="0031528C"/>
    <w:rsid w:val="00315BFA"/>
    <w:rsid w:val="00315FE9"/>
    <w:rsid w:val="00316AB5"/>
    <w:rsid w:val="003170AD"/>
    <w:rsid w:val="0031728B"/>
    <w:rsid w:val="003205D4"/>
    <w:rsid w:val="00321166"/>
    <w:rsid w:val="00321B17"/>
    <w:rsid w:val="00321EC2"/>
    <w:rsid w:val="00322D1B"/>
    <w:rsid w:val="00322D90"/>
    <w:rsid w:val="003240B5"/>
    <w:rsid w:val="0032735C"/>
    <w:rsid w:val="0032797E"/>
    <w:rsid w:val="00327BB1"/>
    <w:rsid w:val="00331DAC"/>
    <w:rsid w:val="00332531"/>
    <w:rsid w:val="0033664C"/>
    <w:rsid w:val="00337446"/>
    <w:rsid w:val="00341CAB"/>
    <w:rsid w:val="003420E1"/>
    <w:rsid w:val="00344F7C"/>
    <w:rsid w:val="0035067B"/>
    <w:rsid w:val="00354FD3"/>
    <w:rsid w:val="00357E2C"/>
    <w:rsid w:val="00360ACC"/>
    <w:rsid w:val="003621CD"/>
    <w:rsid w:val="003624B2"/>
    <w:rsid w:val="00363BC6"/>
    <w:rsid w:val="00363F3C"/>
    <w:rsid w:val="0036448C"/>
    <w:rsid w:val="00366122"/>
    <w:rsid w:val="00371ED6"/>
    <w:rsid w:val="0037276D"/>
    <w:rsid w:val="0037475C"/>
    <w:rsid w:val="00375318"/>
    <w:rsid w:val="0037720A"/>
    <w:rsid w:val="003816AA"/>
    <w:rsid w:val="00381CA5"/>
    <w:rsid w:val="003820B2"/>
    <w:rsid w:val="00382D94"/>
    <w:rsid w:val="003843A2"/>
    <w:rsid w:val="00384C10"/>
    <w:rsid w:val="00384F4D"/>
    <w:rsid w:val="00385A55"/>
    <w:rsid w:val="00385D2E"/>
    <w:rsid w:val="003864A2"/>
    <w:rsid w:val="00390CB2"/>
    <w:rsid w:val="00391FFB"/>
    <w:rsid w:val="00393751"/>
    <w:rsid w:val="00394653"/>
    <w:rsid w:val="0039638D"/>
    <w:rsid w:val="003A06A0"/>
    <w:rsid w:val="003A0D37"/>
    <w:rsid w:val="003A2C14"/>
    <w:rsid w:val="003A5545"/>
    <w:rsid w:val="003A61D4"/>
    <w:rsid w:val="003A63AE"/>
    <w:rsid w:val="003B263C"/>
    <w:rsid w:val="003B7369"/>
    <w:rsid w:val="003B7BEA"/>
    <w:rsid w:val="003C0E0C"/>
    <w:rsid w:val="003C0F85"/>
    <w:rsid w:val="003C11FA"/>
    <w:rsid w:val="003C2DDC"/>
    <w:rsid w:val="003C42C8"/>
    <w:rsid w:val="003C611F"/>
    <w:rsid w:val="003C72B0"/>
    <w:rsid w:val="003C738B"/>
    <w:rsid w:val="003D0D11"/>
    <w:rsid w:val="003D1F0D"/>
    <w:rsid w:val="003D2F40"/>
    <w:rsid w:val="003D540E"/>
    <w:rsid w:val="003D59D8"/>
    <w:rsid w:val="003D5D86"/>
    <w:rsid w:val="003D6C59"/>
    <w:rsid w:val="003D74FE"/>
    <w:rsid w:val="003E007B"/>
    <w:rsid w:val="003E0E8F"/>
    <w:rsid w:val="003E12EC"/>
    <w:rsid w:val="003E332C"/>
    <w:rsid w:val="003E3D7B"/>
    <w:rsid w:val="003E3EC2"/>
    <w:rsid w:val="003E44EC"/>
    <w:rsid w:val="003E64EC"/>
    <w:rsid w:val="003E6A02"/>
    <w:rsid w:val="003E7472"/>
    <w:rsid w:val="003F0B42"/>
    <w:rsid w:val="003F0ED1"/>
    <w:rsid w:val="003F28C9"/>
    <w:rsid w:val="003F416B"/>
    <w:rsid w:val="003F42EF"/>
    <w:rsid w:val="003F537E"/>
    <w:rsid w:val="003F5B00"/>
    <w:rsid w:val="003F7659"/>
    <w:rsid w:val="00401224"/>
    <w:rsid w:val="00402EAA"/>
    <w:rsid w:val="00404DEA"/>
    <w:rsid w:val="00405B59"/>
    <w:rsid w:val="00407C7C"/>
    <w:rsid w:val="00407CA7"/>
    <w:rsid w:val="00410D8D"/>
    <w:rsid w:val="00412161"/>
    <w:rsid w:val="00412258"/>
    <w:rsid w:val="00412308"/>
    <w:rsid w:val="00412850"/>
    <w:rsid w:val="0041363F"/>
    <w:rsid w:val="004136FE"/>
    <w:rsid w:val="0041457F"/>
    <w:rsid w:val="0041480A"/>
    <w:rsid w:val="00414891"/>
    <w:rsid w:val="0041513A"/>
    <w:rsid w:val="004154E7"/>
    <w:rsid w:val="00415D9A"/>
    <w:rsid w:val="00416270"/>
    <w:rsid w:val="00431B37"/>
    <w:rsid w:val="00432D30"/>
    <w:rsid w:val="00433D92"/>
    <w:rsid w:val="00433FBE"/>
    <w:rsid w:val="00434516"/>
    <w:rsid w:val="00434632"/>
    <w:rsid w:val="00437788"/>
    <w:rsid w:val="0044230D"/>
    <w:rsid w:val="00443257"/>
    <w:rsid w:val="004433F7"/>
    <w:rsid w:val="00444318"/>
    <w:rsid w:val="00447363"/>
    <w:rsid w:val="004519E2"/>
    <w:rsid w:val="004534DA"/>
    <w:rsid w:val="004541CF"/>
    <w:rsid w:val="004550CF"/>
    <w:rsid w:val="00455E0B"/>
    <w:rsid w:val="00455F8D"/>
    <w:rsid w:val="004561AE"/>
    <w:rsid w:val="00456D8C"/>
    <w:rsid w:val="004572DA"/>
    <w:rsid w:val="004606B5"/>
    <w:rsid w:val="004613C3"/>
    <w:rsid w:val="0046277F"/>
    <w:rsid w:val="00464E1B"/>
    <w:rsid w:val="00464F90"/>
    <w:rsid w:val="004663CE"/>
    <w:rsid w:val="0047029F"/>
    <w:rsid w:val="00470655"/>
    <w:rsid w:val="00470B8E"/>
    <w:rsid w:val="00471438"/>
    <w:rsid w:val="00473320"/>
    <w:rsid w:val="004748F3"/>
    <w:rsid w:val="004767C3"/>
    <w:rsid w:val="00480288"/>
    <w:rsid w:val="004818BC"/>
    <w:rsid w:val="00484697"/>
    <w:rsid w:val="004856A9"/>
    <w:rsid w:val="00485F38"/>
    <w:rsid w:val="00490ED3"/>
    <w:rsid w:val="00490F35"/>
    <w:rsid w:val="00491DA1"/>
    <w:rsid w:val="00491F3D"/>
    <w:rsid w:val="00493BBE"/>
    <w:rsid w:val="00494DC8"/>
    <w:rsid w:val="004979E1"/>
    <w:rsid w:val="004A0472"/>
    <w:rsid w:val="004A2CCD"/>
    <w:rsid w:val="004A3BC2"/>
    <w:rsid w:val="004A5A87"/>
    <w:rsid w:val="004A7138"/>
    <w:rsid w:val="004A744A"/>
    <w:rsid w:val="004A77C9"/>
    <w:rsid w:val="004B1272"/>
    <w:rsid w:val="004B267C"/>
    <w:rsid w:val="004B36B4"/>
    <w:rsid w:val="004B46FE"/>
    <w:rsid w:val="004B519B"/>
    <w:rsid w:val="004B6CD8"/>
    <w:rsid w:val="004B7A5E"/>
    <w:rsid w:val="004C07EE"/>
    <w:rsid w:val="004C23FB"/>
    <w:rsid w:val="004C2F3F"/>
    <w:rsid w:val="004C334D"/>
    <w:rsid w:val="004C50A7"/>
    <w:rsid w:val="004C5444"/>
    <w:rsid w:val="004C7C89"/>
    <w:rsid w:val="004D0F63"/>
    <w:rsid w:val="004D223A"/>
    <w:rsid w:val="004D40DF"/>
    <w:rsid w:val="004D4BE7"/>
    <w:rsid w:val="004D657A"/>
    <w:rsid w:val="004D7652"/>
    <w:rsid w:val="004E083A"/>
    <w:rsid w:val="004E0ABD"/>
    <w:rsid w:val="004E18AD"/>
    <w:rsid w:val="004E5197"/>
    <w:rsid w:val="004E6C97"/>
    <w:rsid w:val="004F07FD"/>
    <w:rsid w:val="004F1B46"/>
    <w:rsid w:val="004F206B"/>
    <w:rsid w:val="004F32C7"/>
    <w:rsid w:val="004F4F55"/>
    <w:rsid w:val="004F5835"/>
    <w:rsid w:val="004F7062"/>
    <w:rsid w:val="005016BD"/>
    <w:rsid w:val="00501A1C"/>
    <w:rsid w:val="00502862"/>
    <w:rsid w:val="0050658A"/>
    <w:rsid w:val="00506F38"/>
    <w:rsid w:val="0051060A"/>
    <w:rsid w:val="005109F6"/>
    <w:rsid w:val="0051347F"/>
    <w:rsid w:val="00514A99"/>
    <w:rsid w:val="0051529D"/>
    <w:rsid w:val="00515537"/>
    <w:rsid w:val="005169DC"/>
    <w:rsid w:val="005171A0"/>
    <w:rsid w:val="005205BA"/>
    <w:rsid w:val="00521BB1"/>
    <w:rsid w:val="0052397B"/>
    <w:rsid w:val="00525372"/>
    <w:rsid w:val="00525481"/>
    <w:rsid w:val="0053110B"/>
    <w:rsid w:val="00532CA1"/>
    <w:rsid w:val="00532F44"/>
    <w:rsid w:val="0053429E"/>
    <w:rsid w:val="00535D54"/>
    <w:rsid w:val="00536676"/>
    <w:rsid w:val="0053696B"/>
    <w:rsid w:val="0053717A"/>
    <w:rsid w:val="005415E3"/>
    <w:rsid w:val="00541777"/>
    <w:rsid w:val="005421AD"/>
    <w:rsid w:val="00543AC0"/>
    <w:rsid w:val="00545594"/>
    <w:rsid w:val="0054634D"/>
    <w:rsid w:val="00547144"/>
    <w:rsid w:val="00550759"/>
    <w:rsid w:val="00551088"/>
    <w:rsid w:val="00551AA0"/>
    <w:rsid w:val="00552C54"/>
    <w:rsid w:val="00552F8C"/>
    <w:rsid w:val="00553075"/>
    <w:rsid w:val="005566B6"/>
    <w:rsid w:val="005567F9"/>
    <w:rsid w:val="00557827"/>
    <w:rsid w:val="00563142"/>
    <w:rsid w:val="00563831"/>
    <w:rsid w:val="00563D71"/>
    <w:rsid w:val="00563F08"/>
    <w:rsid w:val="00565B78"/>
    <w:rsid w:val="0057095D"/>
    <w:rsid w:val="00570A6A"/>
    <w:rsid w:val="005717CD"/>
    <w:rsid w:val="005722E1"/>
    <w:rsid w:val="005725BA"/>
    <w:rsid w:val="00572AEC"/>
    <w:rsid w:val="00573A21"/>
    <w:rsid w:val="0057404B"/>
    <w:rsid w:val="0057438A"/>
    <w:rsid w:val="00581469"/>
    <w:rsid w:val="005814F2"/>
    <w:rsid w:val="00584247"/>
    <w:rsid w:val="005845C6"/>
    <w:rsid w:val="00585478"/>
    <w:rsid w:val="00591507"/>
    <w:rsid w:val="00591C77"/>
    <w:rsid w:val="00593042"/>
    <w:rsid w:val="00593142"/>
    <w:rsid w:val="005933AA"/>
    <w:rsid w:val="0059344F"/>
    <w:rsid w:val="00593879"/>
    <w:rsid w:val="00594601"/>
    <w:rsid w:val="00596A88"/>
    <w:rsid w:val="00597306"/>
    <w:rsid w:val="005A1753"/>
    <w:rsid w:val="005A2A89"/>
    <w:rsid w:val="005A4B02"/>
    <w:rsid w:val="005A6726"/>
    <w:rsid w:val="005A777E"/>
    <w:rsid w:val="005B016A"/>
    <w:rsid w:val="005B07DE"/>
    <w:rsid w:val="005B395C"/>
    <w:rsid w:val="005B5B49"/>
    <w:rsid w:val="005B5D2B"/>
    <w:rsid w:val="005B6AFA"/>
    <w:rsid w:val="005B7ABF"/>
    <w:rsid w:val="005C31BB"/>
    <w:rsid w:val="005C5424"/>
    <w:rsid w:val="005C65EB"/>
    <w:rsid w:val="005D034C"/>
    <w:rsid w:val="005D158B"/>
    <w:rsid w:val="005D159A"/>
    <w:rsid w:val="005D1A52"/>
    <w:rsid w:val="005D3C8F"/>
    <w:rsid w:val="005E38A9"/>
    <w:rsid w:val="005E3C4D"/>
    <w:rsid w:val="005E6BAA"/>
    <w:rsid w:val="005E6C6D"/>
    <w:rsid w:val="005E7036"/>
    <w:rsid w:val="005F0601"/>
    <w:rsid w:val="005F0D16"/>
    <w:rsid w:val="005F14E7"/>
    <w:rsid w:val="005F24B3"/>
    <w:rsid w:val="005F5CE6"/>
    <w:rsid w:val="005F65D4"/>
    <w:rsid w:val="005F6CC4"/>
    <w:rsid w:val="006016D4"/>
    <w:rsid w:val="00603566"/>
    <w:rsid w:val="00603666"/>
    <w:rsid w:val="0060483B"/>
    <w:rsid w:val="00605BE8"/>
    <w:rsid w:val="006071ED"/>
    <w:rsid w:val="006075E8"/>
    <w:rsid w:val="006104EB"/>
    <w:rsid w:val="00612A74"/>
    <w:rsid w:val="006139BC"/>
    <w:rsid w:val="00613D64"/>
    <w:rsid w:val="00617C2F"/>
    <w:rsid w:val="00617D9B"/>
    <w:rsid w:val="00617E4A"/>
    <w:rsid w:val="006205A5"/>
    <w:rsid w:val="006213EA"/>
    <w:rsid w:val="00622308"/>
    <w:rsid w:val="006227C6"/>
    <w:rsid w:val="00623289"/>
    <w:rsid w:val="00624410"/>
    <w:rsid w:val="00624743"/>
    <w:rsid w:val="00627A56"/>
    <w:rsid w:val="0063038F"/>
    <w:rsid w:val="00630F56"/>
    <w:rsid w:val="006316DC"/>
    <w:rsid w:val="0063202D"/>
    <w:rsid w:val="00632262"/>
    <w:rsid w:val="00634646"/>
    <w:rsid w:val="00634793"/>
    <w:rsid w:val="006354C1"/>
    <w:rsid w:val="0063553B"/>
    <w:rsid w:val="006358BB"/>
    <w:rsid w:val="006364B1"/>
    <w:rsid w:val="006371D3"/>
    <w:rsid w:val="00641F88"/>
    <w:rsid w:val="006448B6"/>
    <w:rsid w:val="00645F8F"/>
    <w:rsid w:val="00646BA7"/>
    <w:rsid w:val="006504B7"/>
    <w:rsid w:val="00651BCC"/>
    <w:rsid w:val="00655720"/>
    <w:rsid w:val="006564CE"/>
    <w:rsid w:val="00656BC3"/>
    <w:rsid w:val="00656F43"/>
    <w:rsid w:val="00660D0B"/>
    <w:rsid w:val="00661567"/>
    <w:rsid w:val="00663200"/>
    <w:rsid w:val="0066475D"/>
    <w:rsid w:val="006658E3"/>
    <w:rsid w:val="00665905"/>
    <w:rsid w:val="00665E26"/>
    <w:rsid w:val="006662F1"/>
    <w:rsid w:val="00666532"/>
    <w:rsid w:val="00667836"/>
    <w:rsid w:val="00670588"/>
    <w:rsid w:val="006712CD"/>
    <w:rsid w:val="00672252"/>
    <w:rsid w:val="00673E24"/>
    <w:rsid w:val="00675316"/>
    <w:rsid w:val="006777DF"/>
    <w:rsid w:val="006804E4"/>
    <w:rsid w:val="00681A0A"/>
    <w:rsid w:val="00681A43"/>
    <w:rsid w:val="00684E62"/>
    <w:rsid w:val="00685113"/>
    <w:rsid w:val="00686758"/>
    <w:rsid w:val="00687BFC"/>
    <w:rsid w:val="0069510D"/>
    <w:rsid w:val="006957B5"/>
    <w:rsid w:val="006970D8"/>
    <w:rsid w:val="006A110B"/>
    <w:rsid w:val="006A23B1"/>
    <w:rsid w:val="006B074A"/>
    <w:rsid w:val="006C08B7"/>
    <w:rsid w:val="006C1747"/>
    <w:rsid w:val="006C6AAC"/>
    <w:rsid w:val="006C71DF"/>
    <w:rsid w:val="006C76F6"/>
    <w:rsid w:val="006CC7E5"/>
    <w:rsid w:val="006D3BCE"/>
    <w:rsid w:val="006D5E89"/>
    <w:rsid w:val="006D6320"/>
    <w:rsid w:val="006D6DBA"/>
    <w:rsid w:val="006E0B9C"/>
    <w:rsid w:val="006E224A"/>
    <w:rsid w:val="006E26BB"/>
    <w:rsid w:val="006E2F87"/>
    <w:rsid w:val="006E3B03"/>
    <w:rsid w:val="006E4167"/>
    <w:rsid w:val="006E5BB4"/>
    <w:rsid w:val="006E6778"/>
    <w:rsid w:val="006E6E82"/>
    <w:rsid w:val="006F110C"/>
    <w:rsid w:val="006F138A"/>
    <w:rsid w:val="006F1A9D"/>
    <w:rsid w:val="006F36FB"/>
    <w:rsid w:val="006F4445"/>
    <w:rsid w:val="006F4930"/>
    <w:rsid w:val="006F5FA7"/>
    <w:rsid w:val="006F611C"/>
    <w:rsid w:val="00700A17"/>
    <w:rsid w:val="0070445B"/>
    <w:rsid w:val="00706533"/>
    <w:rsid w:val="007104A8"/>
    <w:rsid w:val="007141D8"/>
    <w:rsid w:val="007147AF"/>
    <w:rsid w:val="007149FE"/>
    <w:rsid w:val="00715F37"/>
    <w:rsid w:val="00716128"/>
    <w:rsid w:val="007179D6"/>
    <w:rsid w:val="00720294"/>
    <w:rsid w:val="00721081"/>
    <w:rsid w:val="0072156E"/>
    <w:rsid w:val="00721F8E"/>
    <w:rsid w:val="0072262F"/>
    <w:rsid w:val="007230C2"/>
    <w:rsid w:val="00724FDA"/>
    <w:rsid w:val="007268BA"/>
    <w:rsid w:val="00733B79"/>
    <w:rsid w:val="0073450D"/>
    <w:rsid w:val="007361D8"/>
    <w:rsid w:val="00736AE2"/>
    <w:rsid w:val="00736FA6"/>
    <w:rsid w:val="00737060"/>
    <w:rsid w:val="00740F13"/>
    <w:rsid w:val="00741469"/>
    <w:rsid w:val="007415E4"/>
    <w:rsid w:val="0074314C"/>
    <w:rsid w:val="0074590F"/>
    <w:rsid w:val="00745B1F"/>
    <w:rsid w:val="007469EB"/>
    <w:rsid w:val="00750F11"/>
    <w:rsid w:val="00753DD6"/>
    <w:rsid w:val="00753FC5"/>
    <w:rsid w:val="00754FC2"/>
    <w:rsid w:val="00756EC9"/>
    <w:rsid w:val="00757FE6"/>
    <w:rsid w:val="0076065C"/>
    <w:rsid w:val="0076212A"/>
    <w:rsid w:val="00762D70"/>
    <w:rsid w:val="00764075"/>
    <w:rsid w:val="007672DF"/>
    <w:rsid w:val="00767814"/>
    <w:rsid w:val="00771E4B"/>
    <w:rsid w:val="0077208C"/>
    <w:rsid w:val="0077235D"/>
    <w:rsid w:val="00772620"/>
    <w:rsid w:val="0077535A"/>
    <w:rsid w:val="00776357"/>
    <w:rsid w:val="00781415"/>
    <w:rsid w:val="00783237"/>
    <w:rsid w:val="00783B33"/>
    <w:rsid w:val="00784151"/>
    <w:rsid w:val="00784567"/>
    <w:rsid w:val="00785040"/>
    <w:rsid w:val="007872CD"/>
    <w:rsid w:val="00787B8D"/>
    <w:rsid w:val="00790253"/>
    <w:rsid w:val="00790609"/>
    <w:rsid w:val="00790BD2"/>
    <w:rsid w:val="00790F47"/>
    <w:rsid w:val="00791113"/>
    <w:rsid w:val="00792670"/>
    <w:rsid w:val="00793911"/>
    <w:rsid w:val="00793D6B"/>
    <w:rsid w:val="00796D28"/>
    <w:rsid w:val="007A14AD"/>
    <w:rsid w:val="007A1520"/>
    <w:rsid w:val="007A2023"/>
    <w:rsid w:val="007A20E9"/>
    <w:rsid w:val="007A3723"/>
    <w:rsid w:val="007A4CD8"/>
    <w:rsid w:val="007A7ECD"/>
    <w:rsid w:val="007B02CE"/>
    <w:rsid w:val="007B0F28"/>
    <w:rsid w:val="007B1D79"/>
    <w:rsid w:val="007B1FE1"/>
    <w:rsid w:val="007B38CC"/>
    <w:rsid w:val="007B3EF3"/>
    <w:rsid w:val="007B49D6"/>
    <w:rsid w:val="007B55F5"/>
    <w:rsid w:val="007B6599"/>
    <w:rsid w:val="007B6AAE"/>
    <w:rsid w:val="007B786E"/>
    <w:rsid w:val="007C0040"/>
    <w:rsid w:val="007C02C0"/>
    <w:rsid w:val="007C1621"/>
    <w:rsid w:val="007C26A3"/>
    <w:rsid w:val="007C538F"/>
    <w:rsid w:val="007C5ACA"/>
    <w:rsid w:val="007C5B05"/>
    <w:rsid w:val="007C5C8B"/>
    <w:rsid w:val="007C6323"/>
    <w:rsid w:val="007D0DC7"/>
    <w:rsid w:val="007D34A1"/>
    <w:rsid w:val="007D3FAE"/>
    <w:rsid w:val="007D4315"/>
    <w:rsid w:val="007D48F4"/>
    <w:rsid w:val="007D5629"/>
    <w:rsid w:val="007D7FB5"/>
    <w:rsid w:val="007E0A30"/>
    <w:rsid w:val="007E1F2F"/>
    <w:rsid w:val="007E259D"/>
    <w:rsid w:val="007E2CBB"/>
    <w:rsid w:val="007E4C17"/>
    <w:rsid w:val="007E4D6C"/>
    <w:rsid w:val="007E5B6E"/>
    <w:rsid w:val="007E5C76"/>
    <w:rsid w:val="007E6DD7"/>
    <w:rsid w:val="007E7D10"/>
    <w:rsid w:val="007F13DA"/>
    <w:rsid w:val="007F1C89"/>
    <w:rsid w:val="007F584B"/>
    <w:rsid w:val="007F67CD"/>
    <w:rsid w:val="007F7467"/>
    <w:rsid w:val="007F74EB"/>
    <w:rsid w:val="007F79A1"/>
    <w:rsid w:val="00801AF7"/>
    <w:rsid w:val="00803686"/>
    <w:rsid w:val="00805800"/>
    <w:rsid w:val="008134E2"/>
    <w:rsid w:val="00813BEA"/>
    <w:rsid w:val="00814C04"/>
    <w:rsid w:val="0081709A"/>
    <w:rsid w:val="00820AFA"/>
    <w:rsid w:val="00820FB0"/>
    <w:rsid w:val="0082126D"/>
    <w:rsid w:val="00824672"/>
    <w:rsid w:val="00824BAF"/>
    <w:rsid w:val="008250BA"/>
    <w:rsid w:val="00826A23"/>
    <w:rsid w:val="00826D3C"/>
    <w:rsid w:val="00826DE0"/>
    <w:rsid w:val="008277B6"/>
    <w:rsid w:val="00827A9B"/>
    <w:rsid w:val="00827C7D"/>
    <w:rsid w:val="008300ED"/>
    <w:rsid w:val="00830478"/>
    <w:rsid w:val="008306AE"/>
    <w:rsid w:val="008330EB"/>
    <w:rsid w:val="00833521"/>
    <w:rsid w:val="0083398D"/>
    <w:rsid w:val="0083412D"/>
    <w:rsid w:val="00835138"/>
    <w:rsid w:val="0083519F"/>
    <w:rsid w:val="00836ADB"/>
    <w:rsid w:val="0084337D"/>
    <w:rsid w:val="008434C8"/>
    <w:rsid w:val="00845BAE"/>
    <w:rsid w:val="00845F87"/>
    <w:rsid w:val="00846417"/>
    <w:rsid w:val="0085203F"/>
    <w:rsid w:val="00852403"/>
    <w:rsid w:val="00852688"/>
    <w:rsid w:val="00852D3C"/>
    <w:rsid w:val="008537AD"/>
    <w:rsid w:val="00853AC9"/>
    <w:rsid w:val="00854067"/>
    <w:rsid w:val="00855294"/>
    <w:rsid w:val="00856EB1"/>
    <w:rsid w:val="0086021E"/>
    <w:rsid w:val="008608B6"/>
    <w:rsid w:val="008611FB"/>
    <w:rsid w:val="00864380"/>
    <w:rsid w:val="00864778"/>
    <w:rsid w:val="008652C0"/>
    <w:rsid w:val="008660B5"/>
    <w:rsid w:val="008660B9"/>
    <w:rsid w:val="0086619B"/>
    <w:rsid w:val="00867B68"/>
    <w:rsid w:val="00871954"/>
    <w:rsid w:val="0087246A"/>
    <w:rsid w:val="00872945"/>
    <w:rsid w:val="008729E7"/>
    <w:rsid w:val="00875895"/>
    <w:rsid w:val="008768F5"/>
    <w:rsid w:val="00876C15"/>
    <w:rsid w:val="00876ECC"/>
    <w:rsid w:val="00877171"/>
    <w:rsid w:val="00880525"/>
    <w:rsid w:val="00881A1C"/>
    <w:rsid w:val="0088306A"/>
    <w:rsid w:val="00884360"/>
    <w:rsid w:val="008857F0"/>
    <w:rsid w:val="00885C1A"/>
    <w:rsid w:val="00886BC6"/>
    <w:rsid w:val="008877DE"/>
    <w:rsid w:val="008909F5"/>
    <w:rsid w:val="00891756"/>
    <w:rsid w:val="008923EF"/>
    <w:rsid w:val="00892911"/>
    <w:rsid w:val="00893152"/>
    <w:rsid w:val="00894C37"/>
    <w:rsid w:val="00897CE9"/>
    <w:rsid w:val="008A068F"/>
    <w:rsid w:val="008A1481"/>
    <w:rsid w:val="008A2880"/>
    <w:rsid w:val="008A4999"/>
    <w:rsid w:val="008B0666"/>
    <w:rsid w:val="008B109D"/>
    <w:rsid w:val="008B3511"/>
    <w:rsid w:val="008B42B2"/>
    <w:rsid w:val="008B465D"/>
    <w:rsid w:val="008B5226"/>
    <w:rsid w:val="008B5573"/>
    <w:rsid w:val="008C0D96"/>
    <w:rsid w:val="008C15BE"/>
    <w:rsid w:val="008C282D"/>
    <w:rsid w:val="008C2B2E"/>
    <w:rsid w:val="008C467B"/>
    <w:rsid w:val="008C4F01"/>
    <w:rsid w:val="008D044D"/>
    <w:rsid w:val="008D0D64"/>
    <w:rsid w:val="008D1400"/>
    <w:rsid w:val="008D3342"/>
    <w:rsid w:val="008E0517"/>
    <w:rsid w:val="008E0525"/>
    <w:rsid w:val="008E0C21"/>
    <w:rsid w:val="008E3FDA"/>
    <w:rsid w:val="008E57BC"/>
    <w:rsid w:val="008E7191"/>
    <w:rsid w:val="008F0758"/>
    <w:rsid w:val="008F09EB"/>
    <w:rsid w:val="008F2B47"/>
    <w:rsid w:val="008F3D9F"/>
    <w:rsid w:val="008F4834"/>
    <w:rsid w:val="008F4920"/>
    <w:rsid w:val="008F4E01"/>
    <w:rsid w:val="008F67B1"/>
    <w:rsid w:val="008F7458"/>
    <w:rsid w:val="00900F6B"/>
    <w:rsid w:val="0090167C"/>
    <w:rsid w:val="00901A64"/>
    <w:rsid w:val="00901CB3"/>
    <w:rsid w:val="009021DF"/>
    <w:rsid w:val="009033C6"/>
    <w:rsid w:val="00904E35"/>
    <w:rsid w:val="00905C28"/>
    <w:rsid w:val="00905F36"/>
    <w:rsid w:val="009060AF"/>
    <w:rsid w:val="009065E2"/>
    <w:rsid w:val="00906C2B"/>
    <w:rsid w:val="009072D0"/>
    <w:rsid w:val="00910AEF"/>
    <w:rsid w:val="00910FEC"/>
    <w:rsid w:val="00911526"/>
    <w:rsid w:val="00911978"/>
    <w:rsid w:val="00911AA4"/>
    <w:rsid w:val="00911F12"/>
    <w:rsid w:val="00912E1E"/>
    <w:rsid w:val="009147C5"/>
    <w:rsid w:val="00916677"/>
    <w:rsid w:val="00917EBC"/>
    <w:rsid w:val="009200CB"/>
    <w:rsid w:val="00921324"/>
    <w:rsid w:val="00921685"/>
    <w:rsid w:val="00921C39"/>
    <w:rsid w:val="00921C7D"/>
    <w:rsid w:val="00923D73"/>
    <w:rsid w:val="009245F7"/>
    <w:rsid w:val="00925069"/>
    <w:rsid w:val="00925AA7"/>
    <w:rsid w:val="0092746B"/>
    <w:rsid w:val="00927AAD"/>
    <w:rsid w:val="009302AB"/>
    <w:rsid w:val="009329D4"/>
    <w:rsid w:val="00934600"/>
    <w:rsid w:val="0093557E"/>
    <w:rsid w:val="00940EEC"/>
    <w:rsid w:val="009412E3"/>
    <w:rsid w:val="009424F2"/>
    <w:rsid w:val="00942797"/>
    <w:rsid w:val="0094398D"/>
    <w:rsid w:val="00945FCE"/>
    <w:rsid w:val="00946810"/>
    <w:rsid w:val="00946BBC"/>
    <w:rsid w:val="00946EE4"/>
    <w:rsid w:val="00950456"/>
    <w:rsid w:val="00950A37"/>
    <w:rsid w:val="009531EB"/>
    <w:rsid w:val="00953B8A"/>
    <w:rsid w:val="0095460E"/>
    <w:rsid w:val="00954C66"/>
    <w:rsid w:val="00954D27"/>
    <w:rsid w:val="00956E1D"/>
    <w:rsid w:val="0095777A"/>
    <w:rsid w:val="00960DF2"/>
    <w:rsid w:val="00963CEB"/>
    <w:rsid w:val="00966760"/>
    <w:rsid w:val="00967576"/>
    <w:rsid w:val="009675D2"/>
    <w:rsid w:val="00970104"/>
    <w:rsid w:val="0097088F"/>
    <w:rsid w:val="009717AE"/>
    <w:rsid w:val="00971DC9"/>
    <w:rsid w:val="00971E08"/>
    <w:rsid w:val="0097464A"/>
    <w:rsid w:val="00976414"/>
    <w:rsid w:val="0098263F"/>
    <w:rsid w:val="009829FA"/>
    <w:rsid w:val="00986452"/>
    <w:rsid w:val="0098696E"/>
    <w:rsid w:val="0098770D"/>
    <w:rsid w:val="00991F11"/>
    <w:rsid w:val="009932E8"/>
    <w:rsid w:val="0099361F"/>
    <w:rsid w:val="00994071"/>
    <w:rsid w:val="0099457E"/>
    <w:rsid w:val="00994CC9"/>
    <w:rsid w:val="009A003A"/>
    <w:rsid w:val="009A13DC"/>
    <w:rsid w:val="009A1F44"/>
    <w:rsid w:val="009A4AED"/>
    <w:rsid w:val="009A6F6A"/>
    <w:rsid w:val="009B3609"/>
    <w:rsid w:val="009B5590"/>
    <w:rsid w:val="009B6A79"/>
    <w:rsid w:val="009C0ABD"/>
    <w:rsid w:val="009C10CE"/>
    <w:rsid w:val="009C3CAE"/>
    <w:rsid w:val="009C422F"/>
    <w:rsid w:val="009C7A74"/>
    <w:rsid w:val="009D0639"/>
    <w:rsid w:val="009D48F0"/>
    <w:rsid w:val="009D62B6"/>
    <w:rsid w:val="009D6D0E"/>
    <w:rsid w:val="009E0E40"/>
    <w:rsid w:val="009E1218"/>
    <w:rsid w:val="009E15EF"/>
    <w:rsid w:val="009E1A69"/>
    <w:rsid w:val="009E283F"/>
    <w:rsid w:val="009E3242"/>
    <w:rsid w:val="009E3E27"/>
    <w:rsid w:val="009E4FDF"/>
    <w:rsid w:val="009E6DE1"/>
    <w:rsid w:val="009E708C"/>
    <w:rsid w:val="009E75D9"/>
    <w:rsid w:val="009F0F7F"/>
    <w:rsid w:val="009F100D"/>
    <w:rsid w:val="009F2674"/>
    <w:rsid w:val="009F3712"/>
    <w:rsid w:val="009F591E"/>
    <w:rsid w:val="009F713D"/>
    <w:rsid w:val="00A00CF9"/>
    <w:rsid w:val="00A025B9"/>
    <w:rsid w:val="00A02E9E"/>
    <w:rsid w:val="00A03297"/>
    <w:rsid w:val="00A036D0"/>
    <w:rsid w:val="00A0443A"/>
    <w:rsid w:val="00A04CB5"/>
    <w:rsid w:val="00A06631"/>
    <w:rsid w:val="00A0706F"/>
    <w:rsid w:val="00A07206"/>
    <w:rsid w:val="00A12F96"/>
    <w:rsid w:val="00A13034"/>
    <w:rsid w:val="00A14F57"/>
    <w:rsid w:val="00A220BB"/>
    <w:rsid w:val="00A23AAB"/>
    <w:rsid w:val="00A24BC8"/>
    <w:rsid w:val="00A254A7"/>
    <w:rsid w:val="00A25FBD"/>
    <w:rsid w:val="00A26225"/>
    <w:rsid w:val="00A26591"/>
    <w:rsid w:val="00A2710F"/>
    <w:rsid w:val="00A272B8"/>
    <w:rsid w:val="00A315ED"/>
    <w:rsid w:val="00A330D2"/>
    <w:rsid w:val="00A33D27"/>
    <w:rsid w:val="00A35812"/>
    <w:rsid w:val="00A35DE3"/>
    <w:rsid w:val="00A40199"/>
    <w:rsid w:val="00A43197"/>
    <w:rsid w:val="00A43E1D"/>
    <w:rsid w:val="00A45B38"/>
    <w:rsid w:val="00A47584"/>
    <w:rsid w:val="00A50D9A"/>
    <w:rsid w:val="00A53B68"/>
    <w:rsid w:val="00A571AD"/>
    <w:rsid w:val="00A57EBB"/>
    <w:rsid w:val="00A60471"/>
    <w:rsid w:val="00A618E3"/>
    <w:rsid w:val="00A63D5D"/>
    <w:rsid w:val="00A66266"/>
    <w:rsid w:val="00A6686B"/>
    <w:rsid w:val="00A66B39"/>
    <w:rsid w:val="00A70835"/>
    <w:rsid w:val="00A73CD6"/>
    <w:rsid w:val="00A74C5E"/>
    <w:rsid w:val="00A75475"/>
    <w:rsid w:val="00A77204"/>
    <w:rsid w:val="00A80456"/>
    <w:rsid w:val="00A806FF"/>
    <w:rsid w:val="00A80D26"/>
    <w:rsid w:val="00A80FBF"/>
    <w:rsid w:val="00A82ECB"/>
    <w:rsid w:val="00A83823"/>
    <w:rsid w:val="00A85CAF"/>
    <w:rsid w:val="00A875B3"/>
    <w:rsid w:val="00A93214"/>
    <w:rsid w:val="00A93F01"/>
    <w:rsid w:val="00A94AC8"/>
    <w:rsid w:val="00A96ECA"/>
    <w:rsid w:val="00AA1B00"/>
    <w:rsid w:val="00AA21E8"/>
    <w:rsid w:val="00AA3DB4"/>
    <w:rsid w:val="00AA4A69"/>
    <w:rsid w:val="00AA50E7"/>
    <w:rsid w:val="00AA54E0"/>
    <w:rsid w:val="00AA5550"/>
    <w:rsid w:val="00AA63B3"/>
    <w:rsid w:val="00AB0ACA"/>
    <w:rsid w:val="00AB1324"/>
    <w:rsid w:val="00AB1969"/>
    <w:rsid w:val="00AB20AF"/>
    <w:rsid w:val="00AB21B0"/>
    <w:rsid w:val="00AB2F46"/>
    <w:rsid w:val="00AB2FAF"/>
    <w:rsid w:val="00AB30BA"/>
    <w:rsid w:val="00AB368C"/>
    <w:rsid w:val="00AB3BF6"/>
    <w:rsid w:val="00AB3C6D"/>
    <w:rsid w:val="00AB6742"/>
    <w:rsid w:val="00AB680F"/>
    <w:rsid w:val="00AB68A4"/>
    <w:rsid w:val="00AC1666"/>
    <w:rsid w:val="00AC16AA"/>
    <w:rsid w:val="00AC19F5"/>
    <w:rsid w:val="00AC4157"/>
    <w:rsid w:val="00AC542B"/>
    <w:rsid w:val="00AC55F9"/>
    <w:rsid w:val="00AC5BEB"/>
    <w:rsid w:val="00AC61C8"/>
    <w:rsid w:val="00AC6A8B"/>
    <w:rsid w:val="00AD2449"/>
    <w:rsid w:val="00AD285B"/>
    <w:rsid w:val="00AD4499"/>
    <w:rsid w:val="00AD450A"/>
    <w:rsid w:val="00AD472A"/>
    <w:rsid w:val="00AD5F1F"/>
    <w:rsid w:val="00AD6B7D"/>
    <w:rsid w:val="00AE0BDC"/>
    <w:rsid w:val="00AE27A5"/>
    <w:rsid w:val="00AE42B8"/>
    <w:rsid w:val="00AE78E4"/>
    <w:rsid w:val="00AE7BB1"/>
    <w:rsid w:val="00AE7CAF"/>
    <w:rsid w:val="00AE7CEC"/>
    <w:rsid w:val="00AF24CD"/>
    <w:rsid w:val="00AF3C3B"/>
    <w:rsid w:val="00AF440D"/>
    <w:rsid w:val="00AF5571"/>
    <w:rsid w:val="00AF5CBB"/>
    <w:rsid w:val="00AF7146"/>
    <w:rsid w:val="00B02854"/>
    <w:rsid w:val="00B02CB7"/>
    <w:rsid w:val="00B03865"/>
    <w:rsid w:val="00B03EE6"/>
    <w:rsid w:val="00B04296"/>
    <w:rsid w:val="00B07771"/>
    <w:rsid w:val="00B1059B"/>
    <w:rsid w:val="00B11599"/>
    <w:rsid w:val="00B13115"/>
    <w:rsid w:val="00B14021"/>
    <w:rsid w:val="00B17250"/>
    <w:rsid w:val="00B1754A"/>
    <w:rsid w:val="00B20605"/>
    <w:rsid w:val="00B22699"/>
    <w:rsid w:val="00B25687"/>
    <w:rsid w:val="00B25E83"/>
    <w:rsid w:val="00B2627E"/>
    <w:rsid w:val="00B26D5D"/>
    <w:rsid w:val="00B3275D"/>
    <w:rsid w:val="00B32B61"/>
    <w:rsid w:val="00B32F9B"/>
    <w:rsid w:val="00B33299"/>
    <w:rsid w:val="00B3394F"/>
    <w:rsid w:val="00B3699E"/>
    <w:rsid w:val="00B40D00"/>
    <w:rsid w:val="00B41502"/>
    <w:rsid w:val="00B42AB3"/>
    <w:rsid w:val="00B46F78"/>
    <w:rsid w:val="00B50860"/>
    <w:rsid w:val="00B52C05"/>
    <w:rsid w:val="00B53B82"/>
    <w:rsid w:val="00B53DDD"/>
    <w:rsid w:val="00B5454D"/>
    <w:rsid w:val="00B5473E"/>
    <w:rsid w:val="00B550CC"/>
    <w:rsid w:val="00B552ED"/>
    <w:rsid w:val="00B57C01"/>
    <w:rsid w:val="00B60031"/>
    <w:rsid w:val="00B6054E"/>
    <w:rsid w:val="00B62E4F"/>
    <w:rsid w:val="00B630A2"/>
    <w:rsid w:val="00B6357F"/>
    <w:rsid w:val="00B63DA4"/>
    <w:rsid w:val="00B644D3"/>
    <w:rsid w:val="00B6480A"/>
    <w:rsid w:val="00B655B1"/>
    <w:rsid w:val="00B65FB2"/>
    <w:rsid w:val="00B66526"/>
    <w:rsid w:val="00B70965"/>
    <w:rsid w:val="00B7210D"/>
    <w:rsid w:val="00B7553B"/>
    <w:rsid w:val="00B755C5"/>
    <w:rsid w:val="00B75BC3"/>
    <w:rsid w:val="00B76054"/>
    <w:rsid w:val="00B81A78"/>
    <w:rsid w:val="00B81D82"/>
    <w:rsid w:val="00B82B07"/>
    <w:rsid w:val="00B84038"/>
    <w:rsid w:val="00B85081"/>
    <w:rsid w:val="00B8552B"/>
    <w:rsid w:val="00B85797"/>
    <w:rsid w:val="00B87173"/>
    <w:rsid w:val="00B90CEB"/>
    <w:rsid w:val="00B919A4"/>
    <w:rsid w:val="00B91A78"/>
    <w:rsid w:val="00B957E1"/>
    <w:rsid w:val="00BA23F8"/>
    <w:rsid w:val="00BA357E"/>
    <w:rsid w:val="00BA3F1B"/>
    <w:rsid w:val="00BA5CCE"/>
    <w:rsid w:val="00BB070C"/>
    <w:rsid w:val="00BB14EE"/>
    <w:rsid w:val="00BB22C0"/>
    <w:rsid w:val="00BB2D40"/>
    <w:rsid w:val="00BB2DB1"/>
    <w:rsid w:val="00BB3373"/>
    <w:rsid w:val="00BB3E60"/>
    <w:rsid w:val="00BB483F"/>
    <w:rsid w:val="00BB49CA"/>
    <w:rsid w:val="00BB562C"/>
    <w:rsid w:val="00BB6ABE"/>
    <w:rsid w:val="00BC1E20"/>
    <w:rsid w:val="00BC29B8"/>
    <w:rsid w:val="00BC3009"/>
    <w:rsid w:val="00BC33A5"/>
    <w:rsid w:val="00BC3D88"/>
    <w:rsid w:val="00BC46F1"/>
    <w:rsid w:val="00BC594A"/>
    <w:rsid w:val="00BC5EBD"/>
    <w:rsid w:val="00BC63DB"/>
    <w:rsid w:val="00BC70D4"/>
    <w:rsid w:val="00BC7B54"/>
    <w:rsid w:val="00BD0011"/>
    <w:rsid w:val="00BD06E5"/>
    <w:rsid w:val="00BD0D94"/>
    <w:rsid w:val="00BD22EB"/>
    <w:rsid w:val="00BD2F64"/>
    <w:rsid w:val="00BD3DA6"/>
    <w:rsid w:val="00BD4C94"/>
    <w:rsid w:val="00BE0288"/>
    <w:rsid w:val="00BE0A1A"/>
    <w:rsid w:val="00BE167E"/>
    <w:rsid w:val="00BE32AD"/>
    <w:rsid w:val="00BE34A5"/>
    <w:rsid w:val="00BE6494"/>
    <w:rsid w:val="00BE6E9C"/>
    <w:rsid w:val="00BF07F2"/>
    <w:rsid w:val="00BF0D0B"/>
    <w:rsid w:val="00BF0FE7"/>
    <w:rsid w:val="00BF1A1C"/>
    <w:rsid w:val="00BF3649"/>
    <w:rsid w:val="00BF3F63"/>
    <w:rsid w:val="00BF43DF"/>
    <w:rsid w:val="00BF4CD9"/>
    <w:rsid w:val="00BF52AC"/>
    <w:rsid w:val="00BF68C0"/>
    <w:rsid w:val="00C00761"/>
    <w:rsid w:val="00C01FB4"/>
    <w:rsid w:val="00C023A8"/>
    <w:rsid w:val="00C039E2"/>
    <w:rsid w:val="00C06D06"/>
    <w:rsid w:val="00C073A9"/>
    <w:rsid w:val="00C07B9C"/>
    <w:rsid w:val="00C10FE0"/>
    <w:rsid w:val="00C133A2"/>
    <w:rsid w:val="00C1451E"/>
    <w:rsid w:val="00C154F0"/>
    <w:rsid w:val="00C15D0B"/>
    <w:rsid w:val="00C15E10"/>
    <w:rsid w:val="00C16502"/>
    <w:rsid w:val="00C21BAB"/>
    <w:rsid w:val="00C22335"/>
    <w:rsid w:val="00C233E6"/>
    <w:rsid w:val="00C23C09"/>
    <w:rsid w:val="00C24447"/>
    <w:rsid w:val="00C266D8"/>
    <w:rsid w:val="00C31126"/>
    <w:rsid w:val="00C31164"/>
    <w:rsid w:val="00C31486"/>
    <w:rsid w:val="00C33C05"/>
    <w:rsid w:val="00C3400D"/>
    <w:rsid w:val="00C35D57"/>
    <w:rsid w:val="00C37702"/>
    <w:rsid w:val="00C433A6"/>
    <w:rsid w:val="00C435D5"/>
    <w:rsid w:val="00C43972"/>
    <w:rsid w:val="00C451CB"/>
    <w:rsid w:val="00C45843"/>
    <w:rsid w:val="00C466E9"/>
    <w:rsid w:val="00C46DC4"/>
    <w:rsid w:val="00C46DCB"/>
    <w:rsid w:val="00C5066C"/>
    <w:rsid w:val="00C5521F"/>
    <w:rsid w:val="00C56431"/>
    <w:rsid w:val="00C61BEA"/>
    <w:rsid w:val="00C632E8"/>
    <w:rsid w:val="00C65084"/>
    <w:rsid w:val="00C65AC7"/>
    <w:rsid w:val="00C65FDB"/>
    <w:rsid w:val="00C66524"/>
    <w:rsid w:val="00C6F881"/>
    <w:rsid w:val="00C72295"/>
    <w:rsid w:val="00C74E07"/>
    <w:rsid w:val="00C75621"/>
    <w:rsid w:val="00C76A86"/>
    <w:rsid w:val="00C77455"/>
    <w:rsid w:val="00C77617"/>
    <w:rsid w:val="00C80C8E"/>
    <w:rsid w:val="00C812FA"/>
    <w:rsid w:val="00C82B29"/>
    <w:rsid w:val="00C82B9D"/>
    <w:rsid w:val="00C8341E"/>
    <w:rsid w:val="00C83E14"/>
    <w:rsid w:val="00C8448B"/>
    <w:rsid w:val="00C850B8"/>
    <w:rsid w:val="00C860FA"/>
    <w:rsid w:val="00C87EB9"/>
    <w:rsid w:val="00C911D3"/>
    <w:rsid w:val="00C91270"/>
    <w:rsid w:val="00C92DEB"/>
    <w:rsid w:val="00C93B3E"/>
    <w:rsid w:val="00C93C87"/>
    <w:rsid w:val="00C9588E"/>
    <w:rsid w:val="00C959D9"/>
    <w:rsid w:val="00C96A17"/>
    <w:rsid w:val="00C9736E"/>
    <w:rsid w:val="00C97A45"/>
    <w:rsid w:val="00CA0F1D"/>
    <w:rsid w:val="00CA16F6"/>
    <w:rsid w:val="00CA2599"/>
    <w:rsid w:val="00CA2E41"/>
    <w:rsid w:val="00CA3EA8"/>
    <w:rsid w:val="00CA4792"/>
    <w:rsid w:val="00CA5976"/>
    <w:rsid w:val="00CA6AB4"/>
    <w:rsid w:val="00CB180C"/>
    <w:rsid w:val="00CB19EE"/>
    <w:rsid w:val="00CB6752"/>
    <w:rsid w:val="00CB6B8B"/>
    <w:rsid w:val="00CB7EB3"/>
    <w:rsid w:val="00CC1C60"/>
    <w:rsid w:val="00CC2DEC"/>
    <w:rsid w:val="00CC51D6"/>
    <w:rsid w:val="00CC53D4"/>
    <w:rsid w:val="00CC554A"/>
    <w:rsid w:val="00CD038D"/>
    <w:rsid w:val="00CD233A"/>
    <w:rsid w:val="00CD2827"/>
    <w:rsid w:val="00CE0573"/>
    <w:rsid w:val="00CE4528"/>
    <w:rsid w:val="00CE5D53"/>
    <w:rsid w:val="00CE625E"/>
    <w:rsid w:val="00CE74C0"/>
    <w:rsid w:val="00CE7F49"/>
    <w:rsid w:val="00CF0F7F"/>
    <w:rsid w:val="00CF2E34"/>
    <w:rsid w:val="00CF3158"/>
    <w:rsid w:val="00CF3AF4"/>
    <w:rsid w:val="00CF5F3A"/>
    <w:rsid w:val="00CF716B"/>
    <w:rsid w:val="00CF7AF2"/>
    <w:rsid w:val="00D00EAC"/>
    <w:rsid w:val="00D01F08"/>
    <w:rsid w:val="00D02370"/>
    <w:rsid w:val="00D027FD"/>
    <w:rsid w:val="00D04567"/>
    <w:rsid w:val="00D04BFF"/>
    <w:rsid w:val="00D055E4"/>
    <w:rsid w:val="00D06115"/>
    <w:rsid w:val="00D066F3"/>
    <w:rsid w:val="00D067D6"/>
    <w:rsid w:val="00D07F31"/>
    <w:rsid w:val="00D10068"/>
    <w:rsid w:val="00D11576"/>
    <w:rsid w:val="00D11808"/>
    <w:rsid w:val="00D133E3"/>
    <w:rsid w:val="00D164E3"/>
    <w:rsid w:val="00D17425"/>
    <w:rsid w:val="00D17C0F"/>
    <w:rsid w:val="00D20001"/>
    <w:rsid w:val="00D203DD"/>
    <w:rsid w:val="00D2193D"/>
    <w:rsid w:val="00D21B53"/>
    <w:rsid w:val="00D2346D"/>
    <w:rsid w:val="00D23816"/>
    <w:rsid w:val="00D24C2D"/>
    <w:rsid w:val="00D25345"/>
    <w:rsid w:val="00D25C60"/>
    <w:rsid w:val="00D261CB"/>
    <w:rsid w:val="00D27632"/>
    <w:rsid w:val="00D27C10"/>
    <w:rsid w:val="00D319C1"/>
    <w:rsid w:val="00D32FE5"/>
    <w:rsid w:val="00D33921"/>
    <w:rsid w:val="00D3685B"/>
    <w:rsid w:val="00D40263"/>
    <w:rsid w:val="00D40590"/>
    <w:rsid w:val="00D40F5C"/>
    <w:rsid w:val="00D410DF"/>
    <w:rsid w:val="00D41911"/>
    <w:rsid w:val="00D42857"/>
    <w:rsid w:val="00D4362B"/>
    <w:rsid w:val="00D43AD6"/>
    <w:rsid w:val="00D4443E"/>
    <w:rsid w:val="00D44BC0"/>
    <w:rsid w:val="00D459D0"/>
    <w:rsid w:val="00D46789"/>
    <w:rsid w:val="00D47D24"/>
    <w:rsid w:val="00D508F2"/>
    <w:rsid w:val="00D5094D"/>
    <w:rsid w:val="00D5142E"/>
    <w:rsid w:val="00D542E0"/>
    <w:rsid w:val="00D55557"/>
    <w:rsid w:val="00D558E5"/>
    <w:rsid w:val="00D578FE"/>
    <w:rsid w:val="00D61243"/>
    <w:rsid w:val="00D62E39"/>
    <w:rsid w:val="00D63350"/>
    <w:rsid w:val="00D63B59"/>
    <w:rsid w:val="00D65324"/>
    <w:rsid w:val="00D7383E"/>
    <w:rsid w:val="00D73B18"/>
    <w:rsid w:val="00D74409"/>
    <w:rsid w:val="00D76A3B"/>
    <w:rsid w:val="00D8040C"/>
    <w:rsid w:val="00D80A7D"/>
    <w:rsid w:val="00D820AA"/>
    <w:rsid w:val="00D82B91"/>
    <w:rsid w:val="00D8564E"/>
    <w:rsid w:val="00D86911"/>
    <w:rsid w:val="00D86FAA"/>
    <w:rsid w:val="00D878E8"/>
    <w:rsid w:val="00D87EDF"/>
    <w:rsid w:val="00D9058D"/>
    <w:rsid w:val="00D94184"/>
    <w:rsid w:val="00D96725"/>
    <w:rsid w:val="00D97377"/>
    <w:rsid w:val="00DA085D"/>
    <w:rsid w:val="00DA0FF3"/>
    <w:rsid w:val="00DA151C"/>
    <w:rsid w:val="00DA1BA4"/>
    <w:rsid w:val="00DA1E26"/>
    <w:rsid w:val="00DA1EEA"/>
    <w:rsid w:val="00DA2D1E"/>
    <w:rsid w:val="00DA33D6"/>
    <w:rsid w:val="00DA3A5A"/>
    <w:rsid w:val="00DA3F9B"/>
    <w:rsid w:val="00DA6F88"/>
    <w:rsid w:val="00DA7C51"/>
    <w:rsid w:val="00DB14F7"/>
    <w:rsid w:val="00DB2EDB"/>
    <w:rsid w:val="00DB3AD9"/>
    <w:rsid w:val="00DB462B"/>
    <w:rsid w:val="00DB571A"/>
    <w:rsid w:val="00DB783E"/>
    <w:rsid w:val="00DB78C3"/>
    <w:rsid w:val="00DC09BE"/>
    <w:rsid w:val="00DC0A7C"/>
    <w:rsid w:val="00DC1749"/>
    <w:rsid w:val="00DC468E"/>
    <w:rsid w:val="00DC6578"/>
    <w:rsid w:val="00DC6885"/>
    <w:rsid w:val="00DC6E34"/>
    <w:rsid w:val="00DC7582"/>
    <w:rsid w:val="00DC7B71"/>
    <w:rsid w:val="00DD167C"/>
    <w:rsid w:val="00DD27CD"/>
    <w:rsid w:val="00DD42CC"/>
    <w:rsid w:val="00DD4972"/>
    <w:rsid w:val="00DD4D66"/>
    <w:rsid w:val="00DD4E4B"/>
    <w:rsid w:val="00DD6918"/>
    <w:rsid w:val="00DD6E71"/>
    <w:rsid w:val="00DE0615"/>
    <w:rsid w:val="00DE0927"/>
    <w:rsid w:val="00DE18CC"/>
    <w:rsid w:val="00DE33A0"/>
    <w:rsid w:val="00DE3466"/>
    <w:rsid w:val="00DE5138"/>
    <w:rsid w:val="00DE5D09"/>
    <w:rsid w:val="00DE6093"/>
    <w:rsid w:val="00DE6875"/>
    <w:rsid w:val="00DE74DB"/>
    <w:rsid w:val="00DF1E8F"/>
    <w:rsid w:val="00DF1F26"/>
    <w:rsid w:val="00DF21DD"/>
    <w:rsid w:val="00DF342B"/>
    <w:rsid w:val="00DF3812"/>
    <w:rsid w:val="00DF457D"/>
    <w:rsid w:val="00DF4CB0"/>
    <w:rsid w:val="00DF5868"/>
    <w:rsid w:val="00DF5C9A"/>
    <w:rsid w:val="00DF79E9"/>
    <w:rsid w:val="00E0021D"/>
    <w:rsid w:val="00E0052C"/>
    <w:rsid w:val="00E0424F"/>
    <w:rsid w:val="00E04379"/>
    <w:rsid w:val="00E0473A"/>
    <w:rsid w:val="00E05D26"/>
    <w:rsid w:val="00E05F82"/>
    <w:rsid w:val="00E07FD4"/>
    <w:rsid w:val="00E10101"/>
    <w:rsid w:val="00E107AA"/>
    <w:rsid w:val="00E1092D"/>
    <w:rsid w:val="00E10B84"/>
    <w:rsid w:val="00E12224"/>
    <w:rsid w:val="00E1351B"/>
    <w:rsid w:val="00E1359D"/>
    <w:rsid w:val="00E16926"/>
    <w:rsid w:val="00E16EE5"/>
    <w:rsid w:val="00E1784F"/>
    <w:rsid w:val="00E179B5"/>
    <w:rsid w:val="00E17B0C"/>
    <w:rsid w:val="00E17B10"/>
    <w:rsid w:val="00E20797"/>
    <w:rsid w:val="00E208C0"/>
    <w:rsid w:val="00E2173D"/>
    <w:rsid w:val="00E23E8E"/>
    <w:rsid w:val="00E245DE"/>
    <w:rsid w:val="00E24F25"/>
    <w:rsid w:val="00E24FD3"/>
    <w:rsid w:val="00E25913"/>
    <w:rsid w:val="00E25DEB"/>
    <w:rsid w:val="00E26F36"/>
    <w:rsid w:val="00E2793E"/>
    <w:rsid w:val="00E30044"/>
    <w:rsid w:val="00E30B20"/>
    <w:rsid w:val="00E31493"/>
    <w:rsid w:val="00E31E83"/>
    <w:rsid w:val="00E33079"/>
    <w:rsid w:val="00E33380"/>
    <w:rsid w:val="00E34AF4"/>
    <w:rsid w:val="00E34F01"/>
    <w:rsid w:val="00E35989"/>
    <w:rsid w:val="00E419AC"/>
    <w:rsid w:val="00E44DAE"/>
    <w:rsid w:val="00E4521C"/>
    <w:rsid w:val="00E45392"/>
    <w:rsid w:val="00E46C13"/>
    <w:rsid w:val="00E46D8F"/>
    <w:rsid w:val="00E51AE1"/>
    <w:rsid w:val="00E51AED"/>
    <w:rsid w:val="00E53263"/>
    <w:rsid w:val="00E555BB"/>
    <w:rsid w:val="00E5682D"/>
    <w:rsid w:val="00E57168"/>
    <w:rsid w:val="00E627CF"/>
    <w:rsid w:val="00E627D4"/>
    <w:rsid w:val="00E62DAA"/>
    <w:rsid w:val="00E65B6B"/>
    <w:rsid w:val="00E70181"/>
    <w:rsid w:val="00E704EB"/>
    <w:rsid w:val="00E70586"/>
    <w:rsid w:val="00E70D97"/>
    <w:rsid w:val="00E70F4A"/>
    <w:rsid w:val="00E74D68"/>
    <w:rsid w:val="00E76204"/>
    <w:rsid w:val="00E764FA"/>
    <w:rsid w:val="00E8496E"/>
    <w:rsid w:val="00E85133"/>
    <w:rsid w:val="00E8755F"/>
    <w:rsid w:val="00E87ED4"/>
    <w:rsid w:val="00E91928"/>
    <w:rsid w:val="00E91C71"/>
    <w:rsid w:val="00E928E2"/>
    <w:rsid w:val="00E92B04"/>
    <w:rsid w:val="00E93164"/>
    <w:rsid w:val="00E95C18"/>
    <w:rsid w:val="00E9650B"/>
    <w:rsid w:val="00E96959"/>
    <w:rsid w:val="00E97931"/>
    <w:rsid w:val="00E97D59"/>
    <w:rsid w:val="00EA01EA"/>
    <w:rsid w:val="00EA4D81"/>
    <w:rsid w:val="00EB2FBF"/>
    <w:rsid w:val="00EB4D09"/>
    <w:rsid w:val="00EB5BA8"/>
    <w:rsid w:val="00EB5E67"/>
    <w:rsid w:val="00EB6B70"/>
    <w:rsid w:val="00EB7C31"/>
    <w:rsid w:val="00EB7C93"/>
    <w:rsid w:val="00EC10A2"/>
    <w:rsid w:val="00EC1B3A"/>
    <w:rsid w:val="00EC1FC1"/>
    <w:rsid w:val="00EC2CA3"/>
    <w:rsid w:val="00EC4307"/>
    <w:rsid w:val="00EC4B23"/>
    <w:rsid w:val="00ED0237"/>
    <w:rsid w:val="00ED2BDC"/>
    <w:rsid w:val="00ED2C84"/>
    <w:rsid w:val="00ED3539"/>
    <w:rsid w:val="00ED4863"/>
    <w:rsid w:val="00ED4FEB"/>
    <w:rsid w:val="00ED7C82"/>
    <w:rsid w:val="00EE0170"/>
    <w:rsid w:val="00EE1432"/>
    <w:rsid w:val="00EE18AE"/>
    <w:rsid w:val="00EE4F91"/>
    <w:rsid w:val="00EE64D8"/>
    <w:rsid w:val="00EF0A50"/>
    <w:rsid w:val="00EF4EA8"/>
    <w:rsid w:val="00EF538B"/>
    <w:rsid w:val="00EF56EA"/>
    <w:rsid w:val="00F00555"/>
    <w:rsid w:val="00F017CE"/>
    <w:rsid w:val="00F03630"/>
    <w:rsid w:val="00F04079"/>
    <w:rsid w:val="00F0596F"/>
    <w:rsid w:val="00F061FD"/>
    <w:rsid w:val="00F0623C"/>
    <w:rsid w:val="00F125C4"/>
    <w:rsid w:val="00F12D21"/>
    <w:rsid w:val="00F13C35"/>
    <w:rsid w:val="00F13CE4"/>
    <w:rsid w:val="00F16A1C"/>
    <w:rsid w:val="00F170A2"/>
    <w:rsid w:val="00F17EDC"/>
    <w:rsid w:val="00F202FE"/>
    <w:rsid w:val="00F20CA4"/>
    <w:rsid w:val="00F220BF"/>
    <w:rsid w:val="00F221A0"/>
    <w:rsid w:val="00F23235"/>
    <w:rsid w:val="00F24230"/>
    <w:rsid w:val="00F24675"/>
    <w:rsid w:val="00F25C86"/>
    <w:rsid w:val="00F25F5C"/>
    <w:rsid w:val="00F26826"/>
    <w:rsid w:val="00F26D2E"/>
    <w:rsid w:val="00F30D9B"/>
    <w:rsid w:val="00F30F3B"/>
    <w:rsid w:val="00F310EE"/>
    <w:rsid w:val="00F31F9D"/>
    <w:rsid w:val="00F3264E"/>
    <w:rsid w:val="00F33FF8"/>
    <w:rsid w:val="00F34987"/>
    <w:rsid w:val="00F355A9"/>
    <w:rsid w:val="00F36F2E"/>
    <w:rsid w:val="00F36FFE"/>
    <w:rsid w:val="00F374C2"/>
    <w:rsid w:val="00F41388"/>
    <w:rsid w:val="00F415DA"/>
    <w:rsid w:val="00F44F82"/>
    <w:rsid w:val="00F459B7"/>
    <w:rsid w:val="00F459CD"/>
    <w:rsid w:val="00F52006"/>
    <w:rsid w:val="00F52633"/>
    <w:rsid w:val="00F55013"/>
    <w:rsid w:val="00F55CCF"/>
    <w:rsid w:val="00F577A9"/>
    <w:rsid w:val="00F65A3D"/>
    <w:rsid w:val="00F6601E"/>
    <w:rsid w:val="00F669EA"/>
    <w:rsid w:val="00F66F69"/>
    <w:rsid w:val="00F66FB5"/>
    <w:rsid w:val="00F676EA"/>
    <w:rsid w:val="00F72400"/>
    <w:rsid w:val="00F7304A"/>
    <w:rsid w:val="00F73A08"/>
    <w:rsid w:val="00F745E4"/>
    <w:rsid w:val="00F74D59"/>
    <w:rsid w:val="00F74F72"/>
    <w:rsid w:val="00F7534F"/>
    <w:rsid w:val="00F76E95"/>
    <w:rsid w:val="00F84DE0"/>
    <w:rsid w:val="00F850E5"/>
    <w:rsid w:val="00F8594E"/>
    <w:rsid w:val="00F85FBC"/>
    <w:rsid w:val="00F866D0"/>
    <w:rsid w:val="00F877EC"/>
    <w:rsid w:val="00F9165E"/>
    <w:rsid w:val="00F91707"/>
    <w:rsid w:val="00F91C78"/>
    <w:rsid w:val="00F91CE4"/>
    <w:rsid w:val="00F933D0"/>
    <w:rsid w:val="00F94CBD"/>
    <w:rsid w:val="00FA03BC"/>
    <w:rsid w:val="00FA0660"/>
    <w:rsid w:val="00FA074D"/>
    <w:rsid w:val="00FA0A35"/>
    <w:rsid w:val="00FA1354"/>
    <w:rsid w:val="00FA17BD"/>
    <w:rsid w:val="00FA35ED"/>
    <w:rsid w:val="00FA3E72"/>
    <w:rsid w:val="00FA3F4C"/>
    <w:rsid w:val="00FA4BA3"/>
    <w:rsid w:val="00FA4BDB"/>
    <w:rsid w:val="00FA512A"/>
    <w:rsid w:val="00FB01DA"/>
    <w:rsid w:val="00FB050F"/>
    <w:rsid w:val="00FB22E8"/>
    <w:rsid w:val="00FB3788"/>
    <w:rsid w:val="00FB4619"/>
    <w:rsid w:val="00FB4EB7"/>
    <w:rsid w:val="00FB7610"/>
    <w:rsid w:val="00FC108E"/>
    <w:rsid w:val="00FC1477"/>
    <w:rsid w:val="00FC1E1F"/>
    <w:rsid w:val="00FC4FC6"/>
    <w:rsid w:val="00FC5912"/>
    <w:rsid w:val="00FC5FEC"/>
    <w:rsid w:val="00FC7156"/>
    <w:rsid w:val="00FC7C6B"/>
    <w:rsid w:val="00FD07AB"/>
    <w:rsid w:val="00FD0EE8"/>
    <w:rsid w:val="00FD5169"/>
    <w:rsid w:val="00FD555D"/>
    <w:rsid w:val="00FE084F"/>
    <w:rsid w:val="00FE0E53"/>
    <w:rsid w:val="00FE1CBC"/>
    <w:rsid w:val="00FE25B6"/>
    <w:rsid w:val="00FE33A6"/>
    <w:rsid w:val="00FE370E"/>
    <w:rsid w:val="00FE4AB4"/>
    <w:rsid w:val="00FE69C8"/>
    <w:rsid w:val="00FE762F"/>
    <w:rsid w:val="00FF05F4"/>
    <w:rsid w:val="00FF3F3E"/>
    <w:rsid w:val="00FF61E0"/>
    <w:rsid w:val="00FF766A"/>
    <w:rsid w:val="00FF77F2"/>
    <w:rsid w:val="016C7183"/>
    <w:rsid w:val="01712CFA"/>
    <w:rsid w:val="01919A70"/>
    <w:rsid w:val="02009936"/>
    <w:rsid w:val="03A3CF35"/>
    <w:rsid w:val="03ADC9CF"/>
    <w:rsid w:val="046DC99D"/>
    <w:rsid w:val="06213AAD"/>
    <w:rsid w:val="066EB427"/>
    <w:rsid w:val="0686AA00"/>
    <w:rsid w:val="06D3FAEF"/>
    <w:rsid w:val="075A0E3C"/>
    <w:rsid w:val="07862D05"/>
    <w:rsid w:val="081D21D7"/>
    <w:rsid w:val="08C4C90C"/>
    <w:rsid w:val="08E53382"/>
    <w:rsid w:val="091EA840"/>
    <w:rsid w:val="0A1E8CBF"/>
    <w:rsid w:val="0AD0DAE3"/>
    <w:rsid w:val="0B3EB3DB"/>
    <w:rsid w:val="0BABACA9"/>
    <w:rsid w:val="0BB617D7"/>
    <w:rsid w:val="0C80FBD0"/>
    <w:rsid w:val="0C86A819"/>
    <w:rsid w:val="0D463F27"/>
    <w:rsid w:val="0DBA443C"/>
    <w:rsid w:val="0DCFCA15"/>
    <w:rsid w:val="0DD35611"/>
    <w:rsid w:val="0E34E951"/>
    <w:rsid w:val="0E7C7BD8"/>
    <w:rsid w:val="0EDADBB7"/>
    <w:rsid w:val="0F7EE686"/>
    <w:rsid w:val="0FA6E033"/>
    <w:rsid w:val="0FB785AB"/>
    <w:rsid w:val="1094A855"/>
    <w:rsid w:val="118079A9"/>
    <w:rsid w:val="1277BBF2"/>
    <w:rsid w:val="132C457E"/>
    <w:rsid w:val="138DACA9"/>
    <w:rsid w:val="13C6E451"/>
    <w:rsid w:val="1452F383"/>
    <w:rsid w:val="15234F41"/>
    <w:rsid w:val="15E2C570"/>
    <w:rsid w:val="1689D2D1"/>
    <w:rsid w:val="16DEED30"/>
    <w:rsid w:val="17A07C22"/>
    <w:rsid w:val="17E624AB"/>
    <w:rsid w:val="189CFF31"/>
    <w:rsid w:val="1A3991AC"/>
    <w:rsid w:val="1ADC31A4"/>
    <w:rsid w:val="1B498291"/>
    <w:rsid w:val="1BA4ABAE"/>
    <w:rsid w:val="1BC6C515"/>
    <w:rsid w:val="1BE4E6EA"/>
    <w:rsid w:val="1C07AD88"/>
    <w:rsid w:val="1C4F7599"/>
    <w:rsid w:val="1C57C26F"/>
    <w:rsid w:val="1C5D8894"/>
    <w:rsid w:val="1CAE6D00"/>
    <w:rsid w:val="1CF37E8A"/>
    <w:rsid w:val="1D3CDEAB"/>
    <w:rsid w:val="1D4A8DBE"/>
    <w:rsid w:val="1D7BADEB"/>
    <w:rsid w:val="1E6F88F1"/>
    <w:rsid w:val="1EE660CA"/>
    <w:rsid w:val="1FAD7D36"/>
    <w:rsid w:val="1FDED7BF"/>
    <w:rsid w:val="204A43AD"/>
    <w:rsid w:val="209B8D68"/>
    <w:rsid w:val="20C098B7"/>
    <w:rsid w:val="227269BB"/>
    <w:rsid w:val="22BCCDA8"/>
    <w:rsid w:val="22D4061B"/>
    <w:rsid w:val="22D9F45B"/>
    <w:rsid w:val="23986B04"/>
    <w:rsid w:val="23BABA7F"/>
    <w:rsid w:val="2430AF12"/>
    <w:rsid w:val="24360F5B"/>
    <w:rsid w:val="2483EAFA"/>
    <w:rsid w:val="2501C015"/>
    <w:rsid w:val="256FA0BC"/>
    <w:rsid w:val="25937B62"/>
    <w:rsid w:val="275BE742"/>
    <w:rsid w:val="27EE1E55"/>
    <w:rsid w:val="28B003CB"/>
    <w:rsid w:val="28BE458B"/>
    <w:rsid w:val="293F66EE"/>
    <w:rsid w:val="29D51CA0"/>
    <w:rsid w:val="29FFF62B"/>
    <w:rsid w:val="2A2856F5"/>
    <w:rsid w:val="2A53541C"/>
    <w:rsid w:val="2BBBEFDA"/>
    <w:rsid w:val="2BE57A8A"/>
    <w:rsid w:val="2C736798"/>
    <w:rsid w:val="2D18EBA3"/>
    <w:rsid w:val="2E0B970D"/>
    <w:rsid w:val="2E1F1D10"/>
    <w:rsid w:val="2E4B233D"/>
    <w:rsid w:val="2E7BEC49"/>
    <w:rsid w:val="2EBD9B08"/>
    <w:rsid w:val="2F7191B7"/>
    <w:rsid w:val="2F7EE1E6"/>
    <w:rsid w:val="2FE59632"/>
    <w:rsid w:val="32B63D4E"/>
    <w:rsid w:val="32D77371"/>
    <w:rsid w:val="32E4821D"/>
    <w:rsid w:val="32FE4D8D"/>
    <w:rsid w:val="338BF30D"/>
    <w:rsid w:val="342218BA"/>
    <w:rsid w:val="348AFC81"/>
    <w:rsid w:val="35748462"/>
    <w:rsid w:val="357B19F5"/>
    <w:rsid w:val="366FECB2"/>
    <w:rsid w:val="3703256D"/>
    <w:rsid w:val="3794AC4F"/>
    <w:rsid w:val="39634615"/>
    <w:rsid w:val="39C8CCC7"/>
    <w:rsid w:val="3BF2528B"/>
    <w:rsid w:val="3CE444C6"/>
    <w:rsid w:val="3CEBE40F"/>
    <w:rsid w:val="3D215007"/>
    <w:rsid w:val="3D6A2CD9"/>
    <w:rsid w:val="3DB1BF64"/>
    <w:rsid w:val="3E0F053F"/>
    <w:rsid w:val="3FBBD601"/>
    <w:rsid w:val="40477A8F"/>
    <w:rsid w:val="41BC56B9"/>
    <w:rsid w:val="41E8CC9E"/>
    <w:rsid w:val="424C2D37"/>
    <w:rsid w:val="424F3236"/>
    <w:rsid w:val="42DC69B9"/>
    <w:rsid w:val="44121733"/>
    <w:rsid w:val="45181555"/>
    <w:rsid w:val="46872796"/>
    <w:rsid w:val="47E23AFB"/>
    <w:rsid w:val="48F237B3"/>
    <w:rsid w:val="491DB02E"/>
    <w:rsid w:val="49950AED"/>
    <w:rsid w:val="4B34C8B1"/>
    <w:rsid w:val="4B785082"/>
    <w:rsid w:val="4BF607A9"/>
    <w:rsid w:val="4D0640EC"/>
    <w:rsid w:val="4DC0422D"/>
    <w:rsid w:val="4E02D035"/>
    <w:rsid w:val="4E68A74D"/>
    <w:rsid w:val="4EAAEB4B"/>
    <w:rsid w:val="4F3CF366"/>
    <w:rsid w:val="4F9B8CF8"/>
    <w:rsid w:val="4FB90A82"/>
    <w:rsid w:val="4FD4553F"/>
    <w:rsid w:val="506E0443"/>
    <w:rsid w:val="50E08612"/>
    <w:rsid w:val="5126DF0A"/>
    <w:rsid w:val="51ADE8B2"/>
    <w:rsid w:val="52612D35"/>
    <w:rsid w:val="5268F7FE"/>
    <w:rsid w:val="52A29D69"/>
    <w:rsid w:val="53A759DD"/>
    <w:rsid w:val="53B52763"/>
    <w:rsid w:val="53E5FECE"/>
    <w:rsid w:val="5402E02B"/>
    <w:rsid w:val="546D401C"/>
    <w:rsid w:val="5536F35C"/>
    <w:rsid w:val="5625AE65"/>
    <w:rsid w:val="5818015F"/>
    <w:rsid w:val="58232803"/>
    <w:rsid w:val="58F4103B"/>
    <w:rsid w:val="591AEA60"/>
    <w:rsid w:val="595444D6"/>
    <w:rsid w:val="597F7F4D"/>
    <w:rsid w:val="5980497A"/>
    <w:rsid w:val="5A17FAD5"/>
    <w:rsid w:val="5B932F87"/>
    <w:rsid w:val="5BFEEE1B"/>
    <w:rsid w:val="5C4DE638"/>
    <w:rsid w:val="5C98B6B4"/>
    <w:rsid w:val="5D16AFC7"/>
    <w:rsid w:val="5DBE9BD7"/>
    <w:rsid w:val="5DEE3231"/>
    <w:rsid w:val="5E166932"/>
    <w:rsid w:val="5EA7DAB6"/>
    <w:rsid w:val="5EFFD4FE"/>
    <w:rsid w:val="5F40FEE6"/>
    <w:rsid w:val="6081DC34"/>
    <w:rsid w:val="60AA3A36"/>
    <w:rsid w:val="643BFD3A"/>
    <w:rsid w:val="643E10BF"/>
    <w:rsid w:val="645D9843"/>
    <w:rsid w:val="649A9D5C"/>
    <w:rsid w:val="64B2D59A"/>
    <w:rsid w:val="64C42D72"/>
    <w:rsid w:val="6538F734"/>
    <w:rsid w:val="6687A427"/>
    <w:rsid w:val="66DD5F52"/>
    <w:rsid w:val="6702BED1"/>
    <w:rsid w:val="6750A081"/>
    <w:rsid w:val="6799F1DF"/>
    <w:rsid w:val="680D2C08"/>
    <w:rsid w:val="68929734"/>
    <w:rsid w:val="69635A85"/>
    <w:rsid w:val="6965A4DD"/>
    <w:rsid w:val="69BF0AF0"/>
    <w:rsid w:val="6B8709A4"/>
    <w:rsid w:val="6BD08BB7"/>
    <w:rsid w:val="6C0381CD"/>
    <w:rsid w:val="6C52D8C6"/>
    <w:rsid w:val="6C7B3391"/>
    <w:rsid w:val="6D17ECFB"/>
    <w:rsid w:val="6D504039"/>
    <w:rsid w:val="6D6FCCA4"/>
    <w:rsid w:val="6D8C61D9"/>
    <w:rsid w:val="6DA1A97A"/>
    <w:rsid w:val="6E1BD0A1"/>
    <w:rsid w:val="6E984202"/>
    <w:rsid w:val="70CF7979"/>
    <w:rsid w:val="71C4FA09"/>
    <w:rsid w:val="72CCB3F0"/>
    <w:rsid w:val="73126027"/>
    <w:rsid w:val="740F63DA"/>
    <w:rsid w:val="7450CDB3"/>
    <w:rsid w:val="74818F6D"/>
    <w:rsid w:val="755B6D2A"/>
    <w:rsid w:val="757BCF54"/>
    <w:rsid w:val="76861EE1"/>
    <w:rsid w:val="76E16C20"/>
    <w:rsid w:val="774D0B57"/>
    <w:rsid w:val="78046B00"/>
    <w:rsid w:val="78C74440"/>
    <w:rsid w:val="79F1E850"/>
    <w:rsid w:val="7A05FE52"/>
    <w:rsid w:val="7A90241E"/>
    <w:rsid w:val="7CC105D7"/>
    <w:rsid w:val="7CD2EC3F"/>
    <w:rsid w:val="7D0BDBD8"/>
    <w:rsid w:val="7D7B7AAD"/>
    <w:rsid w:val="7DF1B010"/>
    <w:rsid w:val="7F91D8D1"/>
    <w:rsid w:val="7FB25F18"/>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982AD7"/>
  <w15:chartTrackingRefBased/>
  <w15:docId w15:val="{464450A0-498B-4861-8875-ECC91909BA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3" w:qFormat="1"/>
    <w:lsdException w:name="heading 2" w:semiHidden="1" w:uiPriority="5"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8"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F0D16"/>
    <w:rPr>
      <w:kern w:val="0"/>
      <w14:ligatures w14:val="none"/>
    </w:rPr>
  </w:style>
  <w:style w:type="paragraph" w:styleId="Heading1">
    <w:name w:val="heading 1"/>
    <w:basedOn w:val="Normal"/>
    <w:next w:val="Normal"/>
    <w:link w:val="Heading1Char"/>
    <w:uiPriority w:val="3"/>
    <w:qFormat/>
    <w:rsid w:val="003F0ED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5"/>
    <w:unhideWhenUsed/>
    <w:qFormat/>
    <w:rsid w:val="003F0ED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F0ED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F0ED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F0ED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F0ED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F0ED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F0ED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F0ED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3"/>
    <w:rsid w:val="003F0ED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5"/>
    <w:rsid w:val="003F0ED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F0ED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F0ED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F0ED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F0ED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F0ED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F0ED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F0ED1"/>
    <w:rPr>
      <w:rFonts w:eastAsiaTheme="majorEastAsia" w:cstheme="majorBidi"/>
      <w:color w:val="272727" w:themeColor="text1" w:themeTint="D8"/>
    </w:rPr>
  </w:style>
  <w:style w:type="paragraph" w:styleId="Title">
    <w:name w:val="Title"/>
    <w:basedOn w:val="Normal"/>
    <w:next w:val="Normal"/>
    <w:link w:val="TitleChar"/>
    <w:uiPriority w:val="10"/>
    <w:qFormat/>
    <w:rsid w:val="003F0ED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F0ED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F0ED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F0ED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F0ED1"/>
    <w:pPr>
      <w:spacing w:before="160"/>
      <w:jc w:val="center"/>
    </w:pPr>
    <w:rPr>
      <w:i/>
      <w:iCs/>
      <w:color w:val="404040" w:themeColor="text1" w:themeTint="BF"/>
    </w:rPr>
  </w:style>
  <w:style w:type="character" w:customStyle="1" w:styleId="QuoteChar">
    <w:name w:val="Quote Char"/>
    <w:basedOn w:val="DefaultParagraphFont"/>
    <w:link w:val="Quote"/>
    <w:uiPriority w:val="29"/>
    <w:rsid w:val="003F0ED1"/>
    <w:rPr>
      <w:i/>
      <w:iCs/>
      <w:color w:val="404040" w:themeColor="text1" w:themeTint="BF"/>
    </w:rPr>
  </w:style>
  <w:style w:type="paragraph" w:styleId="ListParagraph">
    <w:name w:val="List Paragraph"/>
    <w:aliases w:val="Dot pt,No Spacing1,List Paragraph Char Char Char,Indicator Text,Numbered Para 1,List Paragraph1,Bullet 1,Bullet Points,MAIN CONTENT,List Paragraph12,F5 List Paragraph,List Paragraph11,OBC Bullet,Colorful List - Accent 11,Normal numbered,L"/>
    <w:basedOn w:val="Normal"/>
    <w:link w:val="ListParagraphChar"/>
    <w:uiPriority w:val="34"/>
    <w:qFormat/>
    <w:rsid w:val="003F0ED1"/>
    <w:pPr>
      <w:ind w:left="720"/>
      <w:contextualSpacing/>
    </w:pPr>
  </w:style>
  <w:style w:type="character" w:styleId="IntenseEmphasis">
    <w:name w:val="Intense Emphasis"/>
    <w:basedOn w:val="DefaultParagraphFont"/>
    <w:uiPriority w:val="21"/>
    <w:qFormat/>
    <w:rsid w:val="003F0ED1"/>
    <w:rPr>
      <w:i/>
      <w:iCs/>
      <w:color w:val="0F4761" w:themeColor="accent1" w:themeShade="BF"/>
    </w:rPr>
  </w:style>
  <w:style w:type="paragraph" w:styleId="IntenseQuote">
    <w:name w:val="Intense Quote"/>
    <w:basedOn w:val="Normal"/>
    <w:next w:val="Normal"/>
    <w:link w:val="IntenseQuoteChar"/>
    <w:uiPriority w:val="30"/>
    <w:qFormat/>
    <w:rsid w:val="003F0ED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F0ED1"/>
    <w:rPr>
      <w:i/>
      <w:iCs/>
      <w:color w:val="0F4761" w:themeColor="accent1" w:themeShade="BF"/>
    </w:rPr>
  </w:style>
  <w:style w:type="character" w:styleId="IntenseReference">
    <w:name w:val="Intense Reference"/>
    <w:basedOn w:val="DefaultParagraphFont"/>
    <w:uiPriority w:val="32"/>
    <w:qFormat/>
    <w:rsid w:val="003F0ED1"/>
    <w:rPr>
      <w:b/>
      <w:bCs/>
      <w:smallCaps/>
      <w:color w:val="0F4761" w:themeColor="accent1" w:themeShade="BF"/>
      <w:spacing w:val="5"/>
    </w:rPr>
  </w:style>
  <w:style w:type="paragraph" w:styleId="BodyText">
    <w:name w:val="Body Text"/>
    <w:basedOn w:val="Normal"/>
    <w:link w:val="BodyTextChar"/>
    <w:uiPriority w:val="8"/>
    <w:qFormat/>
    <w:rsid w:val="005F0D16"/>
    <w:pPr>
      <w:spacing w:after="0" w:line="300" w:lineRule="exact"/>
    </w:pPr>
    <w:rPr>
      <w:spacing w:val="-4"/>
      <w:sz w:val="24"/>
    </w:rPr>
  </w:style>
  <w:style w:type="character" w:customStyle="1" w:styleId="BodyTextChar">
    <w:name w:val="Body Text Char"/>
    <w:basedOn w:val="DefaultParagraphFont"/>
    <w:link w:val="BodyText"/>
    <w:uiPriority w:val="8"/>
    <w:rsid w:val="005F0D16"/>
    <w:rPr>
      <w:spacing w:val="-4"/>
      <w:kern w:val="0"/>
      <w:sz w:val="24"/>
      <w14:ligatures w14:val="none"/>
    </w:rPr>
  </w:style>
  <w:style w:type="paragraph" w:customStyle="1" w:styleId="Introduction">
    <w:name w:val="Introduction"/>
    <w:basedOn w:val="BodyText"/>
    <w:next w:val="BodyText"/>
    <w:uiPriority w:val="7"/>
    <w:qFormat/>
    <w:rsid w:val="005F0D16"/>
    <w:rPr>
      <w:b/>
    </w:rPr>
  </w:style>
  <w:style w:type="paragraph" w:customStyle="1" w:styleId="Heading1Orange">
    <w:name w:val="Heading 1 Orange"/>
    <w:basedOn w:val="Heading1"/>
    <w:next w:val="Heading2"/>
    <w:uiPriority w:val="4"/>
    <w:qFormat/>
    <w:rsid w:val="005F0D16"/>
    <w:pPr>
      <w:keepNext w:val="0"/>
      <w:keepLines w:val="0"/>
      <w:spacing w:before="0" w:after="57" w:line="600" w:lineRule="exact"/>
    </w:pPr>
    <w:rPr>
      <w:rFonts w:asciiTheme="minorHAnsi" w:eastAsiaTheme="minorHAnsi" w:hAnsiTheme="minorHAnsi" w:cstheme="minorBidi"/>
      <w:b/>
      <w:noProof/>
      <w:color w:val="00ABBC"/>
      <w:spacing w:val="-4"/>
      <w:sz w:val="56"/>
      <w:szCs w:val="56"/>
      <w:lang w:eastAsia="en-GB"/>
    </w:rPr>
  </w:style>
  <w:style w:type="table" w:styleId="TableGrid">
    <w:name w:val="Table Grid"/>
    <w:basedOn w:val="TableNormal"/>
    <w:uiPriority w:val="59"/>
    <w:rsid w:val="005F0D16"/>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5F0D16"/>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Revision">
    <w:name w:val="Revision"/>
    <w:hidden/>
    <w:uiPriority w:val="99"/>
    <w:semiHidden/>
    <w:rsid w:val="008A068F"/>
    <w:pPr>
      <w:spacing w:after="0" w:line="240" w:lineRule="auto"/>
    </w:pPr>
    <w:rPr>
      <w:kern w:val="0"/>
      <w14:ligatures w14:val="none"/>
    </w:rPr>
  </w:style>
  <w:style w:type="character" w:customStyle="1" w:styleId="ListParagraphChar">
    <w:name w:val="List Paragraph Char"/>
    <w:aliases w:val="Dot pt Char,No Spacing1 Char,List Paragraph Char Char Char Char,Indicator Text Char,Numbered Para 1 Char,List Paragraph1 Char,Bullet 1 Char,Bullet Points Char,MAIN CONTENT Char,List Paragraph12 Char,F5 List Paragraph Char,L Char"/>
    <w:basedOn w:val="DefaultParagraphFont"/>
    <w:link w:val="ListParagraph"/>
    <w:uiPriority w:val="34"/>
    <w:qFormat/>
    <w:locked/>
    <w:rsid w:val="00072086"/>
    <w:rPr>
      <w:kern w:val="0"/>
      <w14:ligatures w14:val="none"/>
    </w:rPr>
  </w:style>
  <w:style w:type="character" w:styleId="CommentReference">
    <w:name w:val="annotation reference"/>
    <w:basedOn w:val="DefaultParagraphFont"/>
    <w:uiPriority w:val="99"/>
    <w:semiHidden/>
    <w:unhideWhenUsed/>
    <w:rsid w:val="009D0639"/>
    <w:rPr>
      <w:sz w:val="16"/>
      <w:szCs w:val="16"/>
    </w:rPr>
  </w:style>
  <w:style w:type="paragraph" w:styleId="CommentText">
    <w:name w:val="annotation text"/>
    <w:basedOn w:val="Normal"/>
    <w:link w:val="CommentTextChar"/>
    <w:uiPriority w:val="99"/>
    <w:unhideWhenUsed/>
    <w:rsid w:val="009D0639"/>
    <w:pPr>
      <w:spacing w:line="240" w:lineRule="auto"/>
    </w:pPr>
    <w:rPr>
      <w:sz w:val="20"/>
      <w:szCs w:val="20"/>
    </w:rPr>
  </w:style>
  <w:style w:type="character" w:customStyle="1" w:styleId="CommentTextChar">
    <w:name w:val="Comment Text Char"/>
    <w:basedOn w:val="DefaultParagraphFont"/>
    <w:link w:val="CommentText"/>
    <w:uiPriority w:val="99"/>
    <w:rsid w:val="009D0639"/>
    <w:rPr>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9D0639"/>
    <w:rPr>
      <w:b/>
      <w:bCs/>
    </w:rPr>
  </w:style>
  <w:style w:type="character" w:customStyle="1" w:styleId="CommentSubjectChar">
    <w:name w:val="Comment Subject Char"/>
    <w:basedOn w:val="CommentTextChar"/>
    <w:link w:val="CommentSubject"/>
    <w:uiPriority w:val="99"/>
    <w:semiHidden/>
    <w:rsid w:val="009D0639"/>
    <w:rPr>
      <w:b/>
      <w:bCs/>
      <w:kern w:val="0"/>
      <w:sz w:val="2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601268">
      <w:bodyDiv w:val="1"/>
      <w:marLeft w:val="0"/>
      <w:marRight w:val="0"/>
      <w:marTop w:val="0"/>
      <w:marBottom w:val="0"/>
      <w:divBdr>
        <w:top w:val="none" w:sz="0" w:space="0" w:color="auto"/>
        <w:left w:val="none" w:sz="0" w:space="0" w:color="auto"/>
        <w:bottom w:val="none" w:sz="0" w:space="0" w:color="auto"/>
        <w:right w:val="none" w:sz="0" w:space="0" w:color="auto"/>
      </w:divBdr>
    </w:div>
    <w:div w:id="31736938">
      <w:bodyDiv w:val="1"/>
      <w:marLeft w:val="0"/>
      <w:marRight w:val="0"/>
      <w:marTop w:val="0"/>
      <w:marBottom w:val="0"/>
      <w:divBdr>
        <w:top w:val="none" w:sz="0" w:space="0" w:color="auto"/>
        <w:left w:val="none" w:sz="0" w:space="0" w:color="auto"/>
        <w:bottom w:val="none" w:sz="0" w:space="0" w:color="auto"/>
        <w:right w:val="none" w:sz="0" w:space="0" w:color="auto"/>
      </w:divBdr>
    </w:div>
    <w:div w:id="182675626">
      <w:bodyDiv w:val="1"/>
      <w:marLeft w:val="0"/>
      <w:marRight w:val="0"/>
      <w:marTop w:val="0"/>
      <w:marBottom w:val="0"/>
      <w:divBdr>
        <w:top w:val="none" w:sz="0" w:space="0" w:color="auto"/>
        <w:left w:val="none" w:sz="0" w:space="0" w:color="auto"/>
        <w:bottom w:val="none" w:sz="0" w:space="0" w:color="auto"/>
        <w:right w:val="none" w:sz="0" w:space="0" w:color="auto"/>
      </w:divBdr>
    </w:div>
    <w:div w:id="191111188">
      <w:bodyDiv w:val="1"/>
      <w:marLeft w:val="0"/>
      <w:marRight w:val="0"/>
      <w:marTop w:val="0"/>
      <w:marBottom w:val="0"/>
      <w:divBdr>
        <w:top w:val="none" w:sz="0" w:space="0" w:color="auto"/>
        <w:left w:val="none" w:sz="0" w:space="0" w:color="auto"/>
        <w:bottom w:val="none" w:sz="0" w:space="0" w:color="auto"/>
        <w:right w:val="none" w:sz="0" w:space="0" w:color="auto"/>
      </w:divBdr>
    </w:div>
    <w:div w:id="222375253">
      <w:bodyDiv w:val="1"/>
      <w:marLeft w:val="0"/>
      <w:marRight w:val="0"/>
      <w:marTop w:val="0"/>
      <w:marBottom w:val="0"/>
      <w:divBdr>
        <w:top w:val="none" w:sz="0" w:space="0" w:color="auto"/>
        <w:left w:val="none" w:sz="0" w:space="0" w:color="auto"/>
        <w:bottom w:val="none" w:sz="0" w:space="0" w:color="auto"/>
        <w:right w:val="none" w:sz="0" w:space="0" w:color="auto"/>
      </w:divBdr>
    </w:div>
    <w:div w:id="412437572">
      <w:bodyDiv w:val="1"/>
      <w:marLeft w:val="0"/>
      <w:marRight w:val="0"/>
      <w:marTop w:val="0"/>
      <w:marBottom w:val="0"/>
      <w:divBdr>
        <w:top w:val="none" w:sz="0" w:space="0" w:color="auto"/>
        <w:left w:val="none" w:sz="0" w:space="0" w:color="auto"/>
        <w:bottom w:val="none" w:sz="0" w:space="0" w:color="auto"/>
        <w:right w:val="none" w:sz="0" w:space="0" w:color="auto"/>
      </w:divBdr>
    </w:div>
    <w:div w:id="449478002">
      <w:bodyDiv w:val="1"/>
      <w:marLeft w:val="0"/>
      <w:marRight w:val="0"/>
      <w:marTop w:val="0"/>
      <w:marBottom w:val="0"/>
      <w:divBdr>
        <w:top w:val="none" w:sz="0" w:space="0" w:color="auto"/>
        <w:left w:val="none" w:sz="0" w:space="0" w:color="auto"/>
        <w:bottom w:val="none" w:sz="0" w:space="0" w:color="auto"/>
        <w:right w:val="none" w:sz="0" w:space="0" w:color="auto"/>
      </w:divBdr>
    </w:div>
    <w:div w:id="493496866">
      <w:bodyDiv w:val="1"/>
      <w:marLeft w:val="0"/>
      <w:marRight w:val="0"/>
      <w:marTop w:val="0"/>
      <w:marBottom w:val="0"/>
      <w:divBdr>
        <w:top w:val="none" w:sz="0" w:space="0" w:color="auto"/>
        <w:left w:val="none" w:sz="0" w:space="0" w:color="auto"/>
        <w:bottom w:val="none" w:sz="0" w:space="0" w:color="auto"/>
        <w:right w:val="none" w:sz="0" w:space="0" w:color="auto"/>
      </w:divBdr>
    </w:div>
    <w:div w:id="563178232">
      <w:bodyDiv w:val="1"/>
      <w:marLeft w:val="0"/>
      <w:marRight w:val="0"/>
      <w:marTop w:val="0"/>
      <w:marBottom w:val="0"/>
      <w:divBdr>
        <w:top w:val="none" w:sz="0" w:space="0" w:color="auto"/>
        <w:left w:val="none" w:sz="0" w:space="0" w:color="auto"/>
        <w:bottom w:val="none" w:sz="0" w:space="0" w:color="auto"/>
        <w:right w:val="none" w:sz="0" w:space="0" w:color="auto"/>
      </w:divBdr>
    </w:div>
    <w:div w:id="626669064">
      <w:bodyDiv w:val="1"/>
      <w:marLeft w:val="0"/>
      <w:marRight w:val="0"/>
      <w:marTop w:val="0"/>
      <w:marBottom w:val="0"/>
      <w:divBdr>
        <w:top w:val="none" w:sz="0" w:space="0" w:color="auto"/>
        <w:left w:val="none" w:sz="0" w:space="0" w:color="auto"/>
        <w:bottom w:val="none" w:sz="0" w:space="0" w:color="auto"/>
        <w:right w:val="none" w:sz="0" w:space="0" w:color="auto"/>
      </w:divBdr>
    </w:div>
    <w:div w:id="630938507">
      <w:bodyDiv w:val="1"/>
      <w:marLeft w:val="0"/>
      <w:marRight w:val="0"/>
      <w:marTop w:val="0"/>
      <w:marBottom w:val="0"/>
      <w:divBdr>
        <w:top w:val="none" w:sz="0" w:space="0" w:color="auto"/>
        <w:left w:val="none" w:sz="0" w:space="0" w:color="auto"/>
        <w:bottom w:val="none" w:sz="0" w:space="0" w:color="auto"/>
        <w:right w:val="none" w:sz="0" w:space="0" w:color="auto"/>
      </w:divBdr>
    </w:div>
    <w:div w:id="652686716">
      <w:bodyDiv w:val="1"/>
      <w:marLeft w:val="0"/>
      <w:marRight w:val="0"/>
      <w:marTop w:val="0"/>
      <w:marBottom w:val="0"/>
      <w:divBdr>
        <w:top w:val="none" w:sz="0" w:space="0" w:color="auto"/>
        <w:left w:val="none" w:sz="0" w:space="0" w:color="auto"/>
        <w:bottom w:val="none" w:sz="0" w:space="0" w:color="auto"/>
        <w:right w:val="none" w:sz="0" w:space="0" w:color="auto"/>
      </w:divBdr>
    </w:div>
    <w:div w:id="748308774">
      <w:bodyDiv w:val="1"/>
      <w:marLeft w:val="0"/>
      <w:marRight w:val="0"/>
      <w:marTop w:val="0"/>
      <w:marBottom w:val="0"/>
      <w:divBdr>
        <w:top w:val="none" w:sz="0" w:space="0" w:color="auto"/>
        <w:left w:val="none" w:sz="0" w:space="0" w:color="auto"/>
        <w:bottom w:val="none" w:sz="0" w:space="0" w:color="auto"/>
        <w:right w:val="none" w:sz="0" w:space="0" w:color="auto"/>
      </w:divBdr>
    </w:div>
    <w:div w:id="791633781">
      <w:bodyDiv w:val="1"/>
      <w:marLeft w:val="0"/>
      <w:marRight w:val="0"/>
      <w:marTop w:val="0"/>
      <w:marBottom w:val="0"/>
      <w:divBdr>
        <w:top w:val="none" w:sz="0" w:space="0" w:color="auto"/>
        <w:left w:val="none" w:sz="0" w:space="0" w:color="auto"/>
        <w:bottom w:val="none" w:sz="0" w:space="0" w:color="auto"/>
        <w:right w:val="none" w:sz="0" w:space="0" w:color="auto"/>
      </w:divBdr>
    </w:div>
    <w:div w:id="854345692">
      <w:bodyDiv w:val="1"/>
      <w:marLeft w:val="0"/>
      <w:marRight w:val="0"/>
      <w:marTop w:val="0"/>
      <w:marBottom w:val="0"/>
      <w:divBdr>
        <w:top w:val="none" w:sz="0" w:space="0" w:color="auto"/>
        <w:left w:val="none" w:sz="0" w:space="0" w:color="auto"/>
        <w:bottom w:val="none" w:sz="0" w:space="0" w:color="auto"/>
        <w:right w:val="none" w:sz="0" w:space="0" w:color="auto"/>
      </w:divBdr>
    </w:div>
    <w:div w:id="1090354325">
      <w:bodyDiv w:val="1"/>
      <w:marLeft w:val="0"/>
      <w:marRight w:val="0"/>
      <w:marTop w:val="0"/>
      <w:marBottom w:val="0"/>
      <w:divBdr>
        <w:top w:val="none" w:sz="0" w:space="0" w:color="auto"/>
        <w:left w:val="none" w:sz="0" w:space="0" w:color="auto"/>
        <w:bottom w:val="none" w:sz="0" w:space="0" w:color="auto"/>
        <w:right w:val="none" w:sz="0" w:space="0" w:color="auto"/>
      </w:divBdr>
    </w:div>
    <w:div w:id="1198008578">
      <w:bodyDiv w:val="1"/>
      <w:marLeft w:val="0"/>
      <w:marRight w:val="0"/>
      <w:marTop w:val="0"/>
      <w:marBottom w:val="0"/>
      <w:divBdr>
        <w:top w:val="none" w:sz="0" w:space="0" w:color="auto"/>
        <w:left w:val="none" w:sz="0" w:space="0" w:color="auto"/>
        <w:bottom w:val="none" w:sz="0" w:space="0" w:color="auto"/>
        <w:right w:val="none" w:sz="0" w:space="0" w:color="auto"/>
      </w:divBdr>
    </w:div>
    <w:div w:id="1494371382">
      <w:bodyDiv w:val="1"/>
      <w:marLeft w:val="0"/>
      <w:marRight w:val="0"/>
      <w:marTop w:val="0"/>
      <w:marBottom w:val="0"/>
      <w:divBdr>
        <w:top w:val="none" w:sz="0" w:space="0" w:color="auto"/>
        <w:left w:val="none" w:sz="0" w:space="0" w:color="auto"/>
        <w:bottom w:val="none" w:sz="0" w:space="0" w:color="auto"/>
        <w:right w:val="none" w:sz="0" w:space="0" w:color="auto"/>
      </w:divBdr>
    </w:div>
    <w:div w:id="1570537017">
      <w:bodyDiv w:val="1"/>
      <w:marLeft w:val="0"/>
      <w:marRight w:val="0"/>
      <w:marTop w:val="0"/>
      <w:marBottom w:val="0"/>
      <w:divBdr>
        <w:top w:val="none" w:sz="0" w:space="0" w:color="auto"/>
        <w:left w:val="none" w:sz="0" w:space="0" w:color="auto"/>
        <w:bottom w:val="none" w:sz="0" w:space="0" w:color="auto"/>
        <w:right w:val="none" w:sz="0" w:space="0" w:color="auto"/>
      </w:divBdr>
    </w:div>
    <w:div w:id="1580675202">
      <w:bodyDiv w:val="1"/>
      <w:marLeft w:val="0"/>
      <w:marRight w:val="0"/>
      <w:marTop w:val="0"/>
      <w:marBottom w:val="0"/>
      <w:divBdr>
        <w:top w:val="none" w:sz="0" w:space="0" w:color="auto"/>
        <w:left w:val="none" w:sz="0" w:space="0" w:color="auto"/>
        <w:bottom w:val="none" w:sz="0" w:space="0" w:color="auto"/>
        <w:right w:val="none" w:sz="0" w:space="0" w:color="auto"/>
      </w:divBdr>
    </w:div>
    <w:div w:id="1638143003">
      <w:bodyDiv w:val="1"/>
      <w:marLeft w:val="0"/>
      <w:marRight w:val="0"/>
      <w:marTop w:val="0"/>
      <w:marBottom w:val="0"/>
      <w:divBdr>
        <w:top w:val="none" w:sz="0" w:space="0" w:color="auto"/>
        <w:left w:val="none" w:sz="0" w:space="0" w:color="auto"/>
        <w:bottom w:val="none" w:sz="0" w:space="0" w:color="auto"/>
        <w:right w:val="none" w:sz="0" w:space="0" w:color="auto"/>
      </w:divBdr>
    </w:div>
    <w:div w:id="1686904070">
      <w:bodyDiv w:val="1"/>
      <w:marLeft w:val="0"/>
      <w:marRight w:val="0"/>
      <w:marTop w:val="0"/>
      <w:marBottom w:val="0"/>
      <w:divBdr>
        <w:top w:val="none" w:sz="0" w:space="0" w:color="auto"/>
        <w:left w:val="none" w:sz="0" w:space="0" w:color="auto"/>
        <w:bottom w:val="none" w:sz="0" w:space="0" w:color="auto"/>
        <w:right w:val="none" w:sz="0" w:space="0" w:color="auto"/>
      </w:divBdr>
    </w:div>
    <w:div w:id="1775897445">
      <w:bodyDiv w:val="1"/>
      <w:marLeft w:val="0"/>
      <w:marRight w:val="0"/>
      <w:marTop w:val="0"/>
      <w:marBottom w:val="0"/>
      <w:divBdr>
        <w:top w:val="none" w:sz="0" w:space="0" w:color="auto"/>
        <w:left w:val="none" w:sz="0" w:space="0" w:color="auto"/>
        <w:bottom w:val="none" w:sz="0" w:space="0" w:color="auto"/>
        <w:right w:val="none" w:sz="0" w:space="0" w:color="auto"/>
      </w:divBdr>
    </w:div>
    <w:div w:id="1962375432">
      <w:bodyDiv w:val="1"/>
      <w:marLeft w:val="0"/>
      <w:marRight w:val="0"/>
      <w:marTop w:val="0"/>
      <w:marBottom w:val="0"/>
      <w:divBdr>
        <w:top w:val="none" w:sz="0" w:space="0" w:color="auto"/>
        <w:left w:val="none" w:sz="0" w:space="0" w:color="auto"/>
        <w:bottom w:val="none" w:sz="0" w:space="0" w:color="auto"/>
        <w:right w:val="none" w:sz="0" w:space="0" w:color="auto"/>
      </w:divBdr>
    </w:div>
    <w:div w:id="20468296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microsoft.com/office/2020/10/relationships/intelligence" Target="intelligence2.xml"/><Relationship Id="rId5" Type="http://schemas.openxmlformats.org/officeDocument/2006/relationships/numbering" Target="numbering.xml"/><Relationship Id="rId10"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IShare_PermanentPreservation xmlns="184af400-6cf4-4be6-9056-547874e8c8ee">false</IShare_PermanentPreservation>
    <TaxKeywordTaxHTField xmlns="184af400-6cf4-4be6-9056-547874e8c8ee">
      <Terms xmlns="http://schemas.microsoft.com/office/infopath/2007/PartnerControls"/>
    </TaxKeywordTaxHTField>
    <_ip_UnifiedCompliancePolicyUIAction xmlns="http://schemas.microsoft.com/sharepoint/v3" xsi:nil="true"/>
    <IShare_Region xmlns="184af400-6cf4-4be6-9056-547874e8c8ee" xsi:nil="true"/>
    <lcf76f155ced4ddcb4097134ff3c332f xmlns="f81edbdf-0367-43ab-86d9-3a7d27c0e224">
      <Terms xmlns="http://schemas.microsoft.com/office/infopath/2007/PartnerControls"/>
    </lcf76f155ced4ddcb4097134ff3c332f>
    <_ip_UnifiedCompliancePolicyProperties xmlns="http://schemas.microsoft.com/sharepoint/v3" xsi:nil="true"/>
    <IShare_Status xmlns="184af400-6cf4-4be6-9056-547874e8c8ee">Active</IShare_Status>
    <IShare_InfoClassification xmlns="184af400-6cf4-4be6-9056-547874e8c8ee">Internal</IShare_InfoClassification>
    <IShare_PersonalData xmlns="184af400-6cf4-4be6-9056-547874e8c8ee">false</IShare_PersonalData>
    <IShare_DispositionDeletion xmlns="184af400-6cf4-4be6-9056-547874e8c8ee" xsi:nil="true"/>
    <TaxCatchAll xmlns="184af400-6cf4-4be6-9056-547874e8c8ee"/>
    <IShare_BusinessOwner xmlns="184af400-6cf4-4be6-9056-547874e8c8ee"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SDS 9+1" ma:contentTypeID="0x0101002CFD50891A73487FBF1A841208B5DC080B0083090D89FC6A9D4EA18468693190962A" ma:contentTypeVersion="8" ma:contentTypeDescription="" ma:contentTypeScope="" ma:versionID="59b348ac6311d1431dc66167f83296d2">
  <xsd:schema xmlns:xsd="http://www.w3.org/2001/XMLSchema" xmlns:xs="http://www.w3.org/2001/XMLSchema" xmlns:p="http://schemas.microsoft.com/office/2006/metadata/properties" xmlns:ns1="http://schemas.microsoft.com/sharepoint/v3" xmlns:ns2="184af400-6cf4-4be6-9056-547874e8c8ee" xmlns:ns3="f81edbdf-0367-43ab-86d9-3a7d27c0e224" targetNamespace="http://schemas.microsoft.com/office/2006/metadata/properties" ma:root="true" ma:fieldsID="a291e44752f1ce5b4b9c049eff2b5cd7" ns1:_="" ns2:_="" ns3:_="">
    <xsd:import namespace="http://schemas.microsoft.com/sharepoint/v3"/>
    <xsd:import namespace="184af400-6cf4-4be6-9056-547874e8c8ee"/>
    <xsd:import namespace="f81edbdf-0367-43ab-86d9-3a7d27c0e224"/>
    <xsd:element name="properties">
      <xsd:complexType>
        <xsd:sequence>
          <xsd:element name="documentManagement">
            <xsd:complexType>
              <xsd:all>
                <xsd:element ref="ns2:IShare_Status"/>
                <xsd:element ref="ns2:IShare_BusinessOwner" minOccurs="0"/>
                <xsd:element ref="ns2:IShare_InfoClassification"/>
                <xsd:element ref="ns2:IShare_Region" minOccurs="0"/>
                <xsd:element ref="ns2:IShare_PersonalData"/>
                <xsd:element ref="ns2:IShare_PermanentPreservation" minOccurs="0"/>
                <xsd:element ref="ns2:IShare_DispositionDeletion" minOccurs="0"/>
                <xsd:element ref="ns2:TaxKeywordTaxHTField" minOccurs="0"/>
                <xsd:element ref="ns2:TaxCatchAll" minOccurs="0"/>
                <xsd:element ref="ns2:TaxCatchAllLabel" minOccurs="0"/>
                <xsd:element ref="ns1:_ip_UnifiedCompliancePolicyProperties" minOccurs="0"/>
                <xsd:element ref="ns1:_ip_UnifiedCompliancePolicyUIAction" minOccurs="0"/>
                <xsd:element ref="ns3:lcf76f155ced4ddcb4097134ff3c332f"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9" nillable="true" ma:displayName="Unified Compliance Policy Properties" ma:hidden="true" ma:internalName="_ip_UnifiedCompliancePolicyProperties">
      <xsd:simpleType>
        <xsd:restriction base="dms:Note"/>
      </xsd:simpleType>
    </xsd:element>
    <xsd:element name="_ip_UnifiedCompliancePolicyUIAction" ma:index="20"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84af400-6cf4-4be6-9056-547874e8c8ee" elementFormDefault="qualified">
    <xsd:import namespace="http://schemas.microsoft.com/office/2006/documentManagement/types"/>
    <xsd:import namespace="http://schemas.microsoft.com/office/infopath/2007/PartnerControls"/>
    <xsd:element name="IShare_Status" ma:index="8" ma:displayName="Item Status" ma:default="Active" ma:internalName="IShare_Status">
      <xsd:simpleType>
        <xsd:restriction base="dms:Choice">
          <xsd:enumeration value="Active"/>
          <xsd:enumeration value="Archived"/>
        </xsd:restriction>
      </xsd:simpleType>
    </xsd:element>
    <xsd:element name="IShare_BusinessOwner" ma:index="9" nillable="true" ma:displayName="Business Owner" ma:internalName="IShare_BusinessOwner">
      <xsd:simpleType>
        <xsd:restriction base="dms:Text"/>
      </xsd:simpleType>
    </xsd:element>
    <xsd:element name="IShare_InfoClassification" ma:index="10" ma:displayName="Info Classification" ma:default="Internal" ma:internalName="IShare_InfoClassification">
      <xsd:simpleType>
        <xsd:restriction base="dms:Choice">
          <xsd:enumeration value="External"/>
          <xsd:enumeration value="Internal"/>
          <xsd:enumeration value="SDS Confidential"/>
        </xsd:restriction>
      </xsd:simpleType>
    </xsd:element>
    <xsd:element name="IShare_Region" ma:index="11" nillable="true" ma:displayName="Region" ma:format="Dropdown" ma:internalName="IShare_Region" ma:readOnly="false">
      <xsd:simpleType>
        <xsd:restriction base="dms:Choice">
          <xsd:enumeration value="Cross-Regional"/>
          <xsd:enumeration value="National"/>
          <xsd:enumeration value="North"/>
          <xsd:enumeration value="North East"/>
          <xsd:enumeration value="South East"/>
          <xsd:enumeration value="West region"/>
          <xsd:enumeration value="South West"/>
          <xsd:enumeration value="West"/>
          <xsd:enumeration value="National CIAG"/>
          <xsd:enumeration value="**Do not use the following**"/>
          <xsd:enumeration value="North region"/>
          <xsd:enumeration value="North East region"/>
          <xsd:enumeration value="Cross-regional CIAG"/>
          <xsd:enumeration value="South West region"/>
          <xsd:enumeration value="South East region"/>
        </xsd:restriction>
      </xsd:simpleType>
    </xsd:element>
    <xsd:element name="IShare_PersonalData" ma:index="12" ma:displayName="Personal Data" ma:default="0" ma:internalName="IShare_PersonalData">
      <xsd:simpleType>
        <xsd:restriction base="dms:Boolean"/>
      </xsd:simpleType>
    </xsd:element>
    <xsd:element name="IShare_PermanentPreservation" ma:index="13" nillable="true" ma:displayName="Permanent Preservation" ma:default="0" ma:internalName="IShare_PermanentPreservation">
      <xsd:simpleType>
        <xsd:restriction base="dms:Boolean"/>
      </xsd:simpleType>
    </xsd:element>
    <xsd:element name="IShare_DispositionDeletion" ma:index="14" nillable="true" ma:displayName="Disposition Deletion" ma:internalName="IShare_DispositionDeletion">
      <xsd:simpleType>
        <xsd:restriction base="dms:DateTime"/>
      </xsd:simpleType>
    </xsd:element>
    <xsd:element name="TaxKeywordTaxHTField" ma:index="15" nillable="true" ma:taxonomy="true" ma:internalName="TaxKeywordTaxHTField" ma:taxonomyFieldName="TaxKeyword" ma:displayName="Enterprise Keywords" ma:fieldId="{23f27201-bee3-471e-b2e7-b64fd8b7ca38}" ma:taxonomyMulti="true" ma:sspId="c6621819-13d1-4a2d-8762-4f615fabf62c" ma:termSetId="00000000-0000-0000-0000-000000000000" ma:anchorId="00000000-0000-0000-0000-000000000000" ma:open="true" ma:isKeyword="true">
      <xsd:complexType>
        <xsd:sequence>
          <xsd:element ref="pc:Terms" minOccurs="0" maxOccurs="1"/>
        </xsd:sequence>
      </xsd:complexType>
    </xsd:element>
    <xsd:element name="TaxCatchAll" ma:index="16" nillable="true" ma:displayName="Taxonomy Catch All Column" ma:hidden="true" ma:list="{825aea11-257d-416f-992b-dec2f85e4525}" ma:internalName="TaxCatchAll" ma:showField="CatchAllData" ma:web="184af400-6cf4-4be6-9056-547874e8c8ee">
      <xsd:complexType>
        <xsd:complexContent>
          <xsd:extension base="dms:MultiChoiceLookup">
            <xsd:sequence>
              <xsd:element name="Value" type="dms:Lookup" maxOccurs="unbounded" minOccurs="0" nillable="true"/>
            </xsd:sequence>
          </xsd:extension>
        </xsd:complexContent>
      </xsd:complexType>
    </xsd:element>
    <xsd:element name="TaxCatchAllLabel" ma:index="17" nillable="true" ma:displayName="Taxonomy Catch All Column1" ma:hidden="true" ma:list="{825aea11-257d-416f-992b-dec2f85e4525}" ma:internalName="TaxCatchAllLabel" ma:readOnly="true" ma:showField="CatchAllDataLabel" ma:web="184af400-6cf4-4be6-9056-547874e8c8e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f81edbdf-0367-43ab-86d9-3a7d27c0e224" elementFormDefault="qualified">
    <xsd:import namespace="http://schemas.microsoft.com/office/2006/documentManagement/types"/>
    <xsd:import namespace="http://schemas.microsoft.com/office/infopath/2007/PartnerControls"/>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c6621819-13d1-4a2d-8762-4f615fabf62c"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CA78B2E-6AD1-42C6-B147-28C24FC756AC}">
  <ds:schemaRefs>
    <ds:schemaRef ds:uri="http://schemas.openxmlformats.org/officeDocument/2006/bibliography"/>
  </ds:schemaRefs>
</ds:datastoreItem>
</file>

<file path=customXml/itemProps2.xml><?xml version="1.0" encoding="utf-8"?>
<ds:datastoreItem xmlns:ds="http://schemas.openxmlformats.org/officeDocument/2006/customXml" ds:itemID="{B747DE12-9140-408A-A8AA-938160FCBCF3}">
  <ds:schemaRefs>
    <ds:schemaRef ds:uri="http://schemas.microsoft.com/office/2006/metadata/properties"/>
    <ds:schemaRef ds:uri="http://schemas.microsoft.com/office/infopath/2007/PartnerControls"/>
    <ds:schemaRef ds:uri="184af400-6cf4-4be6-9056-547874e8c8ee"/>
    <ds:schemaRef ds:uri="http://schemas.microsoft.com/sharepoint/v3"/>
    <ds:schemaRef ds:uri="f81edbdf-0367-43ab-86d9-3a7d27c0e224"/>
  </ds:schemaRefs>
</ds:datastoreItem>
</file>

<file path=customXml/itemProps3.xml><?xml version="1.0" encoding="utf-8"?>
<ds:datastoreItem xmlns:ds="http://schemas.openxmlformats.org/officeDocument/2006/customXml" ds:itemID="{36FED044-EAC8-47AE-8106-DF8BD0948480}">
  <ds:schemaRefs>
    <ds:schemaRef ds:uri="http://schemas.microsoft.com/sharepoint/v3/contenttype/forms"/>
  </ds:schemaRefs>
</ds:datastoreItem>
</file>

<file path=customXml/itemProps4.xml><?xml version="1.0" encoding="utf-8"?>
<ds:datastoreItem xmlns:ds="http://schemas.openxmlformats.org/officeDocument/2006/customXml" ds:itemID="{B5F16E82-C394-4D19-A2A1-6AF27FC9B16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184af400-6cf4-4be6-9056-547874e8c8ee"/>
    <ds:schemaRef ds:uri="f81edbdf-0367-43ab-86d9-3a7d27c0e22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804</TotalTime>
  <Pages>9</Pages>
  <Words>2081</Words>
  <Characters>11865</Characters>
  <Application>Microsoft Office Word</Application>
  <DocSecurity>0</DocSecurity>
  <Lines>98</Lines>
  <Paragraphs>27</Paragraphs>
  <ScaleCrop>false</ScaleCrop>
  <Company/>
  <LinksUpToDate>false</LinksUpToDate>
  <CharactersWithSpaces>13919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Nicola Conner</dc:creator>
  <cp:keywords/>
  <dc:description/>
  <cp:lastModifiedBy>Heather McArthur</cp:lastModifiedBy>
  <cp:revision>391</cp:revision>
  <dcterms:created xsi:type="dcterms:W3CDTF">2025-06-05T08:46:00Z</dcterms:created>
  <dcterms:modified xsi:type="dcterms:W3CDTF">2025-06-10T12:55:00Z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0x0101002CFD50891A73487FBF1A841208B5DC080B0083090D89FC6A9D4EA18468693190962A</vt:lpwstr>
  </property>
  <property fmtid="{D5CDD505-2E9C-101B-9397-08002B2CF9AE}" pid="3" name="TaxKeyword">
    <vt:lpwstr/>
  </property>
  <property fmtid="{D5CDD505-2E9C-101B-9397-08002B2CF9AE}" pid="4" name="MediaServiceImageTags">
    <vt:lpwstr/>
  </property>
</Properties>
</file>