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trPr>
          <w:trHeight w:val="454"/>
        </w:trPr>
        <w:tc>
          <w:tcPr>
            <w:tcW w:w="2160" w:type="dxa"/>
            <w:vAlign w:val="center"/>
          </w:tcPr>
          <w:p w14:paraId="3725F258" w14:textId="77777777" w:rsidR="005F0D16" w:rsidRPr="00814FE9" w:rsidRDefault="005F0D16" w:rsidP="00125E1C">
            <w:pPr>
              <w:tabs>
                <w:tab w:val="left" w:pos="1440"/>
              </w:tabs>
              <w:rPr>
                <w:rFonts w:ascii="Arial" w:hAnsi="Arial" w:cs="Arial"/>
                <w:b/>
              </w:rPr>
            </w:pPr>
            <w:r w:rsidRPr="00814FE9">
              <w:rPr>
                <w:rFonts w:ascii="Arial" w:hAnsi="Arial" w:cs="Arial"/>
                <w:b/>
              </w:rPr>
              <w:t>Date</w:t>
            </w:r>
          </w:p>
        </w:tc>
        <w:tc>
          <w:tcPr>
            <w:tcW w:w="7560" w:type="dxa"/>
            <w:vAlign w:val="center"/>
          </w:tcPr>
          <w:p w14:paraId="45CEEF3D" w14:textId="7A1869D4" w:rsidR="005F0D16" w:rsidRPr="00814FE9" w:rsidRDefault="008B3511" w:rsidP="00125E1C">
            <w:pPr>
              <w:tabs>
                <w:tab w:val="left" w:pos="1440"/>
              </w:tabs>
              <w:rPr>
                <w:rFonts w:ascii="Arial" w:hAnsi="Arial" w:cs="Arial"/>
                <w:b/>
                <w:bCs/>
              </w:rPr>
            </w:pPr>
            <w:r>
              <w:rPr>
                <w:rFonts w:ascii="Arial" w:hAnsi="Arial" w:cs="Arial"/>
                <w:b/>
                <w:bCs/>
              </w:rPr>
              <w:t>0</w:t>
            </w:r>
            <w:r w:rsidR="00ED54B2">
              <w:rPr>
                <w:rFonts w:ascii="Arial" w:hAnsi="Arial" w:cs="Arial"/>
                <w:b/>
                <w:bCs/>
              </w:rPr>
              <w:t>3</w:t>
            </w:r>
            <w:r>
              <w:rPr>
                <w:rFonts w:ascii="Arial" w:hAnsi="Arial" w:cs="Arial"/>
                <w:b/>
                <w:bCs/>
              </w:rPr>
              <w:t>/0</w:t>
            </w:r>
            <w:r w:rsidR="00ED54B2">
              <w:rPr>
                <w:rFonts w:ascii="Arial" w:hAnsi="Arial" w:cs="Arial"/>
                <w:b/>
                <w:bCs/>
              </w:rPr>
              <w:t>4</w:t>
            </w:r>
            <w:r w:rsidR="005F0D16" w:rsidRPr="00814FE9">
              <w:rPr>
                <w:rFonts w:ascii="Arial" w:hAnsi="Arial" w:cs="Arial"/>
                <w:b/>
                <w:bCs/>
              </w:rPr>
              <w:t>/202</w:t>
            </w:r>
            <w:r w:rsidR="005F0D16">
              <w:rPr>
                <w:rFonts w:ascii="Arial" w:hAnsi="Arial" w:cs="Arial"/>
                <w:b/>
                <w:bCs/>
              </w:rPr>
              <w:t>4</w:t>
            </w:r>
          </w:p>
        </w:tc>
      </w:tr>
      <w:tr w:rsidR="005F0D16" w:rsidRPr="00814FE9" w14:paraId="0BF28070" w14:textId="77777777">
        <w:trPr>
          <w:trHeight w:val="454"/>
        </w:trPr>
        <w:tc>
          <w:tcPr>
            <w:tcW w:w="2160" w:type="dxa"/>
            <w:vAlign w:val="center"/>
          </w:tcPr>
          <w:p w14:paraId="1E6E0A5F" w14:textId="77777777" w:rsidR="005F0D16" w:rsidRPr="00814FE9" w:rsidRDefault="005F0D16" w:rsidP="00125E1C">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125E1C">
            <w:pPr>
              <w:tabs>
                <w:tab w:val="left" w:pos="1440"/>
              </w:tabs>
              <w:rPr>
                <w:rFonts w:ascii="Arial" w:hAnsi="Arial" w:cs="Arial"/>
                <w:b/>
              </w:rPr>
            </w:pPr>
            <w:r w:rsidRPr="00814FE9">
              <w:rPr>
                <w:rFonts w:ascii="Arial" w:hAnsi="Arial" w:cs="Arial"/>
                <w:b/>
              </w:rPr>
              <w:t>10:00am-12:00pm</w:t>
            </w:r>
          </w:p>
        </w:tc>
      </w:tr>
      <w:tr w:rsidR="005F0D16" w:rsidRPr="00A266B2" w14:paraId="2513B363" w14:textId="77777777">
        <w:trPr>
          <w:trHeight w:val="454"/>
        </w:trPr>
        <w:tc>
          <w:tcPr>
            <w:tcW w:w="2160" w:type="dxa"/>
            <w:vAlign w:val="center"/>
          </w:tcPr>
          <w:p w14:paraId="713604B4" w14:textId="77777777" w:rsidR="005F0D16" w:rsidRPr="00A266B2" w:rsidRDefault="005F0D16" w:rsidP="00125E1C">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125E1C">
            <w:pPr>
              <w:tabs>
                <w:tab w:val="left" w:pos="1440"/>
              </w:tabs>
              <w:rPr>
                <w:rFonts w:ascii="Arial" w:hAnsi="Arial" w:cs="Arial"/>
                <w:b/>
              </w:rPr>
            </w:pPr>
            <w:r w:rsidRPr="00A266B2">
              <w:rPr>
                <w:rFonts w:ascii="Arial" w:hAnsi="Arial" w:cs="Arial"/>
                <w:b/>
              </w:rPr>
              <w:t>MS Teams Call</w:t>
            </w:r>
          </w:p>
        </w:tc>
      </w:tr>
      <w:tr w:rsidR="005F0D16" w:rsidRPr="00A266B2" w14:paraId="1D9B0B4D" w14:textId="77777777">
        <w:trPr>
          <w:trHeight w:val="737"/>
        </w:trPr>
        <w:tc>
          <w:tcPr>
            <w:tcW w:w="2160" w:type="dxa"/>
            <w:vAlign w:val="center"/>
          </w:tcPr>
          <w:p w14:paraId="7FD5AF88" w14:textId="77777777" w:rsidR="005F0D16" w:rsidRPr="00A266B2" w:rsidRDefault="005F0D16" w:rsidP="00125E1C">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63C619F1" w:rsidR="005F0D16" w:rsidRPr="000B4A60" w:rsidRDefault="009E75D9" w:rsidP="00125E1C">
            <w:pPr>
              <w:tabs>
                <w:tab w:val="left" w:pos="1440"/>
              </w:tabs>
              <w:spacing w:after="0" w:line="240" w:lineRule="auto"/>
              <w:rPr>
                <w:rFonts w:ascii="Arial" w:hAnsi="Arial" w:cs="Arial"/>
                <w:bCs/>
                <w:color w:val="00B050"/>
              </w:rPr>
            </w:pPr>
            <w:r>
              <w:rPr>
                <w:rFonts w:ascii="Arial" w:hAnsi="Arial" w:cs="Arial"/>
                <w:bCs/>
              </w:rPr>
              <w:t xml:space="preserve">Ruth Jennings </w:t>
            </w:r>
            <w:r w:rsidR="00EE0480">
              <w:rPr>
                <w:rFonts w:ascii="Arial" w:hAnsi="Arial" w:cs="Arial"/>
                <w:bCs/>
              </w:rPr>
              <w:t>(Hand</w:t>
            </w:r>
            <w:r w:rsidR="00A8421A">
              <w:rPr>
                <w:rFonts w:ascii="Arial" w:hAnsi="Arial" w:cs="Arial"/>
                <w:bCs/>
              </w:rPr>
              <w:t>o</w:t>
            </w:r>
            <w:r w:rsidR="00EE0480">
              <w:rPr>
                <w:rFonts w:ascii="Arial" w:hAnsi="Arial" w:cs="Arial"/>
                <w:bCs/>
              </w:rPr>
              <w:t>ver Chair)</w:t>
            </w:r>
            <w:r>
              <w:rPr>
                <w:rFonts w:ascii="Arial" w:hAnsi="Arial" w:cs="Arial"/>
                <w:bCs/>
              </w:rPr>
              <w:t>,</w:t>
            </w:r>
            <w:r w:rsidR="005E2685">
              <w:rPr>
                <w:rFonts w:ascii="Arial" w:hAnsi="Arial" w:cs="Arial"/>
                <w:bCs/>
              </w:rPr>
              <w:t xml:space="preserve"> Rohaise Rose-Bristow (Co Chair) – The Torridon</w:t>
            </w:r>
            <w:r>
              <w:rPr>
                <w:rFonts w:ascii="Arial" w:hAnsi="Arial" w:cs="Arial"/>
                <w:bCs/>
              </w:rPr>
              <w:t>,</w:t>
            </w:r>
            <w:r w:rsidR="005E2685">
              <w:rPr>
                <w:rFonts w:ascii="Arial" w:hAnsi="Arial" w:cs="Arial"/>
                <w:bCs/>
              </w:rPr>
              <w:t xml:space="preserve"> Jennifer Davies – SP Energy </w:t>
            </w:r>
            <w:r w:rsidR="00EE0480">
              <w:rPr>
                <w:rFonts w:ascii="Arial" w:hAnsi="Arial" w:cs="Arial"/>
                <w:bCs/>
              </w:rPr>
              <w:t xml:space="preserve">Networks </w:t>
            </w:r>
            <w:r w:rsidR="005E2685">
              <w:rPr>
                <w:rFonts w:ascii="Arial" w:hAnsi="Arial" w:cs="Arial"/>
                <w:bCs/>
              </w:rPr>
              <w:t>(Co Chair)</w:t>
            </w:r>
            <w:r>
              <w:rPr>
                <w:rFonts w:ascii="Arial" w:hAnsi="Arial" w:cs="Arial"/>
                <w:bCs/>
              </w:rPr>
              <w:t>,</w:t>
            </w:r>
            <w:r w:rsidRPr="00A266B2">
              <w:rPr>
                <w:rFonts w:ascii="Arial" w:hAnsi="Arial" w:cs="Arial"/>
                <w:bCs/>
              </w:rPr>
              <w:t xml:space="preserve"> </w:t>
            </w:r>
            <w:r w:rsidR="00EE0480" w:rsidRPr="00A266B2">
              <w:rPr>
                <w:rFonts w:ascii="Arial" w:hAnsi="Arial" w:cs="Arial"/>
                <w:bCs/>
              </w:rPr>
              <w:t xml:space="preserve">George Brown </w:t>
            </w:r>
            <w:r w:rsidR="00EE0480">
              <w:rPr>
                <w:rFonts w:ascii="Arial" w:hAnsi="Arial" w:cs="Arial"/>
                <w:bCs/>
              </w:rPr>
              <w:t>– SQA Accreditation</w:t>
            </w:r>
            <w:r w:rsidR="000D5635">
              <w:rPr>
                <w:rFonts w:ascii="Arial" w:hAnsi="Arial" w:cs="Arial"/>
                <w:bCs/>
              </w:rPr>
              <w:t>,</w:t>
            </w:r>
            <w:r w:rsidR="00EE0480">
              <w:rPr>
                <w:rFonts w:ascii="Arial" w:hAnsi="Arial" w:cs="Arial"/>
                <w:bCs/>
              </w:rPr>
              <w:t xml:space="preserve"> </w:t>
            </w:r>
            <w:r w:rsidRPr="00A266B2">
              <w:rPr>
                <w:rFonts w:ascii="Arial" w:hAnsi="Arial" w:cs="Arial"/>
                <w:bCs/>
              </w:rPr>
              <w:t>Diane Mitchell –</w:t>
            </w:r>
            <w:r w:rsidR="00F9165E">
              <w:rPr>
                <w:rFonts w:ascii="Arial" w:hAnsi="Arial" w:cs="Arial"/>
                <w:bCs/>
              </w:rPr>
              <w:t xml:space="preserve"> </w:t>
            </w:r>
            <w:r>
              <w:rPr>
                <w:rFonts w:ascii="Arial" w:hAnsi="Arial" w:cs="Arial"/>
                <w:bCs/>
              </w:rPr>
              <w:t xml:space="preserve">Colleges Scotland </w:t>
            </w:r>
            <w:r w:rsidRPr="00A266B2">
              <w:rPr>
                <w:rFonts w:ascii="Arial" w:hAnsi="Arial" w:cs="Arial"/>
                <w:bCs/>
              </w:rPr>
              <w:t xml:space="preserve">, </w:t>
            </w:r>
            <w:r>
              <w:rPr>
                <w:rFonts w:ascii="Arial" w:hAnsi="Arial" w:cs="Arial"/>
                <w:bCs/>
              </w:rPr>
              <w:t>Sheila Dunn</w:t>
            </w:r>
            <w:r w:rsidRPr="00A266B2">
              <w:rPr>
                <w:rFonts w:ascii="Arial" w:hAnsi="Arial" w:cs="Arial"/>
                <w:bCs/>
              </w:rPr>
              <w:t xml:space="preserve"> - SCQF,</w:t>
            </w:r>
            <w:r w:rsidR="003B7BEA">
              <w:rPr>
                <w:rFonts w:ascii="Arial" w:hAnsi="Arial" w:cs="Arial"/>
                <w:bCs/>
              </w:rPr>
              <w:t xml:space="preserve"> </w:t>
            </w:r>
            <w:r w:rsidR="008967BD">
              <w:rPr>
                <w:rFonts w:ascii="Arial" w:hAnsi="Arial" w:cs="Arial"/>
                <w:bCs/>
              </w:rPr>
              <w:t>Paul White – SCQF</w:t>
            </w:r>
            <w:r w:rsidR="000943C1">
              <w:rPr>
                <w:rFonts w:ascii="Arial" w:hAnsi="Arial" w:cs="Arial"/>
                <w:bCs/>
              </w:rPr>
              <w:t>,</w:t>
            </w:r>
            <w:r w:rsidR="008967BD">
              <w:rPr>
                <w:rFonts w:ascii="Arial" w:hAnsi="Arial" w:cs="Arial"/>
                <w:bCs/>
              </w:rPr>
              <w:t xml:space="preserve"> </w:t>
            </w:r>
            <w:r w:rsidR="00C15E10">
              <w:rPr>
                <w:rFonts w:ascii="Arial" w:hAnsi="Arial" w:cs="Arial"/>
                <w:bCs/>
              </w:rPr>
              <w:t>Alison Eales</w:t>
            </w:r>
            <w:r w:rsidR="00C3400D">
              <w:rPr>
                <w:rFonts w:ascii="Arial" w:hAnsi="Arial" w:cs="Arial"/>
                <w:bCs/>
              </w:rPr>
              <w:t xml:space="preserve"> – QAA, Stuart McKenna – STF, Jame</w:t>
            </w:r>
            <w:r w:rsidR="00525481">
              <w:rPr>
                <w:rFonts w:ascii="Arial" w:hAnsi="Arial" w:cs="Arial"/>
                <w:bCs/>
              </w:rPr>
              <w:t>s</w:t>
            </w:r>
            <w:r w:rsidR="00C3400D">
              <w:rPr>
                <w:rFonts w:ascii="Arial" w:hAnsi="Arial" w:cs="Arial"/>
                <w:bCs/>
              </w:rPr>
              <w:t xml:space="preserve"> McDonald – RBS, </w:t>
            </w:r>
            <w:r w:rsidR="00C435D5">
              <w:rPr>
                <w:rFonts w:ascii="Arial" w:hAnsi="Arial" w:cs="Arial"/>
                <w:bCs/>
              </w:rPr>
              <w:t xml:space="preserve">Tommy Breslin -  STUC, </w:t>
            </w:r>
            <w:r w:rsidR="08E53382" w:rsidRPr="649A9D5C">
              <w:rPr>
                <w:rFonts w:ascii="Arial" w:eastAsia="Arial" w:hAnsi="Arial" w:cs="Arial"/>
              </w:rPr>
              <w:t xml:space="preserve">Alison Bucknell – FISSS, </w:t>
            </w:r>
            <w:r w:rsidR="00212356">
              <w:rPr>
                <w:rFonts w:ascii="Arial" w:hAnsi="Arial" w:cs="Arial"/>
                <w:bCs/>
              </w:rPr>
              <w:t>Matthew Barr</w:t>
            </w:r>
            <w:r w:rsidR="00F67482">
              <w:rPr>
                <w:rFonts w:ascii="Arial" w:hAnsi="Arial" w:cs="Arial"/>
                <w:bCs/>
              </w:rPr>
              <w:t xml:space="preserve"> -</w:t>
            </w:r>
            <w:r w:rsidR="000943C1">
              <w:rPr>
                <w:rFonts w:ascii="Arial" w:hAnsi="Arial" w:cs="Arial"/>
                <w:bCs/>
              </w:rPr>
              <w:t xml:space="preserve"> </w:t>
            </w:r>
            <w:r w:rsidR="005D468A">
              <w:rPr>
                <w:rFonts w:ascii="Arial" w:hAnsi="Arial" w:cs="Arial"/>
                <w:bCs/>
              </w:rPr>
              <w:t>Universities Scotland</w:t>
            </w:r>
            <w:r w:rsidR="00212356">
              <w:rPr>
                <w:rFonts w:ascii="Arial" w:hAnsi="Arial" w:cs="Arial"/>
                <w:bCs/>
              </w:rPr>
              <w:t xml:space="preserve">, Andrew McFarlane </w:t>
            </w:r>
            <w:r w:rsidR="00F67482">
              <w:rPr>
                <w:rFonts w:ascii="Arial" w:hAnsi="Arial" w:cs="Arial"/>
                <w:bCs/>
              </w:rPr>
              <w:t xml:space="preserve">- </w:t>
            </w:r>
            <w:r w:rsidR="008D5E76">
              <w:rPr>
                <w:rFonts w:ascii="Arial" w:hAnsi="Arial" w:cs="Arial"/>
                <w:bCs/>
              </w:rPr>
              <w:t>ACS Clothing,</w:t>
            </w:r>
            <w:r w:rsidR="00212356">
              <w:rPr>
                <w:rFonts w:ascii="Arial" w:hAnsi="Arial" w:cs="Arial"/>
                <w:bCs/>
              </w:rPr>
              <w:t xml:space="preserve">  </w:t>
            </w:r>
            <w:r w:rsidR="0013637E">
              <w:rPr>
                <w:rFonts w:ascii="Arial" w:hAnsi="Arial" w:cs="Arial"/>
                <w:bCs/>
              </w:rPr>
              <w:t>Terry Dillon – SDS, Maxine M</w:t>
            </w:r>
            <w:r w:rsidR="007A2023">
              <w:rPr>
                <w:rFonts w:ascii="Arial" w:hAnsi="Arial" w:cs="Arial"/>
                <w:bCs/>
              </w:rPr>
              <w:t xml:space="preserve">cLintock – SDS, Callum Boag </w:t>
            </w:r>
            <w:r w:rsidR="00DC7939">
              <w:rPr>
                <w:rFonts w:ascii="Arial" w:hAnsi="Arial" w:cs="Arial"/>
                <w:bCs/>
              </w:rPr>
              <w:t>–</w:t>
            </w:r>
            <w:r w:rsidR="007A2023">
              <w:rPr>
                <w:rFonts w:ascii="Arial" w:hAnsi="Arial" w:cs="Arial"/>
                <w:bCs/>
              </w:rPr>
              <w:t xml:space="preserve"> SDS</w:t>
            </w:r>
            <w:r w:rsidR="00DC7939">
              <w:rPr>
                <w:rFonts w:ascii="Arial" w:hAnsi="Arial" w:cs="Arial"/>
                <w:bCs/>
              </w:rPr>
              <w:t xml:space="preserve">, </w:t>
            </w:r>
          </w:p>
        </w:tc>
      </w:tr>
    </w:tbl>
    <w:p w14:paraId="600D39D3" w14:textId="77777777" w:rsidR="005F0D16" w:rsidRPr="00A266B2" w:rsidRDefault="005F0D16" w:rsidP="005F0D16">
      <w:pPr>
        <w:pStyle w:val="Introduction"/>
        <w:rPr>
          <w:rFonts w:ascii="Arial" w:hAnsi="Arial" w:cs="Arial"/>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992"/>
      </w:tblGrid>
      <w:tr w:rsidR="005F0D16" w:rsidRPr="00A266B2" w14:paraId="51034AE6" w14:textId="77777777" w:rsidTr="49564607">
        <w:trPr>
          <w:trHeight w:val="448"/>
        </w:trPr>
        <w:tc>
          <w:tcPr>
            <w:tcW w:w="8506" w:type="dxa"/>
            <w:gridSpan w:val="2"/>
            <w:shd w:val="clear" w:color="auto" w:fill="FFFFFF" w:themeFill="background1"/>
          </w:tcPr>
          <w:p w14:paraId="76703DF9" w14:textId="77777777" w:rsidR="005F0D16" w:rsidRPr="00A266B2" w:rsidRDefault="005F0D16" w:rsidP="00125E1C">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125E1C">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49564607">
        <w:trPr>
          <w:trHeight w:val="347"/>
        </w:trPr>
        <w:tc>
          <w:tcPr>
            <w:tcW w:w="851" w:type="dxa"/>
            <w:shd w:val="clear" w:color="auto" w:fill="FFFFFF" w:themeFill="background1"/>
          </w:tcPr>
          <w:p w14:paraId="065D3B6A" w14:textId="77777777" w:rsidR="005F0D16" w:rsidRPr="00A266B2" w:rsidRDefault="005F0D16" w:rsidP="00125E1C">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Pr>
          <w:p w14:paraId="41BD0D87" w14:textId="77777777" w:rsidR="005F0D16" w:rsidRPr="00A266B2" w:rsidRDefault="005F0D16" w:rsidP="00125E1C">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125E1C">
            <w:pPr>
              <w:tabs>
                <w:tab w:val="left" w:pos="720"/>
              </w:tabs>
              <w:jc w:val="both"/>
              <w:rPr>
                <w:rFonts w:ascii="Arial" w:hAnsi="Arial" w:cs="Arial"/>
              </w:rPr>
            </w:pPr>
          </w:p>
        </w:tc>
      </w:tr>
      <w:tr w:rsidR="005F0D16" w:rsidRPr="000949B4" w14:paraId="59423206" w14:textId="77777777" w:rsidTr="49564607">
        <w:trPr>
          <w:trHeight w:val="1319"/>
        </w:trPr>
        <w:tc>
          <w:tcPr>
            <w:tcW w:w="851" w:type="dxa"/>
            <w:shd w:val="clear" w:color="auto" w:fill="FFFFFF" w:themeFill="background1"/>
          </w:tcPr>
          <w:p w14:paraId="2E72EBA4" w14:textId="77777777" w:rsidR="005F0D16" w:rsidRPr="00A266B2" w:rsidRDefault="005F0D16" w:rsidP="00125E1C">
            <w:pPr>
              <w:tabs>
                <w:tab w:val="left" w:pos="720"/>
              </w:tabs>
              <w:jc w:val="both"/>
              <w:rPr>
                <w:rFonts w:ascii="Arial" w:hAnsi="Arial" w:cs="Arial"/>
                <w:bCs/>
              </w:rPr>
            </w:pPr>
          </w:p>
        </w:tc>
        <w:tc>
          <w:tcPr>
            <w:tcW w:w="7655" w:type="dxa"/>
            <w:shd w:val="clear" w:color="auto" w:fill="FFFFFF" w:themeFill="background1"/>
          </w:tcPr>
          <w:p w14:paraId="0CC94C9D" w14:textId="77777777" w:rsidR="00CD7DC3" w:rsidRDefault="00CD7DC3" w:rsidP="00772620">
            <w:pPr>
              <w:tabs>
                <w:tab w:val="left" w:pos="720"/>
              </w:tabs>
              <w:spacing w:line="240" w:lineRule="auto"/>
              <w:jc w:val="both"/>
              <w:rPr>
                <w:rFonts w:ascii="Arial" w:hAnsi="Arial" w:cs="Arial"/>
                <w:bCs/>
                <w:color w:val="FF0000"/>
              </w:rPr>
            </w:pPr>
          </w:p>
          <w:p w14:paraId="08ED2DC0" w14:textId="62525D11"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333E7B6D" w14:textId="443BAAE9" w:rsidR="00871954" w:rsidRPr="00A67252" w:rsidRDefault="00402DC2" w:rsidP="00A67252">
            <w:pPr>
              <w:pStyle w:val="ListParagraph"/>
              <w:numPr>
                <w:ilvl w:val="0"/>
                <w:numId w:val="23"/>
              </w:numPr>
              <w:tabs>
                <w:tab w:val="left" w:pos="720"/>
              </w:tabs>
              <w:spacing w:line="240" w:lineRule="auto"/>
              <w:jc w:val="both"/>
              <w:rPr>
                <w:rFonts w:ascii="Arial" w:hAnsi="Arial" w:cs="Arial"/>
                <w:bCs/>
              </w:rPr>
            </w:pPr>
            <w:r w:rsidRPr="00A67252">
              <w:rPr>
                <w:rFonts w:ascii="Arial" w:hAnsi="Arial" w:cs="Arial"/>
                <w:bCs/>
              </w:rPr>
              <w:t xml:space="preserve">Colin Young – Leonardo </w:t>
            </w:r>
          </w:p>
          <w:p w14:paraId="0736FCDF" w14:textId="2C773620" w:rsidR="00402DC2" w:rsidRPr="00A67252" w:rsidRDefault="00402DC2" w:rsidP="00A67252">
            <w:pPr>
              <w:pStyle w:val="ListParagraph"/>
              <w:numPr>
                <w:ilvl w:val="0"/>
                <w:numId w:val="23"/>
              </w:numPr>
              <w:tabs>
                <w:tab w:val="left" w:pos="720"/>
              </w:tabs>
              <w:spacing w:line="240" w:lineRule="auto"/>
              <w:jc w:val="both"/>
              <w:rPr>
                <w:rFonts w:ascii="Arial" w:hAnsi="Arial" w:cs="Arial"/>
                <w:bCs/>
              </w:rPr>
            </w:pPr>
            <w:r w:rsidRPr="00A67252">
              <w:rPr>
                <w:rFonts w:ascii="Arial" w:hAnsi="Arial" w:cs="Arial"/>
                <w:bCs/>
              </w:rPr>
              <w:t xml:space="preserve">Klaus Meyer – Education Scotland </w:t>
            </w:r>
          </w:p>
          <w:p w14:paraId="67889CF1" w14:textId="11D0EB95" w:rsidR="00A67252" w:rsidRPr="00A67252" w:rsidRDefault="00402DC2" w:rsidP="00772620">
            <w:pPr>
              <w:pStyle w:val="ListParagraph"/>
              <w:numPr>
                <w:ilvl w:val="0"/>
                <w:numId w:val="23"/>
              </w:numPr>
              <w:tabs>
                <w:tab w:val="left" w:pos="720"/>
              </w:tabs>
              <w:spacing w:line="240" w:lineRule="auto"/>
              <w:jc w:val="both"/>
              <w:rPr>
                <w:rFonts w:ascii="Arial" w:hAnsi="Arial" w:cs="Arial"/>
                <w:bCs/>
              </w:rPr>
            </w:pPr>
            <w:r w:rsidRPr="00A67252">
              <w:rPr>
                <w:rFonts w:ascii="Arial" w:hAnsi="Arial" w:cs="Arial"/>
                <w:bCs/>
              </w:rPr>
              <w:t xml:space="preserve">Catherine Ferry – Scottish Government </w:t>
            </w:r>
          </w:p>
          <w:p w14:paraId="126D75B8" w14:textId="5F30A075" w:rsidR="00675316" w:rsidRPr="005E2685" w:rsidRDefault="00563F08" w:rsidP="00772620">
            <w:pPr>
              <w:tabs>
                <w:tab w:val="left" w:pos="720"/>
              </w:tabs>
              <w:spacing w:line="240" w:lineRule="auto"/>
              <w:jc w:val="both"/>
              <w:rPr>
                <w:rFonts w:ascii="Arial" w:hAnsi="Arial" w:cs="Arial"/>
                <w:bCs/>
                <w:u w:val="single"/>
              </w:rPr>
            </w:pPr>
            <w:r w:rsidRPr="005E2685">
              <w:rPr>
                <w:rFonts w:ascii="Arial" w:hAnsi="Arial" w:cs="Arial"/>
                <w:bCs/>
                <w:u w:val="single"/>
              </w:rPr>
              <w:t>Guest</w:t>
            </w:r>
            <w:r w:rsidR="005E2685" w:rsidRPr="005E2685">
              <w:rPr>
                <w:rFonts w:ascii="Arial" w:hAnsi="Arial" w:cs="Arial"/>
                <w:bCs/>
                <w:u w:val="single"/>
              </w:rPr>
              <w:t>s</w:t>
            </w:r>
          </w:p>
          <w:p w14:paraId="0F3ECC95" w14:textId="23CC373F" w:rsidR="0076065C" w:rsidRPr="00A67252" w:rsidRDefault="005E2685" w:rsidP="00A67252">
            <w:pPr>
              <w:pStyle w:val="ListParagraph"/>
              <w:numPr>
                <w:ilvl w:val="0"/>
                <w:numId w:val="24"/>
              </w:numPr>
              <w:tabs>
                <w:tab w:val="left" w:pos="720"/>
              </w:tabs>
              <w:spacing w:line="240" w:lineRule="auto"/>
              <w:jc w:val="both"/>
              <w:rPr>
                <w:rFonts w:ascii="Arial" w:hAnsi="Arial" w:cs="Arial"/>
                <w:bCs/>
              </w:rPr>
            </w:pPr>
            <w:r w:rsidRPr="00A67252">
              <w:rPr>
                <w:rFonts w:ascii="Arial" w:hAnsi="Arial" w:cs="Arial"/>
                <w:bCs/>
              </w:rPr>
              <w:t>Abigail</w:t>
            </w:r>
            <w:r w:rsidR="00402DC2" w:rsidRPr="00A67252">
              <w:rPr>
                <w:rFonts w:ascii="Arial" w:hAnsi="Arial" w:cs="Arial"/>
                <w:bCs/>
              </w:rPr>
              <w:t xml:space="preserve"> Kin</w:t>
            </w:r>
            <w:r w:rsidRPr="00A67252">
              <w:rPr>
                <w:rFonts w:ascii="Arial" w:hAnsi="Arial" w:cs="Arial"/>
                <w:bCs/>
              </w:rPr>
              <w:t>sella – SDS</w:t>
            </w:r>
          </w:p>
          <w:p w14:paraId="6B408B3E" w14:textId="7E71430F" w:rsidR="005E2685" w:rsidRPr="00A67252" w:rsidRDefault="005E2685" w:rsidP="00A67252">
            <w:pPr>
              <w:pStyle w:val="ListParagraph"/>
              <w:numPr>
                <w:ilvl w:val="0"/>
                <w:numId w:val="24"/>
              </w:numPr>
              <w:tabs>
                <w:tab w:val="left" w:pos="720"/>
              </w:tabs>
              <w:spacing w:line="240" w:lineRule="auto"/>
              <w:jc w:val="both"/>
              <w:rPr>
                <w:rFonts w:ascii="Arial" w:hAnsi="Arial" w:cs="Arial"/>
                <w:bCs/>
              </w:rPr>
            </w:pPr>
            <w:r w:rsidRPr="00A67252">
              <w:rPr>
                <w:rFonts w:ascii="Arial" w:hAnsi="Arial" w:cs="Arial"/>
                <w:bCs/>
              </w:rPr>
              <w:t>Shellie Montgomery – SDS</w:t>
            </w:r>
          </w:p>
          <w:p w14:paraId="09058E23" w14:textId="5797B7CD" w:rsidR="004F16EE" w:rsidRPr="00A67252" w:rsidRDefault="005E2685" w:rsidP="00A67252">
            <w:pPr>
              <w:pStyle w:val="ListParagraph"/>
              <w:numPr>
                <w:ilvl w:val="0"/>
                <w:numId w:val="24"/>
              </w:numPr>
              <w:tabs>
                <w:tab w:val="left" w:pos="720"/>
              </w:tabs>
              <w:spacing w:line="240" w:lineRule="auto"/>
              <w:jc w:val="both"/>
              <w:rPr>
                <w:rFonts w:ascii="Arial" w:hAnsi="Arial" w:cs="Arial"/>
                <w:bCs/>
              </w:rPr>
            </w:pPr>
            <w:r w:rsidRPr="00A67252">
              <w:rPr>
                <w:rFonts w:ascii="Arial" w:hAnsi="Arial" w:cs="Arial"/>
                <w:bCs/>
              </w:rPr>
              <w:t xml:space="preserve">Heather Gibson – Scottish Government </w:t>
            </w:r>
          </w:p>
        </w:tc>
        <w:tc>
          <w:tcPr>
            <w:tcW w:w="992" w:type="dxa"/>
            <w:shd w:val="clear" w:color="auto" w:fill="FFFFFF" w:themeFill="background1"/>
          </w:tcPr>
          <w:p w14:paraId="352A87AB" w14:textId="77777777" w:rsidR="005F0D16" w:rsidRPr="000949B4" w:rsidRDefault="005F0D16" w:rsidP="00125E1C">
            <w:pPr>
              <w:tabs>
                <w:tab w:val="left" w:pos="720"/>
              </w:tabs>
              <w:jc w:val="both"/>
              <w:rPr>
                <w:rFonts w:ascii="Arial" w:hAnsi="Arial" w:cs="Arial"/>
              </w:rPr>
            </w:pPr>
          </w:p>
          <w:p w14:paraId="0FB4FB24" w14:textId="77777777" w:rsidR="005F0D16" w:rsidRPr="000949B4" w:rsidRDefault="005F0D16" w:rsidP="00125E1C">
            <w:pPr>
              <w:tabs>
                <w:tab w:val="left" w:pos="720"/>
              </w:tabs>
              <w:jc w:val="both"/>
              <w:rPr>
                <w:rFonts w:ascii="Arial" w:hAnsi="Arial" w:cs="Arial"/>
                <w:color w:val="00B050"/>
              </w:rPr>
            </w:pPr>
          </w:p>
          <w:p w14:paraId="2D13521F" w14:textId="77777777" w:rsidR="005F0D16" w:rsidRPr="000949B4" w:rsidRDefault="005F0D16" w:rsidP="00125E1C">
            <w:pPr>
              <w:tabs>
                <w:tab w:val="left" w:pos="720"/>
              </w:tabs>
              <w:jc w:val="both"/>
              <w:rPr>
                <w:rFonts w:ascii="Arial" w:hAnsi="Arial" w:cs="Arial"/>
              </w:rPr>
            </w:pPr>
          </w:p>
        </w:tc>
      </w:tr>
      <w:tr w:rsidR="005F0D16" w:rsidRPr="00A266B2" w14:paraId="51985546" w14:textId="77777777" w:rsidTr="49564607">
        <w:trPr>
          <w:trHeight w:val="352"/>
        </w:trPr>
        <w:tc>
          <w:tcPr>
            <w:tcW w:w="851" w:type="dxa"/>
            <w:shd w:val="clear" w:color="auto" w:fill="FFFFFF" w:themeFill="background1"/>
          </w:tcPr>
          <w:p w14:paraId="5B85E3F3" w14:textId="77777777" w:rsidR="005F0D16" w:rsidRPr="00A266B2" w:rsidRDefault="005F0D16" w:rsidP="00125E1C">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Pr>
          <w:p w14:paraId="3A86BDF7" w14:textId="77777777" w:rsidR="005F0D16" w:rsidRPr="00A266B2" w:rsidRDefault="005F0D16" w:rsidP="00125E1C">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125E1C">
            <w:pPr>
              <w:tabs>
                <w:tab w:val="left" w:pos="720"/>
              </w:tabs>
              <w:jc w:val="both"/>
              <w:rPr>
                <w:rFonts w:ascii="Arial" w:hAnsi="Arial" w:cs="Arial"/>
              </w:rPr>
            </w:pPr>
          </w:p>
        </w:tc>
      </w:tr>
      <w:tr w:rsidR="005F0D16" w:rsidRPr="00A266B2" w14:paraId="45601C8B" w14:textId="77777777" w:rsidTr="49564607">
        <w:tc>
          <w:tcPr>
            <w:tcW w:w="851" w:type="dxa"/>
            <w:shd w:val="clear" w:color="auto" w:fill="FFFFFF" w:themeFill="background1"/>
          </w:tcPr>
          <w:p w14:paraId="5C0C3AE4"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7346D2F7" w14:textId="77777777" w:rsidR="00257366" w:rsidRDefault="00257366" w:rsidP="009E4FDF">
            <w:pPr>
              <w:pStyle w:val="NormalWeb"/>
              <w:spacing w:before="0" w:beforeAutospacing="0" w:after="0" w:afterAutospacing="0"/>
              <w:rPr>
                <w:rFonts w:ascii="Arial" w:hAnsi="Arial" w:cs="Arial"/>
                <w:sz w:val="22"/>
                <w:szCs w:val="22"/>
              </w:rPr>
            </w:pPr>
          </w:p>
          <w:p w14:paraId="3B5410D4" w14:textId="66403F9E" w:rsidR="00EE0480" w:rsidRDefault="00EE0480" w:rsidP="009E4FDF">
            <w:pPr>
              <w:pStyle w:val="NormalWeb"/>
              <w:spacing w:before="0" w:beforeAutospacing="0" w:after="0" w:afterAutospacing="0"/>
              <w:rPr>
                <w:rFonts w:ascii="Arial" w:hAnsi="Arial" w:cs="Arial"/>
                <w:sz w:val="22"/>
                <w:szCs w:val="22"/>
              </w:rPr>
            </w:pPr>
            <w:r>
              <w:rPr>
                <w:rFonts w:ascii="Arial" w:hAnsi="Arial" w:cs="Arial"/>
                <w:sz w:val="22"/>
                <w:szCs w:val="22"/>
              </w:rPr>
              <w:t>JD was chair for today’s meeting.</w:t>
            </w:r>
          </w:p>
          <w:p w14:paraId="7CEF570F" w14:textId="77777777" w:rsidR="00EE0480" w:rsidRPr="00EE0480" w:rsidRDefault="00EE0480" w:rsidP="009E4FDF">
            <w:pPr>
              <w:pStyle w:val="NormalWeb"/>
              <w:spacing w:before="0" w:beforeAutospacing="0" w:after="0" w:afterAutospacing="0"/>
              <w:rPr>
                <w:rFonts w:ascii="Arial" w:hAnsi="Arial" w:cs="Arial"/>
                <w:sz w:val="22"/>
                <w:szCs w:val="22"/>
              </w:rPr>
            </w:pPr>
          </w:p>
          <w:p w14:paraId="5FA6DBD9" w14:textId="0306EA38" w:rsidR="00257366" w:rsidRDefault="001939F1" w:rsidP="009E4FDF">
            <w:pPr>
              <w:pStyle w:val="NormalWeb"/>
              <w:spacing w:before="0" w:beforeAutospacing="0" w:after="0" w:afterAutospacing="0"/>
              <w:rPr>
                <w:rFonts w:ascii="Arial" w:hAnsi="Arial" w:cs="Arial"/>
                <w:b/>
                <w:bCs/>
                <w:sz w:val="22"/>
                <w:szCs w:val="22"/>
                <w:u w:val="single"/>
              </w:rPr>
            </w:pPr>
            <w:r w:rsidRPr="004979E1">
              <w:rPr>
                <w:rFonts w:ascii="Arial" w:hAnsi="Arial" w:cs="Arial"/>
                <w:b/>
                <w:bCs/>
                <w:sz w:val="22"/>
                <w:szCs w:val="22"/>
                <w:u w:val="single"/>
              </w:rPr>
              <w:t>Welcome</w:t>
            </w:r>
            <w:r w:rsidR="00D743A1">
              <w:rPr>
                <w:rFonts w:ascii="Arial" w:hAnsi="Arial" w:cs="Arial"/>
                <w:b/>
                <w:bCs/>
                <w:sz w:val="22"/>
                <w:szCs w:val="22"/>
                <w:u w:val="single"/>
              </w:rPr>
              <w:t>s</w:t>
            </w:r>
          </w:p>
          <w:p w14:paraId="72976F9A" w14:textId="77777777" w:rsidR="00D30F79" w:rsidRDefault="00D30F79" w:rsidP="009E4FDF">
            <w:pPr>
              <w:pStyle w:val="NormalWeb"/>
              <w:spacing w:before="0" w:beforeAutospacing="0" w:after="0" w:afterAutospacing="0"/>
              <w:rPr>
                <w:rFonts w:ascii="Arial" w:hAnsi="Arial" w:cs="Arial"/>
                <w:b/>
                <w:bCs/>
                <w:sz w:val="22"/>
                <w:szCs w:val="22"/>
                <w:u w:val="single"/>
              </w:rPr>
            </w:pPr>
          </w:p>
          <w:p w14:paraId="67A5FE12" w14:textId="405C705B" w:rsidR="00D30F79" w:rsidRPr="003700D1" w:rsidRDefault="003700D1" w:rsidP="004A2834">
            <w:pPr>
              <w:pStyle w:val="NormalWeb"/>
              <w:numPr>
                <w:ilvl w:val="0"/>
                <w:numId w:val="14"/>
              </w:numPr>
              <w:spacing w:before="0" w:beforeAutospacing="0" w:after="0" w:afterAutospacing="0"/>
              <w:rPr>
                <w:rFonts w:ascii="Arial" w:hAnsi="Arial" w:cs="Arial"/>
                <w:b/>
                <w:bCs/>
                <w:sz w:val="22"/>
                <w:szCs w:val="22"/>
                <w:u w:val="single"/>
              </w:rPr>
            </w:pPr>
            <w:r>
              <w:rPr>
                <w:rFonts w:ascii="Arial" w:hAnsi="Arial" w:cs="Arial"/>
                <w:sz w:val="22"/>
                <w:szCs w:val="22"/>
              </w:rPr>
              <w:t xml:space="preserve">Laura Carter </w:t>
            </w:r>
            <w:r w:rsidR="0031217B">
              <w:rPr>
                <w:rFonts w:ascii="Arial" w:hAnsi="Arial" w:cs="Arial"/>
                <w:sz w:val="22"/>
                <w:szCs w:val="22"/>
              </w:rPr>
              <w:t>(Johnston Carmichael</w:t>
            </w:r>
            <w:r>
              <w:rPr>
                <w:rFonts w:ascii="Arial" w:hAnsi="Arial" w:cs="Arial"/>
                <w:sz w:val="22"/>
                <w:szCs w:val="22"/>
              </w:rPr>
              <w:t>) w</w:t>
            </w:r>
            <w:r w:rsidR="00065D01">
              <w:rPr>
                <w:rFonts w:ascii="Arial" w:hAnsi="Arial" w:cs="Arial"/>
                <w:sz w:val="22"/>
                <w:szCs w:val="22"/>
              </w:rPr>
              <w:t xml:space="preserve">as due to be attending today but will attend AAG </w:t>
            </w:r>
            <w:r>
              <w:rPr>
                <w:rFonts w:ascii="Arial" w:hAnsi="Arial" w:cs="Arial"/>
                <w:sz w:val="22"/>
                <w:szCs w:val="22"/>
              </w:rPr>
              <w:t xml:space="preserve">in May as an observer. </w:t>
            </w:r>
          </w:p>
          <w:p w14:paraId="5D24E16F" w14:textId="58340B0F" w:rsidR="003700D1" w:rsidRPr="00EE0480" w:rsidRDefault="0009000F" w:rsidP="004A2834">
            <w:pPr>
              <w:pStyle w:val="NormalWeb"/>
              <w:numPr>
                <w:ilvl w:val="0"/>
                <w:numId w:val="14"/>
              </w:numPr>
              <w:spacing w:before="0" w:beforeAutospacing="0" w:after="0" w:afterAutospacing="0"/>
              <w:rPr>
                <w:rFonts w:ascii="Arial" w:hAnsi="Arial" w:cs="Arial"/>
                <w:b/>
                <w:bCs/>
                <w:sz w:val="22"/>
                <w:szCs w:val="22"/>
                <w:u w:val="single"/>
              </w:rPr>
            </w:pPr>
            <w:r>
              <w:rPr>
                <w:rFonts w:ascii="Arial" w:hAnsi="Arial" w:cs="Arial"/>
                <w:sz w:val="22"/>
                <w:szCs w:val="22"/>
              </w:rPr>
              <w:t>The group welcomed Paul White (SCQF)</w:t>
            </w:r>
            <w:r w:rsidR="000B6B23">
              <w:rPr>
                <w:rFonts w:ascii="Arial" w:hAnsi="Arial" w:cs="Arial"/>
                <w:sz w:val="22"/>
                <w:szCs w:val="22"/>
              </w:rPr>
              <w:t xml:space="preserve"> who will be attending </w:t>
            </w:r>
            <w:r w:rsidR="002855B2">
              <w:rPr>
                <w:rFonts w:ascii="Arial" w:hAnsi="Arial" w:cs="Arial"/>
                <w:sz w:val="22"/>
                <w:szCs w:val="22"/>
              </w:rPr>
              <w:t xml:space="preserve">for the next few months as an observer. Paul will be </w:t>
            </w:r>
            <w:r w:rsidR="005D468A">
              <w:rPr>
                <w:rFonts w:ascii="Arial" w:hAnsi="Arial" w:cs="Arial"/>
                <w:sz w:val="22"/>
                <w:szCs w:val="22"/>
              </w:rPr>
              <w:t xml:space="preserve">taking over </w:t>
            </w:r>
            <w:r w:rsidR="00EE0480">
              <w:rPr>
                <w:rFonts w:ascii="Arial" w:hAnsi="Arial" w:cs="Arial"/>
                <w:sz w:val="22"/>
                <w:szCs w:val="22"/>
              </w:rPr>
              <w:t xml:space="preserve">from </w:t>
            </w:r>
            <w:r w:rsidR="005D468A">
              <w:rPr>
                <w:rFonts w:ascii="Arial" w:hAnsi="Arial" w:cs="Arial"/>
                <w:sz w:val="22"/>
                <w:szCs w:val="22"/>
              </w:rPr>
              <w:t xml:space="preserve">Shellia Dunn (SCQF) </w:t>
            </w:r>
            <w:r w:rsidR="00810F6C">
              <w:rPr>
                <w:rFonts w:ascii="Arial" w:hAnsi="Arial" w:cs="Arial"/>
                <w:sz w:val="22"/>
                <w:szCs w:val="22"/>
              </w:rPr>
              <w:t>at AAG in the interim once Shellia moves on.</w:t>
            </w:r>
            <w:r w:rsidR="00EE0480">
              <w:rPr>
                <w:rFonts w:ascii="Arial" w:hAnsi="Arial" w:cs="Arial"/>
                <w:sz w:val="22"/>
                <w:szCs w:val="22"/>
              </w:rPr>
              <w:t xml:space="preserve"> Shellia’s final AAG will be in May.</w:t>
            </w:r>
          </w:p>
          <w:p w14:paraId="227444A9" w14:textId="2E38B34A" w:rsidR="00EE0480" w:rsidRPr="00EE0480" w:rsidRDefault="00EE0480" w:rsidP="004A2834">
            <w:pPr>
              <w:pStyle w:val="NormalWeb"/>
              <w:numPr>
                <w:ilvl w:val="0"/>
                <w:numId w:val="14"/>
              </w:numPr>
              <w:spacing w:before="0" w:beforeAutospacing="0" w:after="0" w:afterAutospacing="0"/>
              <w:rPr>
                <w:rFonts w:ascii="Arial" w:hAnsi="Arial" w:cs="Arial"/>
                <w:sz w:val="22"/>
                <w:szCs w:val="22"/>
              </w:rPr>
            </w:pPr>
            <w:r w:rsidRPr="00EE0480">
              <w:rPr>
                <w:rFonts w:ascii="Arial" w:hAnsi="Arial" w:cs="Arial"/>
                <w:sz w:val="22"/>
                <w:szCs w:val="22"/>
              </w:rPr>
              <w:t xml:space="preserve">AAG members recorded there thanks to Shellia for </w:t>
            </w:r>
            <w:r>
              <w:rPr>
                <w:rFonts w:ascii="Arial" w:hAnsi="Arial" w:cs="Arial"/>
                <w:sz w:val="22"/>
                <w:szCs w:val="22"/>
              </w:rPr>
              <w:t xml:space="preserve">her contribution and support at AAG over the last few years. </w:t>
            </w:r>
          </w:p>
          <w:p w14:paraId="0A7D718F" w14:textId="77777777" w:rsidR="00810F6C" w:rsidRDefault="00810F6C" w:rsidP="009E4FDF">
            <w:pPr>
              <w:pStyle w:val="NormalWeb"/>
              <w:spacing w:before="0" w:beforeAutospacing="0" w:after="0" w:afterAutospacing="0"/>
              <w:rPr>
                <w:rFonts w:ascii="Arial" w:hAnsi="Arial" w:cs="Arial"/>
                <w:b/>
                <w:bCs/>
                <w:sz w:val="22"/>
                <w:szCs w:val="22"/>
                <w:u w:val="single"/>
              </w:rPr>
            </w:pPr>
          </w:p>
          <w:p w14:paraId="0EFBC391" w14:textId="0C1486A0" w:rsidR="007C6323" w:rsidRDefault="00007761" w:rsidP="009E4FDF">
            <w:pPr>
              <w:pStyle w:val="NormalWeb"/>
              <w:spacing w:before="0" w:beforeAutospacing="0" w:after="0" w:afterAutospacing="0"/>
              <w:rPr>
                <w:rFonts w:ascii="Arial" w:hAnsi="Arial" w:cs="Arial"/>
                <w:b/>
                <w:bCs/>
                <w:sz w:val="22"/>
                <w:szCs w:val="22"/>
                <w:u w:val="single"/>
              </w:rPr>
            </w:pPr>
            <w:r w:rsidRPr="00263B90">
              <w:rPr>
                <w:rFonts w:ascii="Arial" w:hAnsi="Arial" w:cs="Arial"/>
                <w:b/>
                <w:bCs/>
                <w:sz w:val="22"/>
                <w:szCs w:val="22"/>
                <w:u w:val="single"/>
              </w:rPr>
              <w:t>Previous Minutes</w:t>
            </w:r>
            <w:r w:rsidR="00C31164" w:rsidRPr="00263B90">
              <w:rPr>
                <w:rFonts w:ascii="Arial" w:hAnsi="Arial" w:cs="Arial"/>
                <w:b/>
                <w:bCs/>
                <w:sz w:val="22"/>
                <w:szCs w:val="22"/>
                <w:u w:val="single"/>
              </w:rPr>
              <w:t xml:space="preserve"> and Actions</w:t>
            </w:r>
            <w:r w:rsidR="0093557E" w:rsidRPr="00263B90">
              <w:rPr>
                <w:rFonts w:ascii="Arial" w:hAnsi="Arial" w:cs="Arial"/>
                <w:b/>
                <w:bCs/>
                <w:sz w:val="22"/>
                <w:szCs w:val="22"/>
                <w:u w:val="single"/>
              </w:rPr>
              <w:t xml:space="preserve"> – comments </w:t>
            </w:r>
          </w:p>
          <w:p w14:paraId="7A60AA79" w14:textId="77777777" w:rsidR="004A3BD2" w:rsidRDefault="004A3BD2" w:rsidP="009E4FDF">
            <w:pPr>
              <w:pStyle w:val="NormalWeb"/>
              <w:spacing w:before="0" w:beforeAutospacing="0" w:after="0" w:afterAutospacing="0"/>
              <w:rPr>
                <w:rFonts w:ascii="Arial" w:hAnsi="Arial" w:cs="Arial"/>
                <w:b/>
                <w:bCs/>
                <w:sz w:val="22"/>
                <w:szCs w:val="22"/>
                <w:u w:val="single"/>
              </w:rPr>
            </w:pPr>
          </w:p>
          <w:p w14:paraId="67A4E390" w14:textId="6AD1410A" w:rsidR="00855615" w:rsidRDefault="00F2313D" w:rsidP="004A2834">
            <w:pPr>
              <w:pStyle w:val="NormalWeb"/>
              <w:numPr>
                <w:ilvl w:val="0"/>
                <w:numId w:val="15"/>
              </w:numPr>
              <w:spacing w:before="0" w:beforeAutospacing="0" w:after="0" w:afterAutospacing="0"/>
              <w:rPr>
                <w:rFonts w:ascii="Arial" w:hAnsi="Arial" w:cs="Arial"/>
                <w:sz w:val="22"/>
                <w:szCs w:val="22"/>
              </w:rPr>
            </w:pPr>
            <w:r w:rsidRPr="00F2546A">
              <w:rPr>
                <w:rFonts w:ascii="Arial" w:hAnsi="Arial" w:cs="Arial"/>
                <w:sz w:val="22"/>
                <w:szCs w:val="22"/>
              </w:rPr>
              <w:t>Continuous Improvement Activity Update</w:t>
            </w:r>
            <w:r w:rsidR="00F2546A">
              <w:rPr>
                <w:rFonts w:ascii="Arial" w:hAnsi="Arial" w:cs="Arial"/>
                <w:sz w:val="22"/>
                <w:szCs w:val="22"/>
              </w:rPr>
              <w:t>: Th</w:t>
            </w:r>
            <w:r w:rsidR="00AB57A0">
              <w:rPr>
                <w:rFonts w:ascii="Arial" w:hAnsi="Arial" w:cs="Arial"/>
                <w:sz w:val="22"/>
                <w:szCs w:val="22"/>
              </w:rPr>
              <w:t>e update required</w:t>
            </w:r>
            <w:r w:rsidR="00F2546A">
              <w:rPr>
                <w:rFonts w:ascii="Arial" w:hAnsi="Arial" w:cs="Arial"/>
                <w:sz w:val="22"/>
                <w:szCs w:val="22"/>
              </w:rPr>
              <w:t xml:space="preserve"> </w:t>
            </w:r>
            <w:r w:rsidR="002B7241">
              <w:rPr>
                <w:rFonts w:ascii="Arial" w:hAnsi="Arial" w:cs="Arial"/>
                <w:sz w:val="22"/>
                <w:szCs w:val="22"/>
              </w:rPr>
              <w:t>will primarily be in</w:t>
            </w:r>
            <w:r w:rsidR="00F2546A">
              <w:rPr>
                <w:rFonts w:ascii="Arial" w:hAnsi="Arial" w:cs="Arial"/>
                <w:sz w:val="22"/>
                <w:szCs w:val="22"/>
              </w:rPr>
              <w:t xml:space="preserve"> relation to the </w:t>
            </w:r>
            <w:r w:rsidR="001B48ED">
              <w:rPr>
                <w:rFonts w:ascii="Arial" w:hAnsi="Arial" w:cs="Arial"/>
                <w:sz w:val="22"/>
                <w:szCs w:val="22"/>
              </w:rPr>
              <w:t>joint collaborative planning between SDS</w:t>
            </w:r>
            <w:r w:rsidR="001734C3">
              <w:rPr>
                <w:rFonts w:ascii="Arial" w:hAnsi="Arial" w:cs="Arial"/>
                <w:sz w:val="22"/>
                <w:szCs w:val="22"/>
              </w:rPr>
              <w:t xml:space="preserve">, </w:t>
            </w:r>
            <w:r w:rsidR="001B48ED">
              <w:rPr>
                <w:rFonts w:ascii="Arial" w:hAnsi="Arial" w:cs="Arial"/>
                <w:sz w:val="22"/>
                <w:szCs w:val="22"/>
              </w:rPr>
              <w:t xml:space="preserve">SQA </w:t>
            </w:r>
            <w:r w:rsidR="00693430">
              <w:rPr>
                <w:rFonts w:ascii="Arial" w:hAnsi="Arial" w:cs="Arial"/>
                <w:sz w:val="22"/>
                <w:szCs w:val="22"/>
              </w:rPr>
              <w:t>Awarding Body and</w:t>
            </w:r>
            <w:r w:rsidR="001B48ED">
              <w:rPr>
                <w:rFonts w:ascii="Arial" w:hAnsi="Arial" w:cs="Arial"/>
                <w:sz w:val="22"/>
                <w:szCs w:val="22"/>
              </w:rPr>
              <w:t xml:space="preserve"> Accreditation. </w:t>
            </w:r>
          </w:p>
          <w:p w14:paraId="0F45D4B1" w14:textId="77777777" w:rsidR="00855615" w:rsidRDefault="00855615" w:rsidP="00855615">
            <w:pPr>
              <w:pStyle w:val="NormalWeb"/>
              <w:spacing w:before="0" w:beforeAutospacing="0" w:after="0" w:afterAutospacing="0"/>
              <w:ind w:left="720"/>
              <w:rPr>
                <w:rFonts w:ascii="Arial" w:hAnsi="Arial" w:cs="Arial"/>
                <w:sz w:val="22"/>
                <w:szCs w:val="22"/>
              </w:rPr>
            </w:pPr>
          </w:p>
          <w:p w14:paraId="76178BCA" w14:textId="48171DA6" w:rsidR="00912451" w:rsidRDefault="0054444A" w:rsidP="004A2834">
            <w:pPr>
              <w:pStyle w:val="NormalWeb"/>
              <w:numPr>
                <w:ilvl w:val="0"/>
                <w:numId w:val="15"/>
              </w:numPr>
              <w:spacing w:before="0" w:beforeAutospacing="0" w:after="0" w:afterAutospacing="0"/>
              <w:rPr>
                <w:rFonts w:ascii="Arial" w:hAnsi="Arial" w:cs="Arial"/>
                <w:sz w:val="22"/>
                <w:szCs w:val="22"/>
              </w:rPr>
            </w:pPr>
            <w:r>
              <w:rPr>
                <w:rFonts w:ascii="Arial" w:hAnsi="Arial" w:cs="Arial"/>
                <w:sz w:val="22"/>
                <w:szCs w:val="22"/>
              </w:rPr>
              <w:t>Due to</w:t>
            </w:r>
            <w:r w:rsidR="00721229">
              <w:rPr>
                <w:rFonts w:ascii="Arial" w:hAnsi="Arial" w:cs="Arial"/>
                <w:sz w:val="22"/>
                <w:szCs w:val="22"/>
              </w:rPr>
              <w:t xml:space="preserve"> </w:t>
            </w:r>
            <w:r w:rsidR="00F007A6">
              <w:rPr>
                <w:rFonts w:ascii="Arial" w:hAnsi="Arial" w:cs="Arial"/>
                <w:sz w:val="22"/>
                <w:szCs w:val="22"/>
              </w:rPr>
              <w:t>the change in approach</w:t>
            </w:r>
            <w:r w:rsidR="00FA6629">
              <w:rPr>
                <w:rFonts w:ascii="Arial" w:hAnsi="Arial" w:cs="Arial"/>
                <w:sz w:val="22"/>
                <w:szCs w:val="22"/>
              </w:rPr>
              <w:t xml:space="preserve"> </w:t>
            </w:r>
            <w:r w:rsidR="002B7241">
              <w:rPr>
                <w:rFonts w:ascii="Arial" w:hAnsi="Arial" w:cs="Arial"/>
                <w:sz w:val="22"/>
                <w:szCs w:val="22"/>
              </w:rPr>
              <w:t xml:space="preserve">- </w:t>
            </w:r>
            <w:r w:rsidR="00F007A6">
              <w:rPr>
                <w:rFonts w:ascii="Arial" w:hAnsi="Arial" w:cs="Arial"/>
                <w:sz w:val="22"/>
                <w:szCs w:val="22"/>
              </w:rPr>
              <w:t xml:space="preserve">NOS </w:t>
            </w:r>
            <w:r w:rsidR="00FA6629">
              <w:rPr>
                <w:rFonts w:ascii="Arial" w:hAnsi="Arial" w:cs="Arial"/>
                <w:sz w:val="22"/>
                <w:szCs w:val="22"/>
              </w:rPr>
              <w:t xml:space="preserve">forming the basis used to develop Scottish apprenticeships, </w:t>
            </w:r>
            <w:r w:rsidR="00454EF2">
              <w:rPr>
                <w:rFonts w:ascii="Arial" w:hAnsi="Arial" w:cs="Arial"/>
                <w:sz w:val="22"/>
                <w:szCs w:val="22"/>
              </w:rPr>
              <w:t>structur</w:t>
            </w:r>
            <w:r w:rsidR="00FF39F4">
              <w:rPr>
                <w:rFonts w:ascii="Arial" w:hAnsi="Arial" w:cs="Arial"/>
                <w:sz w:val="22"/>
                <w:szCs w:val="22"/>
              </w:rPr>
              <w:t>al</w:t>
            </w:r>
            <w:r w:rsidR="00454EF2">
              <w:rPr>
                <w:rFonts w:ascii="Arial" w:hAnsi="Arial" w:cs="Arial"/>
                <w:sz w:val="22"/>
                <w:szCs w:val="22"/>
              </w:rPr>
              <w:t xml:space="preserve"> changes are </w:t>
            </w:r>
            <w:r w:rsidR="004A71B8">
              <w:rPr>
                <w:rFonts w:ascii="Arial" w:hAnsi="Arial" w:cs="Arial"/>
                <w:sz w:val="22"/>
                <w:szCs w:val="22"/>
              </w:rPr>
              <w:t xml:space="preserve">now </w:t>
            </w:r>
            <w:r w:rsidR="00454EF2">
              <w:rPr>
                <w:rFonts w:ascii="Arial" w:hAnsi="Arial" w:cs="Arial"/>
                <w:sz w:val="22"/>
                <w:szCs w:val="22"/>
              </w:rPr>
              <w:t xml:space="preserve">required to the governance gates. </w:t>
            </w:r>
            <w:r w:rsidR="00BD375D">
              <w:rPr>
                <w:rFonts w:ascii="Arial" w:hAnsi="Arial" w:cs="Arial"/>
                <w:sz w:val="22"/>
                <w:szCs w:val="22"/>
              </w:rPr>
              <w:t>The main change</w:t>
            </w:r>
            <w:r w:rsidR="00253BCD">
              <w:rPr>
                <w:rFonts w:ascii="Arial" w:hAnsi="Arial" w:cs="Arial"/>
                <w:sz w:val="22"/>
                <w:szCs w:val="22"/>
              </w:rPr>
              <w:t xml:space="preserve">s </w:t>
            </w:r>
            <w:r w:rsidR="00FF39F4">
              <w:rPr>
                <w:rFonts w:ascii="Arial" w:hAnsi="Arial" w:cs="Arial"/>
                <w:sz w:val="22"/>
                <w:szCs w:val="22"/>
              </w:rPr>
              <w:t xml:space="preserve">will be </w:t>
            </w:r>
            <w:r w:rsidR="00BD375D">
              <w:rPr>
                <w:rFonts w:ascii="Arial" w:hAnsi="Arial" w:cs="Arial"/>
                <w:sz w:val="22"/>
                <w:szCs w:val="22"/>
              </w:rPr>
              <w:t xml:space="preserve">updating the naming conventions of some of the milestones, </w:t>
            </w:r>
            <w:r w:rsidR="00FF39F4">
              <w:rPr>
                <w:rFonts w:ascii="Arial" w:hAnsi="Arial" w:cs="Arial"/>
                <w:sz w:val="22"/>
                <w:szCs w:val="22"/>
              </w:rPr>
              <w:t>to reflect this change</w:t>
            </w:r>
            <w:r w:rsidR="00BD375D">
              <w:rPr>
                <w:rFonts w:ascii="Arial" w:hAnsi="Arial" w:cs="Arial"/>
                <w:sz w:val="22"/>
                <w:szCs w:val="22"/>
              </w:rPr>
              <w:t>.</w:t>
            </w:r>
            <w:r w:rsidR="000D1C00">
              <w:rPr>
                <w:rFonts w:ascii="Arial" w:hAnsi="Arial" w:cs="Arial"/>
                <w:sz w:val="22"/>
                <w:szCs w:val="22"/>
              </w:rPr>
              <w:t xml:space="preserve"> </w:t>
            </w:r>
          </w:p>
          <w:p w14:paraId="005AC830" w14:textId="77777777" w:rsidR="00912451" w:rsidRDefault="00912451" w:rsidP="00912451">
            <w:pPr>
              <w:pStyle w:val="ListParagraph"/>
              <w:rPr>
                <w:rFonts w:ascii="Arial" w:hAnsi="Arial" w:cs="Arial"/>
              </w:rPr>
            </w:pPr>
          </w:p>
          <w:p w14:paraId="5CA23867" w14:textId="607310BB" w:rsidR="004A3BD2" w:rsidRPr="004505FF" w:rsidRDefault="001F51CA" w:rsidP="00DF2962">
            <w:pPr>
              <w:pStyle w:val="NormalWeb"/>
              <w:numPr>
                <w:ilvl w:val="0"/>
                <w:numId w:val="15"/>
              </w:numPr>
              <w:spacing w:before="0" w:beforeAutospacing="0" w:after="0" w:afterAutospacing="0"/>
              <w:rPr>
                <w:rFonts w:ascii="Arial" w:hAnsi="Arial" w:cs="Arial"/>
                <w:sz w:val="22"/>
                <w:szCs w:val="22"/>
              </w:rPr>
            </w:pPr>
            <w:r>
              <w:rPr>
                <w:rFonts w:ascii="Arial" w:hAnsi="Arial" w:cs="Arial"/>
                <w:sz w:val="22"/>
                <w:szCs w:val="22"/>
              </w:rPr>
              <w:t>AAG mem</w:t>
            </w:r>
            <w:r w:rsidR="004A71B8">
              <w:rPr>
                <w:rFonts w:ascii="Arial" w:hAnsi="Arial" w:cs="Arial"/>
                <w:sz w:val="22"/>
                <w:szCs w:val="22"/>
              </w:rPr>
              <w:t xml:space="preserve">bers to attend </w:t>
            </w:r>
            <w:r w:rsidR="000947E2">
              <w:rPr>
                <w:rFonts w:ascii="Arial" w:hAnsi="Arial" w:cs="Arial"/>
                <w:sz w:val="22"/>
                <w:szCs w:val="22"/>
              </w:rPr>
              <w:t xml:space="preserve">a </w:t>
            </w:r>
            <w:r w:rsidR="004A71B8">
              <w:rPr>
                <w:rFonts w:ascii="Arial" w:hAnsi="Arial" w:cs="Arial"/>
                <w:sz w:val="22"/>
                <w:szCs w:val="22"/>
              </w:rPr>
              <w:t xml:space="preserve">TEG: </w:t>
            </w:r>
            <w:r w:rsidR="00912451">
              <w:rPr>
                <w:rFonts w:ascii="Arial" w:hAnsi="Arial" w:cs="Arial"/>
                <w:sz w:val="22"/>
                <w:szCs w:val="22"/>
              </w:rPr>
              <w:t>At the moment, the priorities for next year are being agreed</w:t>
            </w:r>
            <w:r w:rsidR="000D1C00">
              <w:rPr>
                <w:rFonts w:ascii="Arial" w:hAnsi="Arial" w:cs="Arial"/>
                <w:sz w:val="22"/>
                <w:szCs w:val="22"/>
              </w:rPr>
              <w:t xml:space="preserve">. TD to </w:t>
            </w:r>
            <w:r w:rsidR="00FA6824">
              <w:rPr>
                <w:rFonts w:ascii="Arial" w:hAnsi="Arial" w:cs="Arial"/>
                <w:sz w:val="22"/>
                <w:szCs w:val="22"/>
              </w:rPr>
              <w:t xml:space="preserve">take AAG members through the developments areas we will be moving into and </w:t>
            </w:r>
            <w:r w:rsidR="00DF2962">
              <w:rPr>
                <w:rFonts w:ascii="Arial" w:hAnsi="Arial" w:cs="Arial"/>
                <w:sz w:val="22"/>
                <w:szCs w:val="22"/>
              </w:rPr>
              <w:t xml:space="preserve">the </w:t>
            </w:r>
            <w:r w:rsidR="00FA6824">
              <w:rPr>
                <w:rFonts w:ascii="Arial" w:hAnsi="Arial" w:cs="Arial"/>
                <w:sz w:val="22"/>
                <w:szCs w:val="22"/>
              </w:rPr>
              <w:t xml:space="preserve">development process at a high level. </w:t>
            </w:r>
          </w:p>
          <w:p w14:paraId="37647DB2" w14:textId="3210876B" w:rsidR="00855615" w:rsidRDefault="00855615" w:rsidP="00A860F2">
            <w:pPr>
              <w:pStyle w:val="NormalWeb"/>
              <w:spacing w:before="0" w:beforeAutospacing="0" w:after="0" w:afterAutospacing="0"/>
              <w:ind w:left="720"/>
              <w:rPr>
                <w:rFonts w:ascii="Arial" w:hAnsi="Arial" w:cs="Arial"/>
                <w:sz w:val="22"/>
                <w:szCs w:val="22"/>
              </w:rPr>
            </w:pPr>
          </w:p>
          <w:p w14:paraId="416F5FC0" w14:textId="46857DE8" w:rsidR="00A860F2" w:rsidRPr="00F2546A" w:rsidRDefault="00DF2962" w:rsidP="004A2834">
            <w:pPr>
              <w:pStyle w:val="NormalWeb"/>
              <w:numPr>
                <w:ilvl w:val="0"/>
                <w:numId w:val="15"/>
              </w:numPr>
              <w:spacing w:before="0" w:beforeAutospacing="0" w:after="0" w:afterAutospacing="0"/>
              <w:rPr>
                <w:rFonts w:ascii="Arial" w:hAnsi="Arial" w:cs="Arial"/>
                <w:sz w:val="22"/>
                <w:szCs w:val="22"/>
              </w:rPr>
            </w:pPr>
            <w:r w:rsidRPr="003A61D4">
              <w:rPr>
                <w:rFonts w:ascii="Arial" w:hAnsi="Arial" w:cs="Arial"/>
                <w:sz w:val="22"/>
              </w:rPr>
              <w:t>Custodial Care and Practice MA</w:t>
            </w:r>
            <w:r>
              <w:rPr>
                <w:rFonts w:ascii="Arial" w:hAnsi="Arial" w:cs="Arial"/>
                <w:sz w:val="22"/>
              </w:rPr>
              <w:t xml:space="preserve">: TB to pick up with TD regarding the changes </w:t>
            </w:r>
            <w:r w:rsidR="00C84825">
              <w:rPr>
                <w:rFonts w:ascii="Arial" w:hAnsi="Arial" w:cs="Arial"/>
                <w:sz w:val="22"/>
              </w:rPr>
              <w:t xml:space="preserve">to the minute for this section in February. </w:t>
            </w:r>
          </w:p>
          <w:p w14:paraId="1A3D7E19" w14:textId="77777777" w:rsidR="00007761" w:rsidRDefault="00007761" w:rsidP="009E4FDF">
            <w:pPr>
              <w:pStyle w:val="NormalWeb"/>
              <w:spacing w:before="0" w:beforeAutospacing="0" w:after="0" w:afterAutospacing="0"/>
              <w:rPr>
                <w:rFonts w:ascii="Arial" w:hAnsi="Arial" w:cs="Arial"/>
                <w:sz w:val="22"/>
                <w:szCs w:val="22"/>
              </w:rPr>
            </w:pPr>
          </w:p>
          <w:p w14:paraId="757E3D6C" w14:textId="76B88DA4" w:rsidR="00E554AD" w:rsidRDefault="00C84825" w:rsidP="004A2834">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Amendment required to the</w:t>
            </w:r>
            <w:r w:rsidR="00B6465C">
              <w:rPr>
                <w:rFonts w:ascii="Arial" w:hAnsi="Arial" w:cs="Arial"/>
                <w:sz w:val="22"/>
                <w:szCs w:val="22"/>
              </w:rPr>
              <w:t xml:space="preserve"> AAG minute in March. On </w:t>
            </w:r>
            <w:r w:rsidR="001734C3">
              <w:rPr>
                <w:rFonts w:ascii="Arial" w:hAnsi="Arial" w:cs="Arial"/>
                <w:sz w:val="22"/>
                <w:szCs w:val="22"/>
              </w:rPr>
              <w:t>P</w:t>
            </w:r>
            <w:r w:rsidR="00B6465C">
              <w:rPr>
                <w:rFonts w:ascii="Arial" w:hAnsi="Arial" w:cs="Arial"/>
                <w:sz w:val="22"/>
                <w:szCs w:val="22"/>
              </w:rPr>
              <w:t xml:space="preserve">age 2, </w:t>
            </w:r>
            <w:r w:rsidR="00DB29D1">
              <w:rPr>
                <w:rFonts w:ascii="Arial" w:hAnsi="Arial" w:cs="Arial"/>
                <w:sz w:val="22"/>
                <w:szCs w:val="22"/>
              </w:rPr>
              <w:t xml:space="preserve">in relation to AAG members not being </w:t>
            </w:r>
            <w:r w:rsidR="0056225D">
              <w:rPr>
                <w:rFonts w:ascii="Arial" w:hAnsi="Arial" w:cs="Arial"/>
                <w:sz w:val="22"/>
                <w:szCs w:val="22"/>
              </w:rPr>
              <w:t>identified</w:t>
            </w:r>
            <w:r w:rsidR="003F278B">
              <w:rPr>
                <w:rFonts w:ascii="Arial" w:hAnsi="Arial" w:cs="Arial"/>
                <w:sz w:val="22"/>
                <w:szCs w:val="22"/>
              </w:rPr>
              <w:t xml:space="preserve"> within the minute. This should be</w:t>
            </w:r>
            <w:r w:rsidR="0056225D">
              <w:rPr>
                <w:rFonts w:ascii="Arial" w:hAnsi="Arial" w:cs="Arial"/>
                <w:sz w:val="22"/>
                <w:szCs w:val="22"/>
              </w:rPr>
              <w:t xml:space="preserve"> change</w:t>
            </w:r>
            <w:r w:rsidR="003F278B">
              <w:rPr>
                <w:rFonts w:ascii="Arial" w:hAnsi="Arial" w:cs="Arial"/>
                <w:sz w:val="22"/>
                <w:szCs w:val="22"/>
              </w:rPr>
              <w:t xml:space="preserve">d to ‘AAG members would prefer if individual group members were not identified’. </w:t>
            </w:r>
            <w:r w:rsidR="003F278B" w:rsidRPr="003F278B">
              <w:rPr>
                <w:rFonts w:ascii="Arial" w:hAnsi="Arial" w:cs="Arial"/>
                <w:b/>
                <w:bCs/>
                <w:sz w:val="22"/>
                <w:szCs w:val="22"/>
              </w:rPr>
              <w:t>CB to update this.</w:t>
            </w:r>
            <w:r w:rsidR="003F278B">
              <w:rPr>
                <w:rFonts w:ascii="Arial" w:hAnsi="Arial" w:cs="Arial"/>
                <w:sz w:val="22"/>
                <w:szCs w:val="22"/>
              </w:rPr>
              <w:t xml:space="preserve"> </w:t>
            </w:r>
          </w:p>
          <w:p w14:paraId="0FD298CE" w14:textId="77777777" w:rsidR="00FA7087" w:rsidRDefault="00FA7087" w:rsidP="00FA7087">
            <w:pPr>
              <w:pStyle w:val="NormalWeb"/>
              <w:spacing w:before="0" w:beforeAutospacing="0" w:after="0" w:afterAutospacing="0"/>
              <w:ind w:left="720"/>
              <w:rPr>
                <w:rFonts w:ascii="Arial" w:hAnsi="Arial" w:cs="Arial"/>
                <w:sz w:val="22"/>
                <w:szCs w:val="22"/>
              </w:rPr>
            </w:pPr>
          </w:p>
          <w:p w14:paraId="34697CE5" w14:textId="61DDCEA7" w:rsidR="00885C85" w:rsidRDefault="000E7F72" w:rsidP="004A2834">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AAG members highlighted the importance of the lapsing tim</w:t>
            </w:r>
            <w:r w:rsidR="002079E8">
              <w:rPr>
                <w:rFonts w:ascii="Arial" w:hAnsi="Arial" w:cs="Arial"/>
                <w:sz w:val="22"/>
                <w:szCs w:val="22"/>
              </w:rPr>
              <w:t xml:space="preserve">es required to ensure providers are ready for the launch of new frameworks. </w:t>
            </w:r>
            <w:r w:rsidR="00726FB8">
              <w:rPr>
                <w:rFonts w:ascii="Arial" w:hAnsi="Arial" w:cs="Arial"/>
                <w:sz w:val="22"/>
                <w:szCs w:val="22"/>
              </w:rPr>
              <w:t>Further discussion</w:t>
            </w:r>
            <w:r w:rsidR="008B2A60">
              <w:rPr>
                <w:rFonts w:ascii="Arial" w:hAnsi="Arial" w:cs="Arial"/>
                <w:sz w:val="22"/>
                <w:szCs w:val="22"/>
              </w:rPr>
              <w:t xml:space="preserve">s were held </w:t>
            </w:r>
            <w:r w:rsidR="00726FB8">
              <w:rPr>
                <w:rFonts w:ascii="Arial" w:hAnsi="Arial" w:cs="Arial"/>
                <w:sz w:val="22"/>
                <w:szCs w:val="22"/>
              </w:rPr>
              <w:t xml:space="preserve">and AAG members </w:t>
            </w:r>
            <w:r w:rsidR="00CF11B7">
              <w:rPr>
                <w:rFonts w:ascii="Arial" w:hAnsi="Arial" w:cs="Arial"/>
                <w:sz w:val="22"/>
                <w:szCs w:val="22"/>
              </w:rPr>
              <w:t>recognise collectively where there are substantial changes, meaning transition within the normal timeframes are not realistic or practical.</w:t>
            </w:r>
            <w:r w:rsidR="00EA1D2A">
              <w:rPr>
                <w:rFonts w:ascii="Arial" w:hAnsi="Arial" w:cs="Arial"/>
                <w:sz w:val="22"/>
                <w:szCs w:val="22"/>
              </w:rPr>
              <w:t xml:space="preserve"> In these instances, there will be conversations to understand the logic behind this and a transition plan that supports and enables. For example, within Accounting and Plumbing and Heating. </w:t>
            </w:r>
          </w:p>
          <w:p w14:paraId="053EF31C" w14:textId="77777777" w:rsidR="00885C85" w:rsidRDefault="00885C85" w:rsidP="00885C85">
            <w:pPr>
              <w:pStyle w:val="NormalWeb"/>
              <w:spacing w:before="0" w:beforeAutospacing="0" w:after="0" w:afterAutospacing="0"/>
              <w:rPr>
                <w:rFonts w:ascii="Arial" w:hAnsi="Arial" w:cs="Arial"/>
                <w:sz w:val="22"/>
                <w:szCs w:val="22"/>
              </w:rPr>
            </w:pPr>
          </w:p>
          <w:p w14:paraId="2F21741B" w14:textId="364D5926" w:rsidR="000240DC" w:rsidRPr="006E0B3C" w:rsidRDefault="00885C85" w:rsidP="00885C85">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 xml:space="preserve">Core skills paper </w:t>
            </w:r>
          </w:p>
          <w:p w14:paraId="32CC19A6" w14:textId="7B8D420B" w:rsidR="00CF5A66" w:rsidRPr="00CF5A66" w:rsidRDefault="00CF5A66" w:rsidP="004971A4">
            <w:pPr>
              <w:pStyle w:val="NormalWeb"/>
              <w:spacing w:before="0" w:beforeAutospacing="0" w:after="0" w:afterAutospacing="0"/>
              <w:rPr>
                <w:rFonts w:ascii="Arial" w:hAnsi="Arial" w:cs="Arial"/>
                <w:sz w:val="22"/>
                <w:szCs w:val="22"/>
              </w:rPr>
            </w:pPr>
          </w:p>
          <w:p w14:paraId="1B39FC57" w14:textId="1BFBDE58" w:rsidR="004971A4" w:rsidRDefault="004971A4" w:rsidP="004A2834">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AAG members collectively agreed a pragmatic approach for Dental Nursing, which was well received by the sector</w:t>
            </w:r>
            <w:r w:rsidR="002E4375">
              <w:rPr>
                <w:rFonts w:ascii="Arial" w:hAnsi="Arial" w:cs="Arial"/>
                <w:sz w:val="22"/>
                <w:szCs w:val="22"/>
              </w:rPr>
              <w:t>.</w:t>
            </w:r>
          </w:p>
          <w:p w14:paraId="675421C6" w14:textId="77777777" w:rsidR="00B64E17" w:rsidRDefault="00B64E17" w:rsidP="00B64E17">
            <w:pPr>
              <w:pStyle w:val="NormalWeb"/>
              <w:spacing w:before="0" w:beforeAutospacing="0" w:after="0" w:afterAutospacing="0"/>
              <w:ind w:left="780"/>
              <w:rPr>
                <w:rFonts w:ascii="Arial" w:hAnsi="Arial" w:cs="Arial"/>
                <w:sz w:val="22"/>
                <w:szCs w:val="22"/>
              </w:rPr>
            </w:pPr>
          </w:p>
          <w:p w14:paraId="0323BEF7" w14:textId="42F66B5B" w:rsidR="00B64E17" w:rsidRPr="00486E5F" w:rsidRDefault="002E4375" w:rsidP="00486E5F">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The core skill note from AAG in March</w:t>
            </w:r>
            <w:r w:rsidR="00073AC6">
              <w:rPr>
                <w:rFonts w:ascii="Arial" w:hAnsi="Arial" w:cs="Arial"/>
                <w:sz w:val="22"/>
                <w:szCs w:val="22"/>
              </w:rPr>
              <w:t xml:space="preserve"> has been shared with AAG members</w:t>
            </w:r>
            <w:r>
              <w:rPr>
                <w:rFonts w:ascii="Arial" w:hAnsi="Arial" w:cs="Arial"/>
                <w:sz w:val="22"/>
                <w:szCs w:val="22"/>
              </w:rPr>
              <w:t>,</w:t>
            </w:r>
            <w:r w:rsidR="00070FD8">
              <w:rPr>
                <w:rFonts w:ascii="Arial" w:hAnsi="Arial" w:cs="Arial"/>
                <w:sz w:val="22"/>
                <w:szCs w:val="22"/>
              </w:rPr>
              <w:t xml:space="preserve"> this has been agreed with RJ, GB and CF. This note outlines the discussion, key decisions and actions, including the </w:t>
            </w:r>
            <w:r w:rsidR="00535784">
              <w:rPr>
                <w:rFonts w:ascii="Arial" w:hAnsi="Arial" w:cs="Arial"/>
                <w:sz w:val="22"/>
                <w:szCs w:val="22"/>
              </w:rPr>
              <w:t xml:space="preserve">approach to the </w:t>
            </w:r>
            <w:r w:rsidR="00070FD8">
              <w:rPr>
                <w:rFonts w:ascii="Arial" w:hAnsi="Arial" w:cs="Arial"/>
                <w:sz w:val="22"/>
                <w:szCs w:val="22"/>
              </w:rPr>
              <w:t>medium</w:t>
            </w:r>
            <w:r w:rsidR="00AA1335">
              <w:rPr>
                <w:rFonts w:ascii="Arial" w:hAnsi="Arial" w:cs="Arial"/>
                <w:sz w:val="22"/>
                <w:szCs w:val="22"/>
              </w:rPr>
              <w:t>-</w:t>
            </w:r>
            <w:r w:rsidR="00070FD8">
              <w:rPr>
                <w:rFonts w:ascii="Arial" w:hAnsi="Arial" w:cs="Arial"/>
                <w:sz w:val="22"/>
                <w:szCs w:val="22"/>
              </w:rPr>
              <w:t>term solution for cor</w:t>
            </w:r>
            <w:r w:rsidR="00AA1335">
              <w:rPr>
                <w:rFonts w:ascii="Arial" w:hAnsi="Arial" w:cs="Arial"/>
                <w:sz w:val="22"/>
                <w:szCs w:val="22"/>
              </w:rPr>
              <w:t>e</w:t>
            </w:r>
            <w:r w:rsidR="00070FD8">
              <w:rPr>
                <w:rFonts w:ascii="Arial" w:hAnsi="Arial" w:cs="Arial"/>
                <w:sz w:val="22"/>
                <w:szCs w:val="22"/>
              </w:rPr>
              <w:t xml:space="preserve"> </w:t>
            </w:r>
            <w:r w:rsidR="00AA1335">
              <w:rPr>
                <w:rFonts w:ascii="Arial" w:hAnsi="Arial" w:cs="Arial"/>
                <w:sz w:val="22"/>
                <w:szCs w:val="22"/>
              </w:rPr>
              <w:t xml:space="preserve">skills, </w:t>
            </w:r>
            <w:r w:rsidR="00AA1335" w:rsidRPr="00AA1335">
              <w:rPr>
                <w:rFonts w:ascii="Arial" w:hAnsi="Arial" w:cs="Arial"/>
                <w:sz w:val="22"/>
                <w:szCs w:val="22"/>
              </w:rPr>
              <w:t>pending the outcome of the long-term review and progression of universal skills.</w:t>
            </w:r>
          </w:p>
          <w:p w14:paraId="792B09CC" w14:textId="77777777" w:rsidR="00B64E17" w:rsidRDefault="00B64E17" w:rsidP="00B64E17">
            <w:pPr>
              <w:pStyle w:val="NormalWeb"/>
              <w:spacing w:before="0" w:beforeAutospacing="0" w:after="0" w:afterAutospacing="0"/>
              <w:rPr>
                <w:rFonts w:ascii="Arial" w:hAnsi="Arial" w:cs="Arial"/>
                <w:sz w:val="22"/>
                <w:szCs w:val="22"/>
              </w:rPr>
            </w:pPr>
          </w:p>
          <w:p w14:paraId="3628CCF9" w14:textId="39857508" w:rsidR="00710D8F" w:rsidRDefault="00B41056" w:rsidP="004A2834">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A Short Life Working Group (SLWG) </w:t>
            </w:r>
            <w:r w:rsidR="00821B5E">
              <w:rPr>
                <w:rFonts w:ascii="Arial" w:hAnsi="Arial" w:cs="Arial"/>
                <w:sz w:val="22"/>
                <w:szCs w:val="22"/>
              </w:rPr>
              <w:t xml:space="preserve">has been set up to look at the development of AAG’s </w:t>
            </w:r>
            <w:r w:rsidR="009C4224">
              <w:rPr>
                <w:rFonts w:ascii="Arial" w:hAnsi="Arial" w:cs="Arial"/>
                <w:sz w:val="22"/>
                <w:szCs w:val="22"/>
              </w:rPr>
              <w:t>approach</w:t>
            </w:r>
            <w:r w:rsidR="00821B5E">
              <w:rPr>
                <w:rFonts w:ascii="Arial" w:hAnsi="Arial" w:cs="Arial"/>
                <w:sz w:val="22"/>
                <w:szCs w:val="22"/>
              </w:rPr>
              <w:t xml:space="preserve"> to support core skills</w:t>
            </w:r>
            <w:r w:rsidR="009C4224">
              <w:rPr>
                <w:rFonts w:ascii="Arial" w:hAnsi="Arial" w:cs="Arial"/>
                <w:sz w:val="22"/>
                <w:szCs w:val="22"/>
              </w:rPr>
              <w:t xml:space="preserve">, specifically in terms of providing </w:t>
            </w:r>
            <w:r w:rsidR="00634F7E">
              <w:rPr>
                <w:rFonts w:ascii="Arial" w:hAnsi="Arial" w:cs="Arial"/>
                <w:sz w:val="22"/>
                <w:szCs w:val="22"/>
              </w:rPr>
              <w:t>solid</w:t>
            </w:r>
            <w:r w:rsidR="009C4224">
              <w:rPr>
                <w:rFonts w:ascii="Arial" w:hAnsi="Arial" w:cs="Arial"/>
                <w:sz w:val="22"/>
                <w:szCs w:val="22"/>
              </w:rPr>
              <w:t xml:space="preserve"> </w:t>
            </w:r>
            <w:r w:rsidR="00634F7E">
              <w:rPr>
                <w:rFonts w:ascii="Arial" w:hAnsi="Arial" w:cs="Arial"/>
                <w:sz w:val="22"/>
                <w:szCs w:val="22"/>
              </w:rPr>
              <w:t xml:space="preserve">guidance and information for developers. The group has met twice so far. </w:t>
            </w:r>
          </w:p>
          <w:p w14:paraId="783FFBF6" w14:textId="77777777" w:rsidR="00B64E17" w:rsidRDefault="00B64E17" w:rsidP="00B64E17">
            <w:pPr>
              <w:pStyle w:val="NormalWeb"/>
              <w:spacing w:before="0" w:beforeAutospacing="0" w:after="0" w:afterAutospacing="0"/>
              <w:ind w:left="780"/>
              <w:rPr>
                <w:rFonts w:ascii="Arial" w:hAnsi="Arial" w:cs="Arial"/>
                <w:sz w:val="22"/>
                <w:szCs w:val="22"/>
              </w:rPr>
            </w:pPr>
          </w:p>
          <w:p w14:paraId="21E8C4A6" w14:textId="4D139BE8" w:rsidR="00B64E17" w:rsidRPr="00B64E17" w:rsidRDefault="00B64E17" w:rsidP="004A2834">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The SLWG has agreed work needs to be done on core skills and conversations are ongoing to understand the shape and size of this. </w:t>
            </w:r>
            <w:r w:rsidR="00E56132">
              <w:rPr>
                <w:rFonts w:ascii="Arial" w:hAnsi="Arial" w:cs="Arial"/>
                <w:sz w:val="22"/>
                <w:szCs w:val="22"/>
              </w:rPr>
              <w:lastRenderedPageBreak/>
              <w:t xml:space="preserve">This will be a regular agenda piece at AAG for the foreseeable </w:t>
            </w:r>
            <w:r w:rsidR="00535784">
              <w:rPr>
                <w:rFonts w:ascii="Arial" w:hAnsi="Arial" w:cs="Arial"/>
                <w:sz w:val="22"/>
                <w:szCs w:val="22"/>
              </w:rPr>
              <w:t xml:space="preserve">to </w:t>
            </w:r>
            <w:r w:rsidR="00CB36E6">
              <w:rPr>
                <w:rFonts w:ascii="Arial" w:hAnsi="Arial" w:cs="Arial"/>
                <w:sz w:val="22"/>
                <w:szCs w:val="22"/>
              </w:rPr>
              <w:t>update</w:t>
            </w:r>
            <w:r w:rsidR="00535784">
              <w:rPr>
                <w:rFonts w:ascii="Arial" w:hAnsi="Arial" w:cs="Arial"/>
                <w:sz w:val="22"/>
                <w:szCs w:val="22"/>
              </w:rPr>
              <w:t xml:space="preserve"> AAG members on progress. </w:t>
            </w:r>
          </w:p>
          <w:p w14:paraId="6183DDA3" w14:textId="6B633BA1" w:rsidR="00634F7E" w:rsidRDefault="00634F7E" w:rsidP="000D06C0">
            <w:pPr>
              <w:pStyle w:val="NormalWeb"/>
              <w:spacing w:before="0" w:beforeAutospacing="0" w:after="0" w:afterAutospacing="0"/>
              <w:ind w:left="780"/>
              <w:rPr>
                <w:rFonts w:ascii="Arial" w:hAnsi="Arial" w:cs="Arial"/>
                <w:sz w:val="22"/>
                <w:szCs w:val="22"/>
              </w:rPr>
            </w:pPr>
          </w:p>
          <w:p w14:paraId="72B93D09" w14:textId="67DBF6D6" w:rsidR="000D06C0" w:rsidRPr="000D06C0" w:rsidRDefault="00356362" w:rsidP="004A2834">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The SLWG </w:t>
            </w:r>
            <w:r w:rsidR="005A6F9A">
              <w:rPr>
                <w:rFonts w:ascii="Arial" w:hAnsi="Arial" w:cs="Arial"/>
                <w:sz w:val="22"/>
                <w:szCs w:val="22"/>
              </w:rPr>
              <w:t xml:space="preserve">for core skills may not be required as the group for the universal skills framework </w:t>
            </w:r>
            <w:r w:rsidR="00F40E46">
              <w:rPr>
                <w:rFonts w:ascii="Arial" w:hAnsi="Arial" w:cs="Arial"/>
                <w:sz w:val="22"/>
                <w:szCs w:val="22"/>
              </w:rPr>
              <w:t xml:space="preserve">may be working out an interim solution. </w:t>
            </w:r>
            <w:r w:rsidR="00181ED0">
              <w:rPr>
                <w:rFonts w:ascii="Arial" w:hAnsi="Arial" w:cs="Arial"/>
                <w:sz w:val="22"/>
                <w:szCs w:val="22"/>
              </w:rPr>
              <w:t>The group is</w:t>
            </w:r>
            <w:r w:rsidR="000D06C0">
              <w:rPr>
                <w:rFonts w:ascii="Arial" w:hAnsi="Arial" w:cs="Arial"/>
                <w:sz w:val="22"/>
                <w:szCs w:val="22"/>
              </w:rPr>
              <w:t xml:space="preserve"> </w:t>
            </w:r>
            <w:r w:rsidR="00F40E46">
              <w:rPr>
                <w:rFonts w:ascii="Arial" w:hAnsi="Arial" w:cs="Arial"/>
                <w:sz w:val="22"/>
                <w:szCs w:val="22"/>
              </w:rPr>
              <w:t xml:space="preserve">currently trying to understand </w:t>
            </w:r>
            <w:r w:rsidR="00AA0F94">
              <w:rPr>
                <w:rFonts w:ascii="Arial" w:hAnsi="Arial" w:cs="Arial"/>
                <w:sz w:val="22"/>
                <w:szCs w:val="22"/>
              </w:rPr>
              <w:t>if an interim solution is being considered and the scope of this work. I</w:t>
            </w:r>
            <w:r w:rsidR="00F40E46">
              <w:rPr>
                <w:rFonts w:ascii="Arial" w:hAnsi="Arial" w:cs="Arial"/>
                <w:sz w:val="22"/>
                <w:szCs w:val="22"/>
              </w:rPr>
              <w:t>f so, there is no point duplicating effort.</w:t>
            </w:r>
            <w:r w:rsidR="000D06C0">
              <w:rPr>
                <w:rFonts w:ascii="Arial" w:hAnsi="Arial" w:cs="Arial"/>
                <w:sz w:val="22"/>
                <w:szCs w:val="22"/>
              </w:rPr>
              <w:t xml:space="preserve"> If there is no interim solution being considered, this will be picked up by the AAG SLWG and AAG members will be required to support this work. </w:t>
            </w:r>
          </w:p>
          <w:p w14:paraId="455B3BFB" w14:textId="15180C3C" w:rsidR="00535784" w:rsidRDefault="00F40E46" w:rsidP="000D06C0">
            <w:pPr>
              <w:pStyle w:val="NormalWeb"/>
              <w:spacing w:before="0" w:beforeAutospacing="0" w:after="0" w:afterAutospacing="0"/>
              <w:ind w:left="780"/>
              <w:rPr>
                <w:rFonts w:ascii="Arial" w:hAnsi="Arial" w:cs="Arial"/>
                <w:sz w:val="22"/>
                <w:szCs w:val="22"/>
              </w:rPr>
            </w:pPr>
            <w:r>
              <w:rPr>
                <w:rFonts w:ascii="Arial" w:hAnsi="Arial" w:cs="Arial"/>
                <w:sz w:val="22"/>
                <w:szCs w:val="22"/>
              </w:rPr>
              <w:t xml:space="preserve"> </w:t>
            </w:r>
          </w:p>
          <w:p w14:paraId="76B7A6DB" w14:textId="445729C4" w:rsidR="00AE7BB1" w:rsidRDefault="007B6CF6" w:rsidP="004A2834">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The interim approach to </w:t>
            </w:r>
            <w:r w:rsidR="002368A0">
              <w:rPr>
                <w:rFonts w:ascii="Arial" w:hAnsi="Arial" w:cs="Arial"/>
                <w:sz w:val="22"/>
                <w:szCs w:val="22"/>
              </w:rPr>
              <w:t xml:space="preserve">core skills agreed at AAG in March will be open to any developments currently in revision or coming down the track. </w:t>
            </w:r>
            <w:r w:rsidR="00A1505A">
              <w:rPr>
                <w:rFonts w:ascii="Arial" w:hAnsi="Arial" w:cs="Arial"/>
                <w:sz w:val="22"/>
                <w:szCs w:val="22"/>
              </w:rPr>
              <w:t xml:space="preserve">Developments which are live will not be looked at, unless </w:t>
            </w:r>
            <w:r w:rsidR="00424FC8">
              <w:rPr>
                <w:rFonts w:ascii="Arial" w:hAnsi="Arial" w:cs="Arial"/>
                <w:sz w:val="22"/>
                <w:szCs w:val="22"/>
              </w:rPr>
              <w:t>core skills are posing a clear blocker to completion</w:t>
            </w:r>
            <w:r w:rsidR="00140CA1">
              <w:rPr>
                <w:rFonts w:ascii="Arial" w:hAnsi="Arial" w:cs="Arial"/>
                <w:sz w:val="22"/>
                <w:szCs w:val="22"/>
              </w:rPr>
              <w:t>. For example, police and hairdressing.</w:t>
            </w:r>
            <w:r w:rsidR="000375C4">
              <w:rPr>
                <w:rFonts w:ascii="Arial" w:hAnsi="Arial" w:cs="Arial"/>
                <w:sz w:val="22"/>
                <w:szCs w:val="22"/>
              </w:rPr>
              <w:t xml:space="preserve"> There is a </w:t>
            </w:r>
            <w:r w:rsidR="00AA0F94">
              <w:rPr>
                <w:rFonts w:ascii="Arial" w:hAnsi="Arial" w:cs="Arial"/>
                <w:sz w:val="22"/>
                <w:szCs w:val="22"/>
              </w:rPr>
              <w:t>mechanism</w:t>
            </w:r>
            <w:r w:rsidR="000375C4">
              <w:rPr>
                <w:rFonts w:ascii="Arial" w:hAnsi="Arial" w:cs="Arial"/>
                <w:sz w:val="22"/>
                <w:szCs w:val="22"/>
              </w:rPr>
              <w:t xml:space="preserve"> for these instances, and this discussion would be picked up at AAG</w:t>
            </w:r>
            <w:r w:rsidR="00B024C9">
              <w:rPr>
                <w:rFonts w:ascii="Arial" w:hAnsi="Arial" w:cs="Arial"/>
                <w:sz w:val="22"/>
                <w:szCs w:val="22"/>
              </w:rPr>
              <w:t xml:space="preserve"> in the usual way</w:t>
            </w:r>
            <w:r w:rsidR="000375C4">
              <w:rPr>
                <w:rFonts w:ascii="Arial" w:hAnsi="Arial" w:cs="Arial"/>
                <w:sz w:val="22"/>
                <w:szCs w:val="22"/>
              </w:rPr>
              <w:t xml:space="preserve">. We are not proposing </w:t>
            </w:r>
            <w:r w:rsidR="00E732FE">
              <w:rPr>
                <w:rFonts w:ascii="Arial" w:hAnsi="Arial" w:cs="Arial"/>
                <w:sz w:val="22"/>
                <w:szCs w:val="22"/>
              </w:rPr>
              <w:t xml:space="preserve">we relook at </w:t>
            </w:r>
            <w:r w:rsidR="00AA0F94">
              <w:rPr>
                <w:rFonts w:ascii="Arial" w:hAnsi="Arial" w:cs="Arial"/>
                <w:sz w:val="22"/>
                <w:szCs w:val="22"/>
              </w:rPr>
              <w:t>everything;</w:t>
            </w:r>
            <w:r w:rsidR="00E732FE">
              <w:rPr>
                <w:rFonts w:ascii="Arial" w:hAnsi="Arial" w:cs="Arial"/>
                <w:sz w:val="22"/>
                <w:szCs w:val="22"/>
              </w:rPr>
              <w:t xml:space="preserve"> it is about balancing resource with requirements. </w:t>
            </w:r>
            <w:r w:rsidR="00140CA1">
              <w:rPr>
                <w:rFonts w:ascii="Arial" w:hAnsi="Arial" w:cs="Arial"/>
                <w:sz w:val="22"/>
                <w:szCs w:val="22"/>
              </w:rPr>
              <w:t xml:space="preserve"> </w:t>
            </w:r>
          </w:p>
          <w:p w14:paraId="4442BB02" w14:textId="5071CDF5" w:rsidR="00202EAE" w:rsidRPr="00202EAE" w:rsidRDefault="00202EAE" w:rsidP="00202EAE">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4F0D095A" w14:textId="77777777" w:rsidR="005F0D16" w:rsidRPr="00A266B2" w:rsidRDefault="005F0D16" w:rsidP="00125E1C">
            <w:pPr>
              <w:tabs>
                <w:tab w:val="left" w:pos="720"/>
              </w:tabs>
              <w:jc w:val="both"/>
              <w:rPr>
                <w:rFonts w:ascii="Arial" w:hAnsi="Arial" w:cs="Arial"/>
                <w:b/>
                <w:bCs/>
                <w:color w:val="FF0000"/>
              </w:rPr>
            </w:pPr>
          </w:p>
          <w:p w14:paraId="422CA26E" w14:textId="63DD8AAD" w:rsidR="008E0C21" w:rsidRPr="00A266B2" w:rsidRDefault="008E0C21" w:rsidP="00125E1C">
            <w:pPr>
              <w:tabs>
                <w:tab w:val="left" w:pos="720"/>
              </w:tabs>
              <w:jc w:val="both"/>
              <w:rPr>
                <w:rFonts w:ascii="Arial" w:hAnsi="Arial" w:cs="Arial"/>
                <w:color w:val="FF0000"/>
              </w:rPr>
            </w:pPr>
          </w:p>
        </w:tc>
      </w:tr>
      <w:tr w:rsidR="005F0D16" w:rsidRPr="00A266B2" w14:paraId="67BE9A3A" w14:textId="77777777" w:rsidTr="49564607">
        <w:trPr>
          <w:trHeight w:val="353"/>
        </w:trPr>
        <w:tc>
          <w:tcPr>
            <w:tcW w:w="851" w:type="dxa"/>
            <w:shd w:val="clear" w:color="auto" w:fill="FFFFFF" w:themeFill="background1"/>
          </w:tcPr>
          <w:p w14:paraId="1333DE62" w14:textId="77777777" w:rsidR="005F0D16" w:rsidRPr="00A266B2" w:rsidRDefault="005F0D16" w:rsidP="00125E1C">
            <w:pPr>
              <w:tabs>
                <w:tab w:val="left" w:pos="720"/>
              </w:tabs>
              <w:jc w:val="both"/>
              <w:rPr>
                <w:rFonts w:ascii="Arial" w:hAnsi="Arial" w:cs="Arial"/>
                <w:b/>
              </w:rPr>
            </w:pPr>
            <w:r w:rsidRPr="00A266B2">
              <w:rPr>
                <w:rFonts w:ascii="Arial" w:hAnsi="Arial" w:cs="Arial"/>
                <w:b/>
              </w:rPr>
              <w:lastRenderedPageBreak/>
              <w:t>3.</w:t>
            </w:r>
          </w:p>
        </w:tc>
        <w:tc>
          <w:tcPr>
            <w:tcW w:w="7655" w:type="dxa"/>
            <w:shd w:val="clear" w:color="auto" w:fill="FFFFFF" w:themeFill="background1"/>
          </w:tcPr>
          <w:p w14:paraId="47E71FEE" w14:textId="1EC10423" w:rsidR="005F0D16" w:rsidRPr="00A266B2" w:rsidRDefault="004027EB" w:rsidP="00125E1C">
            <w:pPr>
              <w:tabs>
                <w:tab w:val="left" w:pos="720"/>
              </w:tabs>
              <w:jc w:val="both"/>
              <w:rPr>
                <w:rFonts w:ascii="Arial" w:hAnsi="Arial" w:cs="Arial"/>
                <w:b/>
              </w:rPr>
            </w:pPr>
            <w:r>
              <w:rPr>
                <w:rFonts w:ascii="Arial" w:hAnsi="Arial" w:cs="Arial"/>
                <w:b/>
              </w:rPr>
              <w:t xml:space="preserve">GA in Social Work – Stage Gate 2 </w:t>
            </w:r>
            <w:r w:rsidR="008B3511">
              <w:rPr>
                <w:rFonts w:ascii="Arial" w:hAnsi="Arial" w:cs="Arial"/>
                <w:b/>
              </w:rPr>
              <w:t xml:space="preserve"> </w:t>
            </w:r>
          </w:p>
        </w:tc>
        <w:tc>
          <w:tcPr>
            <w:tcW w:w="992" w:type="dxa"/>
            <w:shd w:val="clear" w:color="auto" w:fill="FFFFFF" w:themeFill="background1"/>
          </w:tcPr>
          <w:p w14:paraId="08C0CE7F" w14:textId="77777777" w:rsidR="005F0D16" w:rsidRPr="00A266B2" w:rsidRDefault="005F0D16" w:rsidP="00125E1C">
            <w:pPr>
              <w:tabs>
                <w:tab w:val="left" w:pos="720"/>
              </w:tabs>
              <w:jc w:val="both"/>
              <w:rPr>
                <w:rFonts w:ascii="Arial" w:hAnsi="Arial" w:cs="Arial"/>
                <w:color w:val="FF0000"/>
              </w:rPr>
            </w:pPr>
          </w:p>
        </w:tc>
      </w:tr>
      <w:tr w:rsidR="005F0D16" w:rsidRPr="00A266B2" w14:paraId="1C4119E1" w14:textId="77777777" w:rsidTr="49564607">
        <w:trPr>
          <w:trHeight w:val="795"/>
        </w:trPr>
        <w:tc>
          <w:tcPr>
            <w:tcW w:w="851" w:type="dxa"/>
            <w:shd w:val="clear" w:color="auto" w:fill="FFFFFF" w:themeFill="background1"/>
          </w:tcPr>
          <w:p w14:paraId="162F96D6"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1C0DE75B" w14:textId="77777777" w:rsidR="00082707" w:rsidRDefault="00082707" w:rsidP="000743DC">
            <w:pPr>
              <w:pStyle w:val="NormalWeb"/>
              <w:spacing w:before="0" w:beforeAutospacing="0" w:after="0" w:afterAutospacing="0"/>
              <w:rPr>
                <w:rFonts w:ascii="Arial" w:hAnsi="Arial" w:cs="Arial"/>
                <w:sz w:val="22"/>
                <w:szCs w:val="22"/>
              </w:rPr>
            </w:pPr>
          </w:p>
          <w:p w14:paraId="4287C188" w14:textId="00425CCB" w:rsidR="007C02C0" w:rsidRDefault="00A90199" w:rsidP="002056B5">
            <w:pPr>
              <w:pStyle w:val="NormalWeb"/>
              <w:spacing w:before="0" w:beforeAutospacing="0" w:after="0" w:afterAutospacing="0"/>
              <w:rPr>
                <w:rFonts w:ascii="Arial" w:hAnsi="Arial" w:cs="Arial"/>
                <w:sz w:val="22"/>
                <w:szCs w:val="22"/>
              </w:rPr>
            </w:pPr>
            <w:r>
              <w:rPr>
                <w:rFonts w:ascii="Arial" w:hAnsi="Arial" w:cs="Arial"/>
                <w:sz w:val="22"/>
                <w:szCs w:val="22"/>
              </w:rPr>
              <w:t>AB and HG</w:t>
            </w:r>
            <w:r w:rsidR="00FE10DB">
              <w:rPr>
                <w:rFonts w:ascii="Arial" w:hAnsi="Arial" w:cs="Arial"/>
                <w:sz w:val="22"/>
                <w:szCs w:val="22"/>
              </w:rPr>
              <w:t xml:space="preserve"> attended to</w:t>
            </w:r>
            <w:r>
              <w:rPr>
                <w:rFonts w:ascii="Arial" w:hAnsi="Arial" w:cs="Arial"/>
                <w:sz w:val="22"/>
                <w:szCs w:val="22"/>
              </w:rPr>
              <w:t xml:space="preserve"> </w:t>
            </w:r>
            <w:r w:rsidR="00FF3EB9">
              <w:rPr>
                <w:rFonts w:ascii="Arial" w:hAnsi="Arial" w:cs="Arial"/>
                <w:sz w:val="22"/>
                <w:szCs w:val="22"/>
              </w:rPr>
              <w:t>provide</w:t>
            </w:r>
            <w:r w:rsidR="00B024C9">
              <w:rPr>
                <w:rFonts w:ascii="Arial" w:hAnsi="Arial" w:cs="Arial"/>
                <w:sz w:val="22"/>
                <w:szCs w:val="22"/>
              </w:rPr>
              <w:t xml:space="preserve"> an update on progress to date. </w:t>
            </w:r>
            <w:r>
              <w:rPr>
                <w:rFonts w:ascii="Arial" w:hAnsi="Arial" w:cs="Arial"/>
                <w:sz w:val="22"/>
                <w:szCs w:val="22"/>
              </w:rPr>
              <w:t xml:space="preserve"> </w:t>
            </w:r>
          </w:p>
          <w:p w14:paraId="333901BA" w14:textId="77777777" w:rsidR="00A90199" w:rsidRDefault="00A90199" w:rsidP="002056B5">
            <w:pPr>
              <w:pStyle w:val="NormalWeb"/>
              <w:spacing w:before="0" w:beforeAutospacing="0" w:after="0" w:afterAutospacing="0"/>
              <w:rPr>
                <w:rFonts w:ascii="Arial" w:hAnsi="Arial" w:cs="Arial"/>
                <w:sz w:val="22"/>
                <w:szCs w:val="22"/>
              </w:rPr>
            </w:pPr>
          </w:p>
          <w:p w14:paraId="74F883F3" w14:textId="33C372A5" w:rsidR="00B33A4D" w:rsidRDefault="001F6585" w:rsidP="004A2834">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 xml:space="preserve">The development is </w:t>
            </w:r>
            <w:r w:rsidR="002C06E7">
              <w:rPr>
                <w:rFonts w:ascii="Arial" w:hAnsi="Arial" w:cs="Arial"/>
                <w:sz w:val="22"/>
                <w:szCs w:val="22"/>
              </w:rPr>
              <w:t>progressing well</w:t>
            </w:r>
            <w:r w:rsidR="00E61B85">
              <w:rPr>
                <w:rFonts w:ascii="Arial" w:hAnsi="Arial" w:cs="Arial"/>
                <w:sz w:val="22"/>
                <w:szCs w:val="22"/>
              </w:rPr>
              <w:t xml:space="preserve"> and will include</w:t>
            </w:r>
            <w:r w:rsidR="00EF2D92">
              <w:rPr>
                <w:rFonts w:ascii="Arial" w:hAnsi="Arial" w:cs="Arial"/>
                <w:sz w:val="22"/>
                <w:szCs w:val="22"/>
              </w:rPr>
              <w:t>s</w:t>
            </w:r>
            <w:r w:rsidR="00E61B85">
              <w:rPr>
                <w:rFonts w:ascii="Arial" w:hAnsi="Arial" w:cs="Arial"/>
                <w:sz w:val="22"/>
                <w:szCs w:val="22"/>
              </w:rPr>
              <w:t xml:space="preserve"> a degree qualification that underpins the apprenticeship programme</w:t>
            </w:r>
            <w:r w:rsidR="002C06E7">
              <w:rPr>
                <w:rFonts w:ascii="Arial" w:hAnsi="Arial" w:cs="Arial"/>
                <w:sz w:val="22"/>
                <w:szCs w:val="22"/>
              </w:rPr>
              <w:t>.</w:t>
            </w:r>
            <w:r>
              <w:rPr>
                <w:rFonts w:ascii="Arial" w:hAnsi="Arial" w:cs="Arial"/>
                <w:sz w:val="22"/>
                <w:szCs w:val="22"/>
              </w:rPr>
              <w:t xml:space="preserve"> </w:t>
            </w:r>
          </w:p>
          <w:p w14:paraId="4ED7EB9E" w14:textId="77777777" w:rsidR="002C06E7" w:rsidRDefault="002C06E7" w:rsidP="002C06E7">
            <w:pPr>
              <w:pStyle w:val="NormalWeb"/>
              <w:spacing w:before="0" w:beforeAutospacing="0" w:after="0" w:afterAutospacing="0"/>
              <w:ind w:left="720"/>
              <w:rPr>
                <w:rFonts w:ascii="Arial" w:hAnsi="Arial" w:cs="Arial"/>
                <w:sz w:val="22"/>
                <w:szCs w:val="22"/>
              </w:rPr>
            </w:pPr>
          </w:p>
          <w:p w14:paraId="113887AE" w14:textId="688469C5" w:rsidR="00A90199" w:rsidRDefault="00533894" w:rsidP="004A2834">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 xml:space="preserve">University </w:t>
            </w:r>
            <w:r w:rsidR="00AF2944">
              <w:rPr>
                <w:rFonts w:ascii="Arial" w:hAnsi="Arial" w:cs="Arial"/>
                <w:sz w:val="22"/>
                <w:szCs w:val="22"/>
              </w:rPr>
              <w:t xml:space="preserve">of West of Scotland are being supported by </w:t>
            </w:r>
            <w:r w:rsidR="00DF3623">
              <w:rPr>
                <w:rFonts w:ascii="Arial" w:hAnsi="Arial" w:cs="Arial"/>
                <w:sz w:val="22"/>
                <w:szCs w:val="22"/>
              </w:rPr>
              <w:t>Open University and SSSC for this development. SSSC are the technical writer for this piece of work</w:t>
            </w:r>
            <w:r w:rsidR="008E11B5">
              <w:rPr>
                <w:rFonts w:ascii="Arial" w:hAnsi="Arial" w:cs="Arial"/>
                <w:sz w:val="22"/>
                <w:szCs w:val="22"/>
              </w:rPr>
              <w:t xml:space="preserve">. </w:t>
            </w:r>
          </w:p>
          <w:p w14:paraId="25E6BADB" w14:textId="77777777" w:rsidR="00957284" w:rsidRDefault="00957284" w:rsidP="00957284">
            <w:pPr>
              <w:pStyle w:val="NormalWeb"/>
              <w:spacing w:before="0" w:beforeAutospacing="0" w:after="0" w:afterAutospacing="0"/>
              <w:ind w:left="720"/>
              <w:rPr>
                <w:rFonts w:ascii="Arial" w:hAnsi="Arial" w:cs="Arial"/>
                <w:sz w:val="22"/>
                <w:szCs w:val="22"/>
              </w:rPr>
            </w:pPr>
          </w:p>
          <w:p w14:paraId="197C2408" w14:textId="6789A7D9" w:rsidR="005F21F4" w:rsidRDefault="005F21F4" w:rsidP="004A2834">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The Apprenticeship Development Group draft</w:t>
            </w:r>
            <w:r w:rsidR="00E254EE">
              <w:rPr>
                <w:rFonts w:ascii="Arial" w:hAnsi="Arial" w:cs="Arial"/>
                <w:sz w:val="22"/>
                <w:szCs w:val="22"/>
              </w:rPr>
              <w:t>ed the Occupation Profile</w:t>
            </w:r>
            <w:r w:rsidR="00526AB7">
              <w:rPr>
                <w:rFonts w:ascii="Arial" w:hAnsi="Arial" w:cs="Arial"/>
                <w:sz w:val="22"/>
                <w:szCs w:val="22"/>
              </w:rPr>
              <w:t xml:space="preserve"> </w:t>
            </w:r>
            <w:r w:rsidR="00651533">
              <w:rPr>
                <w:rFonts w:ascii="Arial" w:hAnsi="Arial" w:cs="Arial"/>
                <w:sz w:val="22"/>
                <w:szCs w:val="22"/>
              </w:rPr>
              <w:t xml:space="preserve">in November 24 </w:t>
            </w:r>
            <w:r w:rsidR="00526AB7">
              <w:rPr>
                <w:rFonts w:ascii="Arial" w:hAnsi="Arial" w:cs="Arial"/>
                <w:sz w:val="22"/>
                <w:szCs w:val="22"/>
              </w:rPr>
              <w:t>which was based on the Standards in Social Work Education (SiSWE</w:t>
            </w:r>
            <w:r w:rsidR="00651533">
              <w:rPr>
                <w:rFonts w:ascii="Arial" w:hAnsi="Arial" w:cs="Arial"/>
                <w:sz w:val="22"/>
                <w:szCs w:val="22"/>
              </w:rPr>
              <w:t>).</w:t>
            </w:r>
            <w:r w:rsidR="00526AB7">
              <w:rPr>
                <w:rFonts w:ascii="Arial" w:hAnsi="Arial" w:cs="Arial"/>
                <w:sz w:val="22"/>
                <w:szCs w:val="22"/>
              </w:rPr>
              <w:t xml:space="preserve"> </w:t>
            </w:r>
          </w:p>
          <w:p w14:paraId="3E8A103A" w14:textId="77777777" w:rsidR="00526AB7" w:rsidRDefault="00526AB7" w:rsidP="00526AB7">
            <w:pPr>
              <w:pStyle w:val="NormalWeb"/>
              <w:spacing w:before="0" w:beforeAutospacing="0" w:after="0" w:afterAutospacing="0"/>
              <w:ind w:left="720"/>
              <w:rPr>
                <w:rFonts w:ascii="Arial" w:hAnsi="Arial" w:cs="Arial"/>
                <w:sz w:val="22"/>
                <w:szCs w:val="22"/>
              </w:rPr>
            </w:pPr>
          </w:p>
          <w:p w14:paraId="1C48333C" w14:textId="4C807AD9" w:rsidR="00526AB7" w:rsidRDefault="00526AB7" w:rsidP="004A2834">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Consultation took place in December</w:t>
            </w:r>
            <w:r w:rsidR="00E63569">
              <w:rPr>
                <w:rFonts w:ascii="Arial" w:hAnsi="Arial" w:cs="Arial"/>
                <w:sz w:val="22"/>
                <w:szCs w:val="22"/>
              </w:rPr>
              <w:t>, just under 500 responses with 95% agreement</w:t>
            </w:r>
            <w:r w:rsidR="002A69A7">
              <w:rPr>
                <w:rFonts w:ascii="Arial" w:hAnsi="Arial" w:cs="Arial"/>
                <w:sz w:val="22"/>
                <w:szCs w:val="22"/>
              </w:rPr>
              <w:t xml:space="preserve"> of what was suggested. There were slight amendments recommended which have been made. </w:t>
            </w:r>
          </w:p>
          <w:p w14:paraId="67FB57EB" w14:textId="77777777" w:rsidR="002A69A7" w:rsidRDefault="002A69A7" w:rsidP="009A0D5B">
            <w:pPr>
              <w:pStyle w:val="NormalWeb"/>
              <w:spacing w:before="0" w:beforeAutospacing="0" w:after="0" w:afterAutospacing="0"/>
              <w:ind w:left="720"/>
              <w:rPr>
                <w:rFonts w:ascii="Arial" w:hAnsi="Arial" w:cs="Arial"/>
                <w:sz w:val="22"/>
                <w:szCs w:val="22"/>
              </w:rPr>
            </w:pPr>
          </w:p>
          <w:p w14:paraId="47B11867" w14:textId="0AE2ECB9" w:rsidR="00E61B85" w:rsidRDefault="00EF6094" w:rsidP="004A2834">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 xml:space="preserve">Employer Consultation on the Standard and Framework and Occupation Profile to be held in May 25, along with the underpinning degree and Assessment Strategy. </w:t>
            </w:r>
          </w:p>
          <w:p w14:paraId="3E72E9E4" w14:textId="77777777" w:rsidR="008B79F3" w:rsidRPr="00E61B85" w:rsidRDefault="008B79F3" w:rsidP="008B79F3">
            <w:pPr>
              <w:pStyle w:val="NormalWeb"/>
              <w:spacing w:before="0" w:beforeAutospacing="0" w:after="0" w:afterAutospacing="0"/>
              <w:rPr>
                <w:rFonts w:ascii="Arial" w:hAnsi="Arial" w:cs="Arial"/>
                <w:sz w:val="22"/>
                <w:szCs w:val="22"/>
              </w:rPr>
            </w:pPr>
          </w:p>
          <w:p w14:paraId="3B279F57" w14:textId="2A15AAE7" w:rsidR="002A69A7" w:rsidRDefault="00BF55F8" w:rsidP="004A2834">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 xml:space="preserve">Other Higher Education Institutions (HIEs) will </w:t>
            </w:r>
            <w:r w:rsidR="006D1223">
              <w:rPr>
                <w:rFonts w:ascii="Arial" w:hAnsi="Arial" w:cs="Arial"/>
                <w:sz w:val="22"/>
                <w:szCs w:val="22"/>
              </w:rPr>
              <w:t>hopefully come forward after this</w:t>
            </w:r>
            <w:r w:rsidR="00B846F4">
              <w:rPr>
                <w:rFonts w:ascii="Arial" w:hAnsi="Arial" w:cs="Arial"/>
                <w:sz w:val="22"/>
                <w:szCs w:val="22"/>
              </w:rPr>
              <w:t xml:space="preserve"> to ensure national consistency </w:t>
            </w:r>
            <w:r w:rsidR="008B79F3">
              <w:rPr>
                <w:rFonts w:ascii="Arial" w:hAnsi="Arial" w:cs="Arial"/>
                <w:sz w:val="22"/>
                <w:szCs w:val="22"/>
              </w:rPr>
              <w:t xml:space="preserve">is </w:t>
            </w:r>
            <w:r w:rsidR="00B846F4">
              <w:rPr>
                <w:rFonts w:ascii="Arial" w:hAnsi="Arial" w:cs="Arial"/>
                <w:sz w:val="22"/>
                <w:szCs w:val="22"/>
              </w:rPr>
              <w:t xml:space="preserve">met. There is also diverse workplace learning for HIE’s, known as </w:t>
            </w:r>
            <w:r w:rsidR="003B5DA8">
              <w:rPr>
                <w:rFonts w:ascii="Arial" w:hAnsi="Arial" w:cs="Arial"/>
                <w:sz w:val="22"/>
                <w:szCs w:val="22"/>
              </w:rPr>
              <w:t>placements,</w:t>
            </w:r>
            <w:r w:rsidR="00B846F4">
              <w:rPr>
                <w:rFonts w:ascii="Arial" w:hAnsi="Arial" w:cs="Arial"/>
                <w:sz w:val="22"/>
                <w:szCs w:val="22"/>
              </w:rPr>
              <w:t xml:space="preserve"> but are trying to move away from this terminology. </w:t>
            </w:r>
          </w:p>
          <w:p w14:paraId="27DD3960" w14:textId="77777777" w:rsidR="004F43E6" w:rsidRDefault="004F43E6" w:rsidP="004F43E6">
            <w:pPr>
              <w:pStyle w:val="NormalWeb"/>
              <w:spacing w:before="0" w:beforeAutospacing="0" w:after="0" w:afterAutospacing="0"/>
              <w:rPr>
                <w:rFonts w:ascii="Arial" w:hAnsi="Arial" w:cs="Arial"/>
                <w:sz w:val="22"/>
                <w:szCs w:val="22"/>
              </w:rPr>
            </w:pPr>
          </w:p>
          <w:p w14:paraId="23D04145" w14:textId="0191C8D8" w:rsidR="004F43E6" w:rsidRPr="006E0B3C" w:rsidRDefault="004F43E6" w:rsidP="004F43E6">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 xml:space="preserve">Range of </w:t>
            </w:r>
            <w:r w:rsidR="002D510A" w:rsidRPr="006E0B3C">
              <w:rPr>
                <w:rFonts w:ascii="Arial" w:hAnsi="Arial" w:cs="Arial"/>
                <w:b/>
                <w:bCs/>
                <w:sz w:val="22"/>
                <w:szCs w:val="22"/>
                <w:u w:val="single"/>
              </w:rPr>
              <w:t>Stakeholders and Partners</w:t>
            </w:r>
            <w:r w:rsidRPr="006E0B3C">
              <w:rPr>
                <w:rFonts w:ascii="Arial" w:hAnsi="Arial" w:cs="Arial"/>
                <w:b/>
                <w:bCs/>
                <w:sz w:val="22"/>
                <w:szCs w:val="22"/>
                <w:u w:val="single"/>
              </w:rPr>
              <w:t xml:space="preserve"> </w:t>
            </w:r>
          </w:p>
          <w:p w14:paraId="50B9C138" w14:textId="77777777" w:rsidR="004F43E6" w:rsidRDefault="004F43E6" w:rsidP="004F43E6">
            <w:pPr>
              <w:pStyle w:val="NormalWeb"/>
              <w:spacing w:before="0" w:beforeAutospacing="0" w:after="0" w:afterAutospacing="0"/>
              <w:rPr>
                <w:rFonts w:ascii="Arial" w:hAnsi="Arial" w:cs="Arial"/>
                <w:b/>
                <w:bCs/>
                <w:sz w:val="22"/>
                <w:szCs w:val="22"/>
              </w:rPr>
            </w:pPr>
          </w:p>
          <w:p w14:paraId="406ABC9F" w14:textId="3A06B83B" w:rsidR="002D510A" w:rsidRDefault="002D510A" w:rsidP="004A28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Participation in this development has been great. </w:t>
            </w:r>
            <w:r w:rsidR="00E41D6A">
              <w:rPr>
                <w:rFonts w:ascii="Arial" w:hAnsi="Arial" w:cs="Arial"/>
                <w:sz w:val="22"/>
                <w:szCs w:val="22"/>
              </w:rPr>
              <w:t xml:space="preserve">There has been a workshop for extended </w:t>
            </w:r>
            <w:r w:rsidR="00EB3839">
              <w:rPr>
                <w:rFonts w:ascii="Arial" w:hAnsi="Arial" w:cs="Arial"/>
                <w:sz w:val="22"/>
                <w:szCs w:val="22"/>
              </w:rPr>
              <w:t xml:space="preserve">UHI interest in supporting and being part of the </w:t>
            </w:r>
            <w:r w:rsidR="008B79F3">
              <w:rPr>
                <w:rFonts w:ascii="Arial" w:hAnsi="Arial" w:cs="Arial"/>
                <w:sz w:val="22"/>
                <w:szCs w:val="22"/>
              </w:rPr>
              <w:t>development and are hopeful some</w:t>
            </w:r>
            <w:r w:rsidR="00E06355">
              <w:rPr>
                <w:rFonts w:ascii="Arial" w:hAnsi="Arial" w:cs="Arial"/>
                <w:sz w:val="22"/>
                <w:szCs w:val="22"/>
              </w:rPr>
              <w:t xml:space="preserve"> UHI’s will choose to offer the </w:t>
            </w:r>
            <w:r w:rsidR="00E06355">
              <w:rPr>
                <w:rFonts w:ascii="Arial" w:hAnsi="Arial" w:cs="Arial"/>
                <w:sz w:val="22"/>
                <w:szCs w:val="22"/>
              </w:rPr>
              <w:lastRenderedPageBreak/>
              <w:t xml:space="preserve">degree. </w:t>
            </w:r>
            <w:r w:rsidR="00360A96">
              <w:rPr>
                <w:rFonts w:ascii="Arial" w:hAnsi="Arial" w:cs="Arial"/>
                <w:sz w:val="22"/>
                <w:szCs w:val="22"/>
              </w:rPr>
              <w:t xml:space="preserve">There has been a separate workshop for providers and another for employers, with third party representation to. </w:t>
            </w:r>
          </w:p>
          <w:p w14:paraId="6DEADE1F" w14:textId="77777777" w:rsidR="00637C57" w:rsidRDefault="00637C57" w:rsidP="00DB068A">
            <w:pPr>
              <w:pStyle w:val="NormalWeb"/>
              <w:spacing w:before="0" w:beforeAutospacing="0" w:after="0" w:afterAutospacing="0"/>
              <w:ind w:left="720"/>
              <w:rPr>
                <w:rFonts w:ascii="Arial" w:hAnsi="Arial" w:cs="Arial"/>
                <w:sz w:val="22"/>
                <w:szCs w:val="22"/>
              </w:rPr>
            </w:pPr>
          </w:p>
          <w:p w14:paraId="3A2A102C" w14:textId="05454A4E" w:rsidR="00DB068A" w:rsidRPr="00DB068A" w:rsidRDefault="00637C57" w:rsidP="004A28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In terms of union representation, Uni</w:t>
            </w:r>
            <w:r w:rsidR="001D276D">
              <w:rPr>
                <w:rFonts w:ascii="Arial" w:hAnsi="Arial" w:cs="Arial"/>
                <w:sz w:val="22"/>
                <w:szCs w:val="22"/>
              </w:rPr>
              <w:t>s</w:t>
            </w:r>
            <w:r>
              <w:rPr>
                <w:rFonts w:ascii="Arial" w:hAnsi="Arial" w:cs="Arial"/>
                <w:sz w:val="22"/>
                <w:szCs w:val="22"/>
              </w:rPr>
              <w:t>on</w:t>
            </w:r>
            <w:r w:rsidR="00816741">
              <w:rPr>
                <w:rFonts w:ascii="Arial" w:hAnsi="Arial" w:cs="Arial"/>
                <w:sz w:val="22"/>
                <w:szCs w:val="22"/>
              </w:rPr>
              <w:t xml:space="preserve"> and COSLA have been involved. </w:t>
            </w:r>
            <w:r w:rsidR="00CD47E5">
              <w:rPr>
                <w:rFonts w:ascii="Arial" w:hAnsi="Arial" w:cs="Arial"/>
                <w:sz w:val="22"/>
                <w:szCs w:val="22"/>
              </w:rPr>
              <w:t xml:space="preserve">Also reaching out to Society of Personnel and Development Scotland </w:t>
            </w:r>
            <w:r w:rsidR="00F82A99">
              <w:rPr>
                <w:rFonts w:ascii="Arial" w:hAnsi="Arial" w:cs="Arial"/>
                <w:sz w:val="22"/>
                <w:szCs w:val="22"/>
              </w:rPr>
              <w:t xml:space="preserve">(SPDS) </w:t>
            </w:r>
            <w:r w:rsidR="00DB068A">
              <w:rPr>
                <w:rFonts w:ascii="Arial" w:hAnsi="Arial" w:cs="Arial"/>
                <w:sz w:val="22"/>
                <w:szCs w:val="22"/>
              </w:rPr>
              <w:t xml:space="preserve">to seek involvement. </w:t>
            </w:r>
          </w:p>
          <w:p w14:paraId="0497BBDE" w14:textId="780E54EC" w:rsidR="007C3EFB" w:rsidRDefault="007C3EFB" w:rsidP="00DB068A">
            <w:pPr>
              <w:pStyle w:val="NormalWeb"/>
              <w:spacing w:before="0" w:beforeAutospacing="0" w:after="0" w:afterAutospacing="0"/>
              <w:ind w:left="720"/>
              <w:rPr>
                <w:rFonts w:ascii="Arial" w:hAnsi="Arial" w:cs="Arial"/>
                <w:sz w:val="22"/>
                <w:szCs w:val="22"/>
              </w:rPr>
            </w:pPr>
          </w:p>
          <w:p w14:paraId="2B4AB7BA" w14:textId="270E6659" w:rsidR="00DB068A" w:rsidRDefault="00DB068A" w:rsidP="004A28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An industry advisory group has been formed </w:t>
            </w:r>
            <w:r w:rsidR="00D50768">
              <w:rPr>
                <w:rFonts w:ascii="Arial" w:hAnsi="Arial" w:cs="Arial"/>
                <w:sz w:val="22"/>
                <w:szCs w:val="22"/>
              </w:rPr>
              <w:t>and are working on the first cohort intake for University of the West of Scotland</w:t>
            </w:r>
            <w:r w:rsidR="00F82A99">
              <w:rPr>
                <w:rFonts w:ascii="Arial" w:hAnsi="Arial" w:cs="Arial"/>
                <w:sz w:val="22"/>
                <w:szCs w:val="22"/>
              </w:rPr>
              <w:t xml:space="preserve"> (UWS)</w:t>
            </w:r>
            <w:r w:rsidR="00D50768">
              <w:rPr>
                <w:rFonts w:ascii="Arial" w:hAnsi="Arial" w:cs="Arial"/>
                <w:sz w:val="22"/>
                <w:szCs w:val="22"/>
              </w:rPr>
              <w:t xml:space="preserve">. This group has been meeting regularly to plan for this and ensure this is as smooth as </w:t>
            </w:r>
            <w:r w:rsidR="00983318">
              <w:rPr>
                <w:rFonts w:ascii="Arial" w:hAnsi="Arial" w:cs="Arial"/>
                <w:sz w:val="22"/>
                <w:szCs w:val="22"/>
              </w:rPr>
              <w:t>possible.</w:t>
            </w:r>
          </w:p>
          <w:p w14:paraId="6C773708" w14:textId="77777777" w:rsidR="00DB068A" w:rsidRDefault="00DB068A" w:rsidP="00DB068A">
            <w:pPr>
              <w:pStyle w:val="ListParagraph"/>
              <w:rPr>
                <w:rFonts w:ascii="Arial" w:hAnsi="Arial" w:cs="Arial"/>
              </w:rPr>
            </w:pPr>
          </w:p>
          <w:p w14:paraId="0F4FD727" w14:textId="1FCA13D3" w:rsidR="00983318" w:rsidRDefault="00983318" w:rsidP="004A2834">
            <w:pPr>
              <w:pStyle w:val="ListParagraph"/>
              <w:numPr>
                <w:ilvl w:val="0"/>
                <w:numId w:val="4"/>
              </w:numPr>
              <w:rPr>
                <w:rFonts w:ascii="Arial" w:hAnsi="Arial" w:cs="Arial"/>
              </w:rPr>
            </w:pPr>
            <w:r>
              <w:rPr>
                <w:rFonts w:ascii="Arial" w:hAnsi="Arial" w:cs="Arial"/>
              </w:rPr>
              <w:t xml:space="preserve">There has been </w:t>
            </w:r>
            <w:proofErr w:type="spellStart"/>
            <w:r>
              <w:rPr>
                <w:rFonts w:ascii="Arial" w:hAnsi="Arial" w:cs="Arial"/>
              </w:rPr>
              <w:t>nation wide</w:t>
            </w:r>
            <w:proofErr w:type="spellEnd"/>
            <w:r>
              <w:rPr>
                <w:rFonts w:ascii="Arial" w:hAnsi="Arial" w:cs="Arial"/>
              </w:rPr>
              <w:t xml:space="preserve"> engagement throughout this development, </w:t>
            </w:r>
            <w:r w:rsidR="00C20B86">
              <w:rPr>
                <w:rFonts w:ascii="Arial" w:hAnsi="Arial" w:cs="Arial"/>
              </w:rPr>
              <w:t>and involvement has been substantial. There have also been a lot of enquiries regarding when this development will go l</w:t>
            </w:r>
            <w:r w:rsidR="00F82A99">
              <w:rPr>
                <w:rFonts w:ascii="Arial" w:hAnsi="Arial" w:cs="Arial"/>
              </w:rPr>
              <w:t>iv</w:t>
            </w:r>
            <w:r w:rsidR="00C20B86">
              <w:rPr>
                <w:rFonts w:ascii="Arial" w:hAnsi="Arial" w:cs="Arial"/>
              </w:rPr>
              <w:t xml:space="preserve">e. </w:t>
            </w:r>
          </w:p>
          <w:p w14:paraId="20DA6E6E" w14:textId="370C2349" w:rsidR="00F016CE" w:rsidRDefault="00B73501" w:rsidP="004A28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The range and extent of partnership activity was a result of previous AAG member feedback. This steer from AAG has provided more of a focus to ensure </w:t>
            </w:r>
            <w:r w:rsidR="003B00B7">
              <w:rPr>
                <w:rFonts w:ascii="Arial" w:hAnsi="Arial" w:cs="Arial"/>
                <w:sz w:val="22"/>
                <w:szCs w:val="22"/>
              </w:rPr>
              <w:t xml:space="preserve">the development is meeting the needs of employer groups. AB and HG thanked AAG for their steer on this. </w:t>
            </w:r>
          </w:p>
          <w:p w14:paraId="6382C546" w14:textId="77777777" w:rsidR="00DF3D5A" w:rsidRDefault="00DF3D5A" w:rsidP="00DF3D5A">
            <w:pPr>
              <w:pStyle w:val="NormalWeb"/>
              <w:spacing w:before="0" w:beforeAutospacing="0" w:after="0" w:afterAutospacing="0"/>
              <w:rPr>
                <w:rFonts w:ascii="Arial" w:hAnsi="Arial" w:cs="Arial"/>
                <w:sz w:val="22"/>
                <w:szCs w:val="22"/>
              </w:rPr>
            </w:pPr>
          </w:p>
          <w:p w14:paraId="13752B60" w14:textId="358BD785" w:rsidR="00DF3D5A" w:rsidRPr="006E0B3C" w:rsidRDefault="00DF3D5A" w:rsidP="00DF3D5A">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Scope Change</w:t>
            </w:r>
          </w:p>
          <w:p w14:paraId="01184A6A" w14:textId="77777777" w:rsidR="00DF3D5A" w:rsidRDefault="00DF3D5A" w:rsidP="00DF3D5A">
            <w:pPr>
              <w:pStyle w:val="NormalWeb"/>
              <w:spacing w:before="0" w:beforeAutospacing="0" w:after="0" w:afterAutospacing="0"/>
              <w:rPr>
                <w:rFonts w:ascii="Arial" w:hAnsi="Arial" w:cs="Arial"/>
                <w:sz w:val="22"/>
                <w:szCs w:val="22"/>
              </w:rPr>
            </w:pPr>
          </w:p>
          <w:p w14:paraId="6F0FBC3E" w14:textId="41AB5216" w:rsidR="00227FF1" w:rsidRDefault="00227FF1" w:rsidP="004A2834">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GA in Social Work will now come to AAG for approval in principle in June, instead of May to accommodate feedback from consultations and to align with necessary University of West of Scottland and SSSC internal validation</w:t>
            </w:r>
            <w:r w:rsidR="006339E1">
              <w:rPr>
                <w:rFonts w:ascii="Arial" w:hAnsi="Arial" w:cs="Arial"/>
                <w:sz w:val="22"/>
                <w:szCs w:val="22"/>
              </w:rPr>
              <w:t xml:space="preserve">. This will </w:t>
            </w:r>
            <w:r w:rsidR="009A0A07">
              <w:rPr>
                <w:rFonts w:ascii="Arial" w:hAnsi="Arial" w:cs="Arial"/>
                <w:sz w:val="22"/>
                <w:szCs w:val="22"/>
              </w:rPr>
              <w:t xml:space="preserve">enable a </w:t>
            </w:r>
            <w:r w:rsidR="006339E1">
              <w:rPr>
                <w:rFonts w:ascii="Arial" w:hAnsi="Arial" w:cs="Arial"/>
                <w:sz w:val="22"/>
                <w:szCs w:val="22"/>
              </w:rPr>
              <w:t xml:space="preserve">full range of feedback when coming to AAG for approval in principle in June. AAG members were happy with this explanation. </w:t>
            </w:r>
          </w:p>
          <w:p w14:paraId="28D60BF0" w14:textId="77777777" w:rsidR="00AC39C6" w:rsidRDefault="00AC39C6" w:rsidP="00AC39C6">
            <w:pPr>
              <w:pStyle w:val="NormalWeb"/>
              <w:spacing w:before="0" w:beforeAutospacing="0" w:after="0" w:afterAutospacing="0"/>
              <w:rPr>
                <w:rFonts w:ascii="Arial" w:hAnsi="Arial" w:cs="Arial"/>
                <w:sz w:val="22"/>
                <w:szCs w:val="22"/>
              </w:rPr>
            </w:pPr>
          </w:p>
          <w:p w14:paraId="041A83F2" w14:textId="2F54FF18" w:rsidR="00AC39C6" w:rsidRPr="006E0B3C" w:rsidRDefault="00AC39C6" w:rsidP="00AC39C6">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Comm</w:t>
            </w:r>
            <w:r w:rsidR="00A77253" w:rsidRPr="006E0B3C">
              <w:rPr>
                <w:rFonts w:ascii="Arial" w:hAnsi="Arial" w:cs="Arial"/>
                <w:b/>
                <w:bCs/>
                <w:sz w:val="22"/>
                <w:szCs w:val="22"/>
                <w:u w:val="single"/>
              </w:rPr>
              <w:t xml:space="preserve">unication Plan </w:t>
            </w:r>
          </w:p>
          <w:p w14:paraId="0F75C5F7" w14:textId="77777777" w:rsidR="009A0A07" w:rsidRPr="008C77DE" w:rsidRDefault="009A0A07" w:rsidP="00AC39C6">
            <w:pPr>
              <w:pStyle w:val="NormalWeb"/>
              <w:spacing w:before="0" w:beforeAutospacing="0" w:after="0" w:afterAutospacing="0"/>
              <w:rPr>
                <w:rFonts w:ascii="Arial" w:hAnsi="Arial" w:cs="Arial"/>
                <w:b/>
                <w:bCs/>
                <w:sz w:val="22"/>
                <w:szCs w:val="22"/>
              </w:rPr>
            </w:pPr>
          </w:p>
          <w:p w14:paraId="5A79D4FF" w14:textId="02F7BE43" w:rsidR="0054634D" w:rsidRPr="009A0A07" w:rsidRDefault="00AC39C6" w:rsidP="004A2834">
            <w:pPr>
              <w:pStyle w:val="NormalWeb"/>
              <w:numPr>
                <w:ilvl w:val="0"/>
                <w:numId w:val="5"/>
              </w:numPr>
              <w:spacing w:before="0" w:beforeAutospacing="0" w:after="0" w:afterAutospacing="0"/>
              <w:rPr>
                <w:rFonts w:ascii="Arial" w:hAnsi="Arial" w:cs="Arial"/>
                <w:sz w:val="22"/>
                <w:szCs w:val="22"/>
              </w:rPr>
            </w:pPr>
            <w:r w:rsidRPr="009A0A07">
              <w:rPr>
                <w:rFonts w:ascii="Arial" w:hAnsi="Arial" w:cs="Arial"/>
                <w:sz w:val="22"/>
                <w:szCs w:val="22"/>
              </w:rPr>
              <w:t>The</w:t>
            </w:r>
            <w:r w:rsidR="009A0A07">
              <w:rPr>
                <w:rFonts w:ascii="Arial" w:hAnsi="Arial" w:cs="Arial"/>
                <w:sz w:val="22"/>
                <w:szCs w:val="22"/>
              </w:rPr>
              <w:t>re ha</w:t>
            </w:r>
            <w:r w:rsidR="00E93D0E">
              <w:rPr>
                <w:rFonts w:ascii="Arial" w:hAnsi="Arial" w:cs="Arial"/>
                <w:sz w:val="22"/>
                <w:szCs w:val="22"/>
              </w:rPr>
              <w:t>s</w:t>
            </w:r>
            <w:r w:rsidR="009A0A07">
              <w:rPr>
                <w:rFonts w:ascii="Arial" w:hAnsi="Arial" w:cs="Arial"/>
                <w:sz w:val="22"/>
                <w:szCs w:val="22"/>
              </w:rPr>
              <w:t xml:space="preserve"> been a range o</w:t>
            </w:r>
            <w:r w:rsidR="00C92D01">
              <w:rPr>
                <w:rFonts w:ascii="Arial" w:hAnsi="Arial" w:cs="Arial"/>
                <w:sz w:val="22"/>
                <w:szCs w:val="22"/>
              </w:rPr>
              <w:t>f regular communications that have taken place. Some examples</w:t>
            </w:r>
            <w:r w:rsidR="00E93D0E">
              <w:rPr>
                <w:rFonts w:ascii="Arial" w:hAnsi="Arial" w:cs="Arial"/>
                <w:sz w:val="22"/>
                <w:szCs w:val="22"/>
              </w:rPr>
              <w:t xml:space="preserve"> </w:t>
            </w:r>
            <w:r w:rsidR="00C92D01">
              <w:rPr>
                <w:rFonts w:ascii="Arial" w:hAnsi="Arial" w:cs="Arial"/>
                <w:sz w:val="22"/>
                <w:szCs w:val="22"/>
              </w:rPr>
              <w:t>include</w:t>
            </w:r>
            <w:r w:rsidR="00E93D0E">
              <w:rPr>
                <w:rFonts w:ascii="Arial" w:hAnsi="Arial" w:cs="Arial"/>
                <w:sz w:val="22"/>
                <w:szCs w:val="22"/>
              </w:rPr>
              <w:t xml:space="preserve">, </w:t>
            </w:r>
            <w:r w:rsidR="00C92D01">
              <w:rPr>
                <w:rFonts w:ascii="Arial" w:hAnsi="Arial" w:cs="Arial"/>
                <w:sz w:val="22"/>
                <w:szCs w:val="22"/>
              </w:rPr>
              <w:t xml:space="preserve">SDS Marketing and Communications Team co-ordinating updates through social media and SDS channels, monthly updates </w:t>
            </w:r>
            <w:r w:rsidR="0081099B">
              <w:rPr>
                <w:rFonts w:ascii="Arial" w:hAnsi="Arial" w:cs="Arial"/>
                <w:sz w:val="22"/>
                <w:szCs w:val="22"/>
              </w:rPr>
              <w:t xml:space="preserve">shared across network </w:t>
            </w:r>
            <w:r w:rsidR="00CA7CB3">
              <w:rPr>
                <w:rFonts w:ascii="Arial" w:hAnsi="Arial" w:cs="Arial"/>
                <w:sz w:val="22"/>
                <w:szCs w:val="22"/>
              </w:rPr>
              <w:t xml:space="preserve">of stakeholders through </w:t>
            </w:r>
            <w:r w:rsidR="00E93D0E">
              <w:rPr>
                <w:rFonts w:ascii="Arial" w:hAnsi="Arial" w:cs="Arial"/>
                <w:sz w:val="22"/>
                <w:szCs w:val="22"/>
              </w:rPr>
              <w:t>newsletters</w:t>
            </w:r>
            <w:r w:rsidR="00CA7CB3">
              <w:rPr>
                <w:rFonts w:ascii="Arial" w:hAnsi="Arial" w:cs="Arial"/>
                <w:sz w:val="22"/>
                <w:szCs w:val="22"/>
              </w:rPr>
              <w:t xml:space="preserve"> and Social Work week (17/</w:t>
            </w:r>
            <w:r w:rsidR="00E93D0E">
              <w:rPr>
                <w:rFonts w:ascii="Arial" w:hAnsi="Arial" w:cs="Arial"/>
                <w:sz w:val="22"/>
                <w:szCs w:val="22"/>
              </w:rPr>
              <w:t>0</w:t>
            </w:r>
            <w:r w:rsidR="00CA7CB3">
              <w:rPr>
                <w:rFonts w:ascii="Arial" w:hAnsi="Arial" w:cs="Arial"/>
                <w:sz w:val="22"/>
                <w:szCs w:val="22"/>
              </w:rPr>
              <w:t>3/25 – 21/03/25)</w:t>
            </w:r>
            <w:r w:rsidR="00E93D0E">
              <w:rPr>
                <w:rFonts w:ascii="Arial" w:hAnsi="Arial" w:cs="Arial"/>
                <w:sz w:val="22"/>
                <w:szCs w:val="22"/>
              </w:rPr>
              <w:t>.</w:t>
            </w:r>
          </w:p>
          <w:p w14:paraId="09858C7E" w14:textId="77777777" w:rsidR="00E93D0E" w:rsidRDefault="00E93D0E" w:rsidP="002056B5">
            <w:pPr>
              <w:pStyle w:val="NormalWeb"/>
              <w:spacing w:before="0" w:beforeAutospacing="0" w:after="0" w:afterAutospacing="0"/>
              <w:rPr>
                <w:rFonts w:ascii="Arial" w:hAnsi="Arial" w:cs="Arial"/>
                <w:b/>
                <w:bCs/>
                <w:sz w:val="22"/>
                <w:szCs w:val="22"/>
              </w:rPr>
            </w:pPr>
          </w:p>
          <w:p w14:paraId="714BE924" w14:textId="2007BA92" w:rsidR="008C77DE" w:rsidRPr="006E0B3C" w:rsidRDefault="0081099B" w:rsidP="002056B5">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 xml:space="preserve">Stage Gate </w:t>
            </w:r>
            <w:r w:rsidR="007563B8" w:rsidRPr="006E0B3C">
              <w:rPr>
                <w:rFonts w:ascii="Arial" w:hAnsi="Arial" w:cs="Arial"/>
                <w:b/>
                <w:bCs/>
                <w:sz w:val="22"/>
                <w:szCs w:val="22"/>
                <w:u w:val="single"/>
              </w:rPr>
              <w:t xml:space="preserve">2 </w:t>
            </w:r>
            <w:r w:rsidR="008C77DE" w:rsidRPr="006E0B3C">
              <w:rPr>
                <w:rFonts w:ascii="Arial" w:hAnsi="Arial" w:cs="Arial"/>
                <w:b/>
                <w:bCs/>
                <w:sz w:val="22"/>
                <w:szCs w:val="22"/>
                <w:u w:val="single"/>
              </w:rPr>
              <w:t xml:space="preserve">Checklist </w:t>
            </w:r>
          </w:p>
          <w:p w14:paraId="1EACA1FE" w14:textId="77777777" w:rsidR="008C77DE" w:rsidRDefault="008C77DE" w:rsidP="002056B5">
            <w:pPr>
              <w:pStyle w:val="NormalWeb"/>
              <w:spacing w:before="0" w:beforeAutospacing="0" w:after="0" w:afterAutospacing="0"/>
              <w:rPr>
                <w:rFonts w:ascii="Arial" w:hAnsi="Arial" w:cs="Arial"/>
                <w:sz w:val="22"/>
                <w:szCs w:val="22"/>
              </w:rPr>
            </w:pPr>
          </w:p>
          <w:p w14:paraId="6C03BE0D" w14:textId="26D800CE" w:rsidR="005302DA" w:rsidRPr="00486E5F" w:rsidRDefault="008C77DE" w:rsidP="008C77DE">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AB </w:t>
            </w:r>
            <w:r w:rsidR="002047AB">
              <w:rPr>
                <w:rFonts w:ascii="Arial" w:hAnsi="Arial" w:cs="Arial"/>
                <w:sz w:val="22"/>
                <w:szCs w:val="22"/>
              </w:rPr>
              <w:t xml:space="preserve">took AAG members through the checklist, everything </w:t>
            </w:r>
            <w:r w:rsidR="005302DA">
              <w:rPr>
                <w:rFonts w:ascii="Arial" w:hAnsi="Arial" w:cs="Arial"/>
                <w:sz w:val="22"/>
                <w:szCs w:val="22"/>
              </w:rPr>
              <w:t xml:space="preserve">has been met or is on track to be met. No issues were raised by AAG members on this. </w:t>
            </w:r>
          </w:p>
          <w:p w14:paraId="6A1D8DCF" w14:textId="77777777" w:rsidR="00F82A99" w:rsidRDefault="00F82A99" w:rsidP="008C77DE">
            <w:pPr>
              <w:pStyle w:val="NormalWeb"/>
              <w:spacing w:before="0" w:beforeAutospacing="0" w:after="0" w:afterAutospacing="0"/>
              <w:rPr>
                <w:rFonts w:ascii="Arial" w:hAnsi="Arial" w:cs="Arial"/>
                <w:b/>
                <w:bCs/>
                <w:sz w:val="22"/>
                <w:szCs w:val="22"/>
              </w:rPr>
            </w:pPr>
          </w:p>
          <w:p w14:paraId="0B9C708E" w14:textId="5F1CACC9" w:rsidR="008C77DE" w:rsidRPr="006E0B3C" w:rsidRDefault="008C77DE" w:rsidP="008C77DE">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 xml:space="preserve">Discussion </w:t>
            </w:r>
          </w:p>
          <w:p w14:paraId="7BB7CE27" w14:textId="77777777" w:rsidR="005302DA" w:rsidRDefault="005302DA" w:rsidP="008C77DE">
            <w:pPr>
              <w:pStyle w:val="NormalWeb"/>
              <w:spacing w:before="0" w:beforeAutospacing="0" w:after="0" w:afterAutospacing="0"/>
              <w:rPr>
                <w:rFonts w:ascii="Arial" w:hAnsi="Arial" w:cs="Arial"/>
                <w:b/>
                <w:bCs/>
                <w:sz w:val="22"/>
                <w:szCs w:val="22"/>
              </w:rPr>
            </w:pPr>
          </w:p>
          <w:p w14:paraId="06421C7B" w14:textId="53F77733" w:rsidR="005302DA" w:rsidRDefault="005302DA" w:rsidP="004A2834">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Queries on when Stage Gate 0 for GA in Social Work was brought to AAG</w:t>
            </w:r>
            <w:r w:rsidR="00F82A99">
              <w:rPr>
                <w:rFonts w:ascii="Arial" w:hAnsi="Arial" w:cs="Arial"/>
                <w:sz w:val="22"/>
                <w:szCs w:val="22"/>
              </w:rPr>
              <w:t>?</w:t>
            </w:r>
            <w:r>
              <w:rPr>
                <w:rFonts w:ascii="Arial" w:hAnsi="Arial" w:cs="Arial"/>
                <w:sz w:val="22"/>
                <w:szCs w:val="22"/>
              </w:rPr>
              <w:t xml:space="preserve"> This was taken forward in January 25. </w:t>
            </w:r>
          </w:p>
          <w:p w14:paraId="5E22EA6F" w14:textId="13D24F8A" w:rsidR="008C77DE" w:rsidRDefault="008C77DE" w:rsidP="005302DA">
            <w:pPr>
              <w:pStyle w:val="NormalWeb"/>
              <w:spacing w:before="0" w:beforeAutospacing="0" w:after="0" w:afterAutospacing="0"/>
              <w:ind w:left="720"/>
              <w:rPr>
                <w:rFonts w:ascii="Arial" w:hAnsi="Arial" w:cs="Arial"/>
                <w:sz w:val="22"/>
                <w:szCs w:val="22"/>
              </w:rPr>
            </w:pPr>
            <w:r w:rsidRPr="008C77DE">
              <w:rPr>
                <w:rFonts w:ascii="Arial" w:hAnsi="Arial" w:cs="Arial"/>
                <w:sz w:val="22"/>
                <w:szCs w:val="22"/>
              </w:rPr>
              <w:t xml:space="preserve"> </w:t>
            </w:r>
          </w:p>
          <w:p w14:paraId="303355E1" w14:textId="17F0252B" w:rsidR="005302DA" w:rsidRDefault="003E735B" w:rsidP="004A2834">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AAG members highlighted the tight timeline for recruitment of apprentices </w:t>
            </w:r>
            <w:r w:rsidR="00DD7FA8">
              <w:rPr>
                <w:rFonts w:ascii="Arial" w:hAnsi="Arial" w:cs="Arial"/>
                <w:sz w:val="22"/>
                <w:szCs w:val="22"/>
              </w:rPr>
              <w:t>for the first cohort in September 25. This is being pushed by the sector and is down to S</w:t>
            </w:r>
            <w:r w:rsidR="00F82A99">
              <w:rPr>
                <w:rFonts w:ascii="Arial" w:hAnsi="Arial" w:cs="Arial"/>
                <w:sz w:val="22"/>
                <w:szCs w:val="22"/>
              </w:rPr>
              <w:t>SSC</w:t>
            </w:r>
            <w:r w:rsidR="004B7967">
              <w:rPr>
                <w:rFonts w:ascii="Arial" w:hAnsi="Arial" w:cs="Arial"/>
                <w:sz w:val="22"/>
                <w:szCs w:val="22"/>
              </w:rPr>
              <w:t xml:space="preserve"> working out the </w:t>
            </w:r>
            <w:r w:rsidR="004B7967">
              <w:rPr>
                <w:rFonts w:ascii="Arial" w:hAnsi="Arial" w:cs="Arial"/>
                <w:sz w:val="22"/>
                <w:szCs w:val="22"/>
              </w:rPr>
              <w:lastRenderedPageBreak/>
              <w:t xml:space="preserve">allocation of places. This first cohort is expected to be around 30 apprentices. </w:t>
            </w:r>
          </w:p>
          <w:p w14:paraId="3C7267F0" w14:textId="77777777" w:rsidR="005302DA" w:rsidRDefault="005302DA" w:rsidP="005302DA">
            <w:pPr>
              <w:pStyle w:val="ListParagraph"/>
              <w:rPr>
                <w:rFonts w:ascii="Arial" w:hAnsi="Arial" w:cs="Arial"/>
              </w:rPr>
            </w:pPr>
          </w:p>
          <w:p w14:paraId="0C2F5256" w14:textId="4DB841B8" w:rsidR="00612EAC" w:rsidRPr="00612EAC" w:rsidRDefault="00B45387" w:rsidP="004A2834">
            <w:pPr>
              <w:pStyle w:val="ListParagraph"/>
              <w:numPr>
                <w:ilvl w:val="0"/>
                <w:numId w:val="5"/>
              </w:numPr>
              <w:rPr>
                <w:rFonts w:ascii="Arial" w:hAnsi="Arial" w:cs="Arial"/>
              </w:rPr>
            </w:pPr>
            <w:r>
              <w:rPr>
                <w:rFonts w:ascii="Arial" w:hAnsi="Arial" w:cs="Arial"/>
              </w:rPr>
              <w:t xml:space="preserve">In terms of the slight amendments made to the draft Occupation Profile following the consultation on this. AAG members asked if this could be shared </w:t>
            </w:r>
            <w:r w:rsidR="00000914">
              <w:rPr>
                <w:rFonts w:ascii="Arial" w:hAnsi="Arial" w:cs="Arial"/>
              </w:rPr>
              <w:t xml:space="preserve">for record purposes. </w:t>
            </w:r>
            <w:r w:rsidR="00000914" w:rsidRPr="0034482B">
              <w:rPr>
                <w:rFonts w:ascii="Arial" w:hAnsi="Arial" w:cs="Arial"/>
                <w:b/>
                <w:bCs/>
              </w:rPr>
              <w:t>AB to share this.</w:t>
            </w:r>
            <w:r w:rsidR="00000914">
              <w:rPr>
                <w:rFonts w:ascii="Arial" w:hAnsi="Arial" w:cs="Arial"/>
              </w:rPr>
              <w:t xml:space="preserve"> </w:t>
            </w:r>
          </w:p>
          <w:p w14:paraId="5D89D7F9" w14:textId="77777777" w:rsidR="00612EAC" w:rsidRDefault="00612EAC" w:rsidP="00612EAC">
            <w:pPr>
              <w:pStyle w:val="ListParagraph"/>
              <w:rPr>
                <w:rFonts w:ascii="Arial" w:hAnsi="Arial" w:cs="Arial"/>
              </w:rPr>
            </w:pPr>
          </w:p>
          <w:p w14:paraId="3C882C02" w14:textId="2D6657C5" w:rsidR="00000914" w:rsidRPr="00000914" w:rsidRDefault="00102F43" w:rsidP="004A2834">
            <w:pPr>
              <w:pStyle w:val="ListParagraph"/>
              <w:numPr>
                <w:ilvl w:val="0"/>
                <w:numId w:val="5"/>
              </w:numPr>
              <w:rPr>
                <w:rFonts w:ascii="Arial" w:hAnsi="Arial" w:cs="Arial"/>
              </w:rPr>
            </w:pPr>
            <w:r w:rsidRPr="00EF2D92">
              <w:rPr>
                <w:rFonts w:ascii="Arial" w:hAnsi="Arial" w:cs="Arial"/>
              </w:rPr>
              <w:t>AB to share</w:t>
            </w:r>
            <w:r>
              <w:rPr>
                <w:rFonts w:ascii="Arial" w:hAnsi="Arial" w:cs="Arial"/>
              </w:rPr>
              <w:t xml:space="preserve"> more details on Communication Plans for this development at </w:t>
            </w:r>
            <w:r w:rsidR="00612EAC">
              <w:rPr>
                <w:rFonts w:ascii="Arial" w:hAnsi="Arial" w:cs="Arial"/>
              </w:rPr>
              <w:t xml:space="preserve">next Stage Gate presentation for GA in Social Work. </w:t>
            </w:r>
          </w:p>
          <w:p w14:paraId="04559DF5" w14:textId="77777777" w:rsidR="00612EAC" w:rsidRDefault="00612EAC" w:rsidP="00612EAC">
            <w:pPr>
              <w:pStyle w:val="ListParagraph"/>
              <w:rPr>
                <w:rFonts w:ascii="Arial" w:hAnsi="Arial" w:cs="Arial"/>
              </w:rPr>
            </w:pPr>
          </w:p>
          <w:p w14:paraId="0DBA3B78" w14:textId="7B61E273" w:rsidR="00000914" w:rsidRDefault="0034482B" w:rsidP="004A2834">
            <w:pPr>
              <w:pStyle w:val="ListParagraph"/>
              <w:numPr>
                <w:ilvl w:val="0"/>
                <w:numId w:val="5"/>
              </w:numPr>
              <w:rPr>
                <w:rFonts w:ascii="Arial" w:hAnsi="Arial" w:cs="Arial"/>
              </w:rPr>
            </w:pPr>
            <w:r>
              <w:rPr>
                <w:rFonts w:ascii="Arial" w:hAnsi="Arial" w:cs="Arial"/>
              </w:rPr>
              <w:t>UWS</w:t>
            </w:r>
            <w:r w:rsidR="00000914">
              <w:rPr>
                <w:rFonts w:ascii="Arial" w:hAnsi="Arial" w:cs="Arial"/>
              </w:rPr>
              <w:t xml:space="preserve"> will deliver but AAG members queried the mechanism for another UHI to offer this? </w:t>
            </w:r>
            <w:r w:rsidR="009D354E">
              <w:rPr>
                <w:rFonts w:ascii="Arial" w:hAnsi="Arial" w:cs="Arial"/>
              </w:rPr>
              <w:t>As this is a regulated profession, it is critical that it meets the need of the provider and SSSC</w:t>
            </w:r>
            <w:r w:rsidR="00896729">
              <w:rPr>
                <w:rFonts w:ascii="Arial" w:hAnsi="Arial" w:cs="Arial"/>
              </w:rPr>
              <w:t xml:space="preserve">, who will do a thorough evaluation. After this date, other UHI’s will be able to come forward. </w:t>
            </w:r>
            <w:r w:rsidR="004174D4">
              <w:rPr>
                <w:rFonts w:ascii="Arial" w:hAnsi="Arial" w:cs="Arial"/>
              </w:rPr>
              <w:t>An update on this would come to AAG</w:t>
            </w:r>
            <w:r>
              <w:rPr>
                <w:rFonts w:ascii="Arial" w:hAnsi="Arial" w:cs="Arial"/>
              </w:rPr>
              <w:t>,</w:t>
            </w:r>
            <w:r w:rsidR="004174D4">
              <w:rPr>
                <w:rFonts w:ascii="Arial" w:hAnsi="Arial" w:cs="Arial"/>
              </w:rPr>
              <w:t xml:space="preserve"> likely in 2026/27. </w:t>
            </w:r>
            <w:r w:rsidR="00DF7F0D">
              <w:rPr>
                <w:rFonts w:ascii="Arial" w:hAnsi="Arial" w:cs="Arial"/>
              </w:rPr>
              <w:t xml:space="preserve">Universities are also required to do their own internal valuation and will not be able to offer until this has been carried out. </w:t>
            </w:r>
          </w:p>
          <w:p w14:paraId="6D6A87DF" w14:textId="77777777" w:rsidR="004174D4" w:rsidRDefault="004174D4" w:rsidP="004174D4">
            <w:pPr>
              <w:pStyle w:val="ListParagraph"/>
              <w:rPr>
                <w:rFonts w:ascii="Arial" w:hAnsi="Arial" w:cs="Arial"/>
              </w:rPr>
            </w:pPr>
          </w:p>
          <w:p w14:paraId="75E8054A" w14:textId="0E0D7BDB" w:rsidR="002D61CE" w:rsidRPr="0002314B" w:rsidRDefault="00D72FC4" w:rsidP="004A2834">
            <w:pPr>
              <w:pStyle w:val="ListParagraph"/>
              <w:numPr>
                <w:ilvl w:val="0"/>
                <w:numId w:val="5"/>
              </w:numPr>
              <w:rPr>
                <w:rFonts w:ascii="Arial" w:hAnsi="Arial" w:cs="Arial"/>
              </w:rPr>
            </w:pPr>
            <w:r>
              <w:rPr>
                <w:rFonts w:ascii="Arial" w:hAnsi="Arial" w:cs="Arial"/>
              </w:rPr>
              <w:t xml:space="preserve">HEI are driving this which is reassuring for AAG members, also the fact that UWS have been involved at a ground level. </w:t>
            </w:r>
            <w:r w:rsidR="0002314B">
              <w:rPr>
                <w:rFonts w:ascii="Arial" w:hAnsi="Arial" w:cs="Arial"/>
              </w:rPr>
              <w:t>The structure of this development is ideal.</w:t>
            </w:r>
          </w:p>
          <w:p w14:paraId="67A52493" w14:textId="6F152AF1" w:rsidR="0002314B" w:rsidRDefault="002A3CC8" w:rsidP="004A2834">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As part of the employee consultation, the Scottish Association of Social Workers </w:t>
            </w:r>
            <w:r w:rsidR="00145847">
              <w:rPr>
                <w:rFonts w:ascii="Arial" w:hAnsi="Arial" w:cs="Arial"/>
                <w:sz w:val="22"/>
                <w:szCs w:val="22"/>
              </w:rPr>
              <w:t xml:space="preserve">shared a lot around practice learning and experiences in terms of research done </w:t>
            </w:r>
            <w:r w:rsidR="0014134F">
              <w:rPr>
                <w:rFonts w:ascii="Arial" w:hAnsi="Arial" w:cs="Arial"/>
                <w:sz w:val="22"/>
                <w:szCs w:val="22"/>
              </w:rPr>
              <w:t xml:space="preserve">for the degree. The shared positive and negative experiences, who they communicated </w:t>
            </w:r>
            <w:r w:rsidR="00102F43">
              <w:rPr>
                <w:rFonts w:ascii="Arial" w:hAnsi="Arial" w:cs="Arial"/>
                <w:sz w:val="22"/>
                <w:szCs w:val="22"/>
              </w:rPr>
              <w:t xml:space="preserve">etc. The whole </w:t>
            </w:r>
            <w:r w:rsidR="0034482B">
              <w:rPr>
                <w:rFonts w:ascii="Arial" w:hAnsi="Arial" w:cs="Arial"/>
                <w:sz w:val="22"/>
                <w:szCs w:val="22"/>
              </w:rPr>
              <w:t>ethos</w:t>
            </w:r>
            <w:r w:rsidR="00102F43">
              <w:rPr>
                <w:rFonts w:ascii="Arial" w:hAnsi="Arial" w:cs="Arial"/>
                <w:sz w:val="22"/>
                <w:szCs w:val="22"/>
              </w:rPr>
              <w:t xml:space="preserve"> </w:t>
            </w:r>
            <w:r w:rsidR="0034482B">
              <w:rPr>
                <w:rFonts w:ascii="Arial" w:hAnsi="Arial" w:cs="Arial"/>
                <w:sz w:val="22"/>
                <w:szCs w:val="22"/>
              </w:rPr>
              <w:t>of</w:t>
            </w:r>
            <w:r w:rsidR="00102F43">
              <w:rPr>
                <w:rFonts w:ascii="Arial" w:hAnsi="Arial" w:cs="Arial"/>
                <w:sz w:val="22"/>
                <w:szCs w:val="22"/>
              </w:rPr>
              <w:t xml:space="preserve"> this is a collaborative space, and being really clear about changes required. </w:t>
            </w:r>
          </w:p>
          <w:p w14:paraId="1317EE87" w14:textId="77777777" w:rsidR="00612EAC" w:rsidRDefault="00612EAC" w:rsidP="001D2D41">
            <w:pPr>
              <w:pStyle w:val="NormalWeb"/>
              <w:spacing w:before="0" w:beforeAutospacing="0" w:after="0" w:afterAutospacing="0"/>
              <w:rPr>
                <w:rFonts w:ascii="Arial" w:hAnsi="Arial" w:cs="Arial"/>
                <w:sz w:val="22"/>
                <w:szCs w:val="22"/>
              </w:rPr>
            </w:pPr>
          </w:p>
          <w:p w14:paraId="2053C2F3" w14:textId="6F1D8F0A" w:rsidR="002D61CE" w:rsidRDefault="00612EAC" w:rsidP="004A2834">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AAG members mentioned</w:t>
            </w:r>
            <w:r w:rsidR="00702132">
              <w:rPr>
                <w:rFonts w:ascii="Arial" w:hAnsi="Arial" w:cs="Arial"/>
                <w:sz w:val="22"/>
                <w:szCs w:val="22"/>
              </w:rPr>
              <w:t xml:space="preserve"> that today’s presentation was helpful and are happy with the progress of this development. AAG members also noted the good work on</w:t>
            </w:r>
            <w:r w:rsidR="00651533">
              <w:rPr>
                <w:rFonts w:ascii="Arial" w:hAnsi="Arial" w:cs="Arial"/>
                <w:sz w:val="22"/>
                <w:szCs w:val="22"/>
              </w:rPr>
              <w:t xml:space="preserve"> taking on previous AAG feedback, as above. </w:t>
            </w:r>
          </w:p>
          <w:p w14:paraId="4BFDED1E" w14:textId="5C49CC7C" w:rsidR="0054634D" w:rsidRPr="00B46F78" w:rsidRDefault="0054634D" w:rsidP="00651533">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799EC8AA" w14:textId="77777777" w:rsidR="005F0D16" w:rsidRPr="005F5CE6" w:rsidRDefault="005F0D16" w:rsidP="00125E1C">
            <w:pPr>
              <w:tabs>
                <w:tab w:val="left" w:pos="720"/>
              </w:tabs>
              <w:jc w:val="both"/>
              <w:rPr>
                <w:rFonts w:ascii="Arial" w:hAnsi="Arial" w:cs="Arial"/>
                <w:b/>
                <w:bCs/>
                <w:color w:val="FF0000"/>
              </w:rPr>
            </w:pPr>
          </w:p>
          <w:p w14:paraId="7D786178" w14:textId="77777777" w:rsidR="005F0D16" w:rsidRDefault="005F0D16" w:rsidP="00125E1C">
            <w:pPr>
              <w:tabs>
                <w:tab w:val="left" w:pos="720"/>
              </w:tabs>
              <w:jc w:val="both"/>
              <w:rPr>
                <w:rFonts w:ascii="Arial" w:hAnsi="Arial" w:cs="Arial"/>
                <w:b/>
                <w:bCs/>
                <w:color w:val="FF0000"/>
              </w:rPr>
            </w:pPr>
          </w:p>
          <w:p w14:paraId="5B8519F1" w14:textId="373A4C9E" w:rsidR="007A1520" w:rsidRPr="007A1520" w:rsidRDefault="007A1520" w:rsidP="00125E1C">
            <w:pPr>
              <w:tabs>
                <w:tab w:val="left" w:pos="720"/>
              </w:tabs>
              <w:jc w:val="both"/>
              <w:rPr>
                <w:rFonts w:ascii="Arial" w:hAnsi="Arial" w:cs="Arial"/>
                <w:color w:val="FF0000"/>
              </w:rPr>
            </w:pPr>
          </w:p>
        </w:tc>
      </w:tr>
      <w:tr w:rsidR="002C022E" w:rsidRPr="00A266B2" w14:paraId="6996D7C7" w14:textId="77777777" w:rsidTr="49564607">
        <w:trPr>
          <w:trHeight w:val="452"/>
        </w:trPr>
        <w:tc>
          <w:tcPr>
            <w:tcW w:w="851" w:type="dxa"/>
            <w:shd w:val="clear" w:color="auto" w:fill="FFFFFF" w:themeFill="background1"/>
          </w:tcPr>
          <w:p w14:paraId="2E0AC709" w14:textId="6278ED56" w:rsidR="002C022E" w:rsidRPr="00A266B2" w:rsidRDefault="008B3511" w:rsidP="00125E1C">
            <w:pPr>
              <w:tabs>
                <w:tab w:val="left" w:pos="720"/>
              </w:tabs>
              <w:jc w:val="both"/>
              <w:rPr>
                <w:rFonts w:ascii="Arial" w:hAnsi="Arial" w:cs="Arial"/>
                <w:b/>
              </w:rPr>
            </w:pPr>
            <w:r>
              <w:rPr>
                <w:rFonts w:ascii="Arial" w:hAnsi="Arial" w:cs="Arial"/>
                <w:b/>
              </w:rPr>
              <w:lastRenderedPageBreak/>
              <w:t xml:space="preserve">4. </w:t>
            </w:r>
          </w:p>
        </w:tc>
        <w:tc>
          <w:tcPr>
            <w:tcW w:w="7655" w:type="dxa"/>
            <w:shd w:val="clear" w:color="auto" w:fill="FFFFFF" w:themeFill="background1"/>
          </w:tcPr>
          <w:p w14:paraId="6E8264DB" w14:textId="0D5FE12E" w:rsidR="002C022E" w:rsidRDefault="004027EB" w:rsidP="001A56E8">
            <w:pPr>
              <w:pStyle w:val="NormalWeb"/>
              <w:spacing w:before="0" w:beforeAutospacing="0" w:after="0" w:afterAutospacing="0"/>
              <w:rPr>
                <w:rFonts w:ascii="Arial" w:hAnsi="Arial" w:cs="Arial"/>
                <w:sz w:val="22"/>
                <w:szCs w:val="22"/>
              </w:rPr>
            </w:pPr>
            <w:r>
              <w:rPr>
                <w:rFonts w:ascii="Arial" w:hAnsi="Arial" w:cs="Arial"/>
                <w:b/>
                <w:bCs/>
                <w:sz w:val="22"/>
                <w:szCs w:val="22"/>
              </w:rPr>
              <w:t xml:space="preserve">Dental Nursing – Stage Gate 3 </w:t>
            </w:r>
          </w:p>
        </w:tc>
        <w:tc>
          <w:tcPr>
            <w:tcW w:w="992" w:type="dxa"/>
            <w:shd w:val="clear" w:color="auto" w:fill="FFFFFF" w:themeFill="background1"/>
          </w:tcPr>
          <w:p w14:paraId="1B64156E" w14:textId="77777777" w:rsidR="002C022E" w:rsidRPr="00A266B2" w:rsidRDefault="002C022E" w:rsidP="00125E1C">
            <w:pPr>
              <w:tabs>
                <w:tab w:val="left" w:pos="720"/>
              </w:tabs>
              <w:jc w:val="both"/>
              <w:rPr>
                <w:rFonts w:ascii="Arial" w:hAnsi="Arial" w:cs="Arial"/>
                <w:color w:val="FF0000"/>
              </w:rPr>
            </w:pPr>
          </w:p>
        </w:tc>
      </w:tr>
      <w:tr w:rsidR="002C022E" w:rsidRPr="00A266B2" w14:paraId="51E3FC72" w14:textId="77777777" w:rsidTr="49564607">
        <w:trPr>
          <w:trHeight w:val="452"/>
        </w:trPr>
        <w:tc>
          <w:tcPr>
            <w:tcW w:w="851" w:type="dxa"/>
            <w:shd w:val="clear" w:color="auto" w:fill="FFFFFF" w:themeFill="background1"/>
          </w:tcPr>
          <w:p w14:paraId="5AE0DDAF" w14:textId="77777777" w:rsidR="002C022E" w:rsidRPr="00A266B2" w:rsidRDefault="002C022E" w:rsidP="00125E1C">
            <w:pPr>
              <w:tabs>
                <w:tab w:val="left" w:pos="720"/>
              </w:tabs>
              <w:jc w:val="both"/>
              <w:rPr>
                <w:rFonts w:ascii="Arial" w:hAnsi="Arial" w:cs="Arial"/>
                <w:b/>
              </w:rPr>
            </w:pPr>
          </w:p>
        </w:tc>
        <w:tc>
          <w:tcPr>
            <w:tcW w:w="7655" w:type="dxa"/>
            <w:shd w:val="clear" w:color="auto" w:fill="FFFFFF" w:themeFill="background1"/>
          </w:tcPr>
          <w:p w14:paraId="0AD48ED8" w14:textId="77777777" w:rsidR="002C022E" w:rsidRDefault="002C022E" w:rsidP="001A56E8">
            <w:pPr>
              <w:pStyle w:val="NormalWeb"/>
              <w:spacing w:before="0" w:beforeAutospacing="0" w:after="0" w:afterAutospacing="0"/>
              <w:rPr>
                <w:rFonts w:ascii="Arial" w:hAnsi="Arial" w:cs="Arial"/>
                <w:sz w:val="22"/>
                <w:szCs w:val="22"/>
              </w:rPr>
            </w:pPr>
          </w:p>
          <w:p w14:paraId="40BBCD98" w14:textId="68B35F1F" w:rsidR="004F16EE" w:rsidRDefault="003A4B84" w:rsidP="003A4B84">
            <w:pPr>
              <w:pStyle w:val="NormalWeb"/>
              <w:spacing w:before="0" w:beforeAutospacing="0" w:after="0" w:afterAutospacing="0"/>
              <w:rPr>
                <w:rFonts w:ascii="Arial" w:hAnsi="Arial" w:cs="Arial"/>
                <w:sz w:val="22"/>
                <w:szCs w:val="22"/>
              </w:rPr>
            </w:pPr>
            <w:r>
              <w:rPr>
                <w:rFonts w:ascii="Arial" w:hAnsi="Arial" w:cs="Arial"/>
                <w:sz w:val="22"/>
                <w:szCs w:val="22"/>
              </w:rPr>
              <w:t>SM attended to present</w:t>
            </w:r>
            <w:r w:rsidR="00FF3EB9">
              <w:rPr>
                <w:rFonts w:ascii="Arial" w:hAnsi="Arial" w:cs="Arial"/>
                <w:sz w:val="22"/>
                <w:szCs w:val="22"/>
              </w:rPr>
              <w:t xml:space="preserve">, seeking Approval in Principle for Dental Nursing at AAG today. </w:t>
            </w:r>
          </w:p>
          <w:p w14:paraId="0F5D8D2B" w14:textId="77777777" w:rsidR="00FF3EB9" w:rsidRDefault="00FF3EB9" w:rsidP="003A4B84">
            <w:pPr>
              <w:pStyle w:val="NormalWeb"/>
              <w:spacing w:before="0" w:beforeAutospacing="0" w:after="0" w:afterAutospacing="0"/>
              <w:rPr>
                <w:rFonts w:ascii="Arial" w:hAnsi="Arial" w:cs="Arial"/>
                <w:sz w:val="22"/>
                <w:szCs w:val="22"/>
              </w:rPr>
            </w:pPr>
          </w:p>
          <w:p w14:paraId="1DC7AE7B" w14:textId="097A3D50" w:rsidR="00FF3EB9" w:rsidRPr="006E0B3C" w:rsidRDefault="00FF3EB9" w:rsidP="003A4B84">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Overview</w:t>
            </w:r>
          </w:p>
          <w:p w14:paraId="6C37C283" w14:textId="77777777" w:rsidR="003A4B84" w:rsidRDefault="003A4B84" w:rsidP="003A4B84">
            <w:pPr>
              <w:pStyle w:val="NormalWeb"/>
              <w:spacing w:before="0" w:beforeAutospacing="0" w:after="0" w:afterAutospacing="0"/>
              <w:rPr>
                <w:rFonts w:ascii="Arial" w:hAnsi="Arial" w:cs="Arial"/>
                <w:sz w:val="22"/>
                <w:szCs w:val="22"/>
              </w:rPr>
            </w:pPr>
          </w:p>
          <w:p w14:paraId="6A4BB3A8" w14:textId="3C09A1F2" w:rsidR="007E1B98" w:rsidRDefault="007E1B98" w:rsidP="004A2834">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 xml:space="preserve">The Dental Nursing development commenced in October </w:t>
            </w:r>
            <w:proofErr w:type="gramStart"/>
            <w:r>
              <w:rPr>
                <w:rFonts w:ascii="Arial" w:hAnsi="Arial" w:cs="Arial"/>
                <w:sz w:val="22"/>
                <w:szCs w:val="22"/>
              </w:rPr>
              <w:t>24</w:t>
            </w:r>
            <w:proofErr w:type="gramEnd"/>
            <w:r>
              <w:rPr>
                <w:rFonts w:ascii="Arial" w:hAnsi="Arial" w:cs="Arial"/>
                <w:sz w:val="22"/>
                <w:szCs w:val="22"/>
              </w:rPr>
              <w:t xml:space="preserve"> and </w:t>
            </w:r>
            <w:r w:rsidR="00ED7A79">
              <w:rPr>
                <w:rFonts w:ascii="Arial" w:hAnsi="Arial" w:cs="Arial"/>
                <w:sz w:val="22"/>
                <w:szCs w:val="22"/>
              </w:rPr>
              <w:t xml:space="preserve">this </w:t>
            </w:r>
            <w:r>
              <w:rPr>
                <w:rFonts w:ascii="Arial" w:hAnsi="Arial" w:cs="Arial"/>
                <w:sz w:val="22"/>
                <w:szCs w:val="22"/>
              </w:rPr>
              <w:t>consisted of a full NOS review. The NOS consultation took place in December 24 and NOS were agreed and signed off by January 25.</w:t>
            </w:r>
          </w:p>
          <w:p w14:paraId="4BECDE4E" w14:textId="77777777" w:rsidR="007E1B98" w:rsidRDefault="007E1B98" w:rsidP="007E1B98">
            <w:pPr>
              <w:pStyle w:val="NormalWeb"/>
              <w:spacing w:before="0" w:beforeAutospacing="0" w:after="0" w:afterAutospacing="0"/>
              <w:rPr>
                <w:rFonts w:ascii="Arial" w:hAnsi="Arial" w:cs="Arial"/>
                <w:sz w:val="22"/>
                <w:szCs w:val="22"/>
              </w:rPr>
            </w:pPr>
          </w:p>
          <w:p w14:paraId="35F284AD" w14:textId="4C5F09DC" w:rsidR="007E1B98" w:rsidRDefault="00B54BCB" w:rsidP="004A2834">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The G</w:t>
            </w:r>
            <w:r w:rsidR="00161335">
              <w:rPr>
                <w:rFonts w:ascii="Arial" w:hAnsi="Arial" w:cs="Arial"/>
                <w:sz w:val="22"/>
                <w:szCs w:val="22"/>
              </w:rPr>
              <w:t xml:space="preserve">eneral </w:t>
            </w:r>
            <w:r>
              <w:rPr>
                <w:rFonts w:ascii="Arial" w:hAnsi="Arial" w:cs="Arial"/>
                <w:sz w:val="22"/>
                <w:szCs w:val="22"/>
              </w:rPr>
              <w:t>D</w:t>
            </w:r>
            <w:r w:rsidR="00161335">
              <w:rPr>
                <w:rFonts w:ascii="Arial" w:hAnsi="Arial" w:cs="Arial"/>
                <w:sz w:val="22"/>
                <w:szCs w:val="22"/>
              </w:rPr>
              <w:t xml:space="preserve">ental </w:t>
            </w:r>
            <w:r>
              <w:rPr>
                <w:rFonts w:ascii="Arial" w:hAnsi="Arial" w:cs="Arial"/>
                <w:sz w:val="22"/>
                <w:szCs w:val="22"/>
              </w:rPr>
              <w:t>C</w:t>
            </w:r>
            <w:r w:rsidR="00161335">
              <w:rPr>
                <w:rFonts w:ascii="Arial" w:hAnsi="Arial" w:cs="Arial"/>
                <w:sz w:val="22"/>
                <w:szCs w:val="22"/>
              </w:rPr>
              <w:t>ouncil (GDC)</w:t>
            </w:r>
            <w:r>
              <w:rPr>
                <w:rFonts w:ascii="Arial" w:hAnsi="Arial" w:cs="Arial"/>
                <w:sz w:val="22"/>
                <w:szCs w:val="22"/>
              </w:rPr>
              <w:t xml:space="preserve"> safe practitioner framework goes live on 1</w:t>
            </w:r>
            <w:r w:rsidRPr="00B54BCB">
              <w:rPr>
                <w:rFonts w:ascii="Arial" w:hAnsi="Arial" w:cs="Arial"/>
                <w:sz w:val="22"/>
                <w:szCs w:val="22"/>
                <w:vertAlign w:val="superscript"/>
              </w:rPr>
              <w:t>st</w:t>
            </w:r>
            <w:r>
              <w:rPr>
                <w:rFonts w:ascii="Arial" w:hAnsi="Arial" w:cs="Arial"/>
                <w:sz w:val="22"/>
                <w:szCs w:val="22"/>
              </w:rPr>
              <w:t xml:space="preserve"> August 25, so have been working to a really tight timeline as all qualifications must be up and running by then. </w:t>
            </w:r>
          </w:p>
          <w:p w14:paraId="186C16B9" w14:textId="77777777" w:rsidR="00B54BCB" w:rsidRDefault="00B54BCB" w:rsidP="00B54BCB">
            <w:pPr>
              <w:pStyle w:val="ListParagraph"/>
              <w:rPr>
                <w:rFonts w:ascii="Arial" w:hAnsi="Arial" w:cs="Arial"/>
              </w:rPr>
            </w:pPr>
          </w:p>
          <w:p w14:paraId="75780531" w14:textId="0A4D2E57" w:rsidR="00B54BCB" w:rsidRDefault="00B54BCB" w:rsidP="004A2834">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 xml:space="preserve">Qualification Products were submitted to ACG and approved </w:t>
            </w:r>
            <w:r w:rsidR="00130EBC">
              <w:rPr>
                <w:rFonts w:ascii="Arial" w:hAnsi="Arial" w:cs="Arial"/>
                <w:sz w:val="22"/>
                <w:szCs w:val="22"/>
              </w:rPr>
              <w:t xml:space="preserve">on the </w:t>
            </w:r>
            <w:r w:rsidR="00104A3B">
              <w:rPr>
                <w:rFonts w:ascii="Arial" w:hAnsi="Arial" w:cs="Arial"/>
                <w:sz w:val="22"/>
                <w:szCs w:val="22"/>
              </w:rPr>
              <w:t>26</w:t>
            </w:r>
            <w:r w:rsidR="00104A3B" w:rsidRPr="00104A3B">
              <w:rPr>
                <w:rFonts w:ascii="Arial" w:hAnsi="Arial" w:cs="Arial"/>
                <w:sz w:val="22"/>
                <w:szCs w:val="22"/>
                <w:vertAlign w:val="superscript"/>
              </w:rPr>
              <w:t>th</w:t>
            </w:r>
            <w:r w:rsidR="00104A3B">
              <w:rPr>
                <w:rFonts w:ascii="Arial" w:hAnsi="Arial" w:cs="Arial"/>
                <w:sz w:val="22"/>
                <w:szCs w:val="22"/>
              </w:rPr>
              <w:t xml:space="preserve"> March</w:t>
            </w:r>
            <w:r w:rsidR="00130EBC">
              <w:rPr>
                <w:rFonts w:ascii="Arial" w:hAnsi="Arial" w:cs="Arial"/>
                <w:sz w:val="22"/>
                <w:szCs w:val="22"/>
              </w:rPr>
              <w:t xml:space="preserve"> 25</w:t>
            </w:r>
            <w:r w:rsidR="00104A3B">
              <w:rPr>
                <w:rFonts w:ascii="Arial" w:hAnsi="Arial" w:cs="Arial"/>
                <w:sz w:val="22"/>
                <w:szCs w:val="22"/>
              </w:rPr>
              <w:t>. SQA Awarding Body are hoping to hav</w:t>
            </w:r>
            <w:r w:rsidR="00496C34">
              <w:rPr>
                <w:rFonts w:ascii="Arial" w:hAnsi="Arial" w:cs="Arial"/>
                <w:sz w:val="22"/>
                <w:szCs w:val="22"/>
              </w:rPr>
              <w:t xml:space="preserve">e the </w:t>
            </w:r>
            <w:r w:rsidR="00496C34">
              <w:rPr>
                <w:rFonts w:ascii="Arial" w:hAnsi="Arial" w:cs="Arial"/>
                <w:sz w:val="22"/>
                <w:szCs w:val="22"/>
              </w:rPr>
              <w:lastRenderedPageBreak/>
              <w:t>qualification developed by 23</w:t>
            </w:r>
            <w:r w:rsidR="00496C34" w:rsidRPr="00496C34">
              <w:rPr>
                <w:rFonts w:ascii="Arial" w:hAnsi="Arial" w:cs="Arial"/>
                <w:sz w:val="22"/>
                <w:szCs w:val="22"/>
                <w:vertAlign w:val="superscript"/>
              </w:rPr>
              <w:t>rd</w:t>
            </w:r>
            <w:r w:rsidR="00496C34">
              <w:rPr>
                <w:rFonts w:ascii="Arial" w:hAnsi="Arial" w:cs="Arial"/>
                <w:sz w:val="22"/>
                <w:szCs w:val="22"/>
              </w:rPr>
              <w:t xml:space="preserve"> May</w:t>
            </w:r>
            <w:r w:rsidR="00130EBC">
              <w:rPr>
                <w:rFonts w:ascii="Arial" w:hAnsi="Arial" w:cs="Arial"/>
                <w:sz w:val="22"/>
                <w:szCs w:val="22"/>
              </w:rPr>
              <w:t xml:space="preserve"> 25</w:t>
            </w:r>
            <w:r w:rsidR="00496C34">
              <w:rPr>
                <w:rFonts w:ascii="Arial" w:hAnsi="Arial" w:cs="Arial"/>
                <w:sz w:val="22"/>
                <w:szCs w:val="22"/>
              </w:rPr>
              <w:t xml:space="preserve">, </w:t>
            </w:r>
            <w:r w:rsidR="004C479C">
              <w:rPr>
                <w:rFonts w:ascii="Arial" w:hAnsi="Arial" w:cs="Arial"/>
                <w:sz w:val="22"/>
                <w:szCs w:val="22"/>
              </w:rPr>
              <w:t xml:space="preserve">so are planning to come back to AAG for full Apprenticeship Approval in June 25. </w:t>
            </w:r>
            <w:r w:rsidR="00496C34">
              <w:rPr>
                <w:rFonts w:ascii="Arial" w:hAnsi="Arial" w:cs="Arial"/>
                <w:sz w:val="22"/>
                <w:szCs w:val="22"/>
              </w:rPr>
              <w:t xml:space="preserve"> </w:t>
            </w:r>
          </w:p>
          <w:p w14:paraId="7B294657" w14:textId="77777777" w:rsidR="00B7504F" w:rsidRDefault="00B7504F" w:rsidP="003A4B84">
            <w:pPr>
              <w:pStyle w:val="NormalWeb"/>
              <w:spacing w:before="0" w:beforeAutospacing="0" w:after="0" w:afterAutospacing="0"/>
              <w:rPr>
                <w:rFonts w:ascii="Arial" w:hAnsi="Arial" w:cs="Arial"/>
                <w:sz w:val="22"/>
                <w:szCs w:val="22"/>
              </w:rPr>
            </w:pPr>
          </w:p>
          <w:p w14:paraId="6AA5C128" w14:textId="77777777" w:rsidR="00DE15BF" w:rsidRDefault="00DE15BF" w:rsidP="003A4B84">
            <w:pPr>
              <w:pStyle w:val="NormalWeb"/>
              <w:spacing w:before="0" w:beforeAutospacing="0" w:after="0" w:afterAutospacing="0"/>
              <w:rPr>
                <w:rFonts w:ascii="Arial" w:hAnsi="Arial" w:cs="Arial"/>
                <w:b/>
                <w:bCs/>
                <w:sz w:val="22"/>
                <w:szCs w:val="22"/>
                <w:u w:val="single"/>
              </w:rPr>
            </w:pPr>
          </w:p>
          <w:p w14:paraId="356F2492" w14:textId="5B3A679C" w:rsidR="00B7504F" w:rsidRPr="006E0B3C" w:rsidRDefault="00B7504F" w:rsidP="003A4B84">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AAG Sub</w:t>
            </w:r>
            <w:r w:rsidR="00097675" w:rsidRPr="006E0B3C">
              <w:rPr>
                <w:rFonts w:ascii="Arial" w:hAnsi="Arial" w:cs="Arial"/>
                <w:b/>
                <w:bCs/>
                <w:sz w:val="22"/>
                <w:szCs w:val="22"/>
                <w:u w:val="single"/>
              </w:rPr>
              <w:t>-G</w:t>
            </w:r>
            <w:r w:rsidRPr="006E0B3C">
              <w:rPr>
                <w:rFonts w:ascii="Arial" w:hAnsi="Arial" w:cs="Arial"/>
                <w:b/>
                <w:bCs/>
                <w:sz w:val="22"/>
                <w:szCs w:val="22"/>
                <w:u w:val="single"/>
              </w:rPr>
              <w:t>roup Feedback</w:t>
            </w:r>
            <w:r w:rsidR="004C479C" w:rsidRPr="006E0B3C">
              <w:rPr>
                <w:rFonts w:ascii="Arial" w:hAnsi="Arial" w:cs="Arial"/>
                <w:b/>
                <w:bCs/>
                <w:sz w:val="22"/>
                <w:szCs w:val="22"/>
                <w:u w:val="single"/>
              </w:rPr>
              <w:t xml:space="preserve"> </w:t>
            </w:r>
          </w:p>
          <w:p w14:paraId="7B944E90" w14:textId="77777777" w:rsidR="00B7504F" w:rsidRDefault="00B7504F" w:rsidP="003A4B84">
            <w:pPr>
              <w:pStyle w:val="NormalWeb"/>
              <w:spacing w:before="0" w:beforeAutospacing="0" w:after="0" w:afterAutospacing="0"/>
              <w:rPr>
                <w:rFonts w:ascii="Arial" w:hAnsi="Arial" w:cs="Arial"/>
                <w:sz w:val="22"/>
                <w:szCs w:val="22"/>
              </w:rPr>
            </w:pPr>
          </w:p>
          <w:p w14:paraId="22FB27C1" w14:textId="7ED62FD7" w:rsidR="00B7504F" w:rsidRDefault="00B7504F" w:rsidP="004A2834">
            <w:pPr>
              <w:pStyle w:val="NormalWeb"/>
              <w:numPr>
                <w:ilvl w:val="0"/>
                <w:numId w:val="17"/>
              </w:numPr>
              <w:spacing w:before="0" w:beforeAutospacing="0" w:after="0" w:afterAutospacing="0"/>
              <w:rPr>
                <w:rFonts w:ascii="Arial" w:hAnsi="Arial" w:cs="Arial"/>
                <w:sz w:val="22"/>
                <w:szCs w:val="22"/>
              </w:rPr>
            </w:pPr>
            <w:r w:rsidRPr="00B7504F">
              <w:rPr>
                <w:rFonts w:ascii="Arial" w:hAnsi="Arial" w:cs="Arial"/>
                <w:b/>
                <w:bCs/>
                <w:sz w:val="22"/>
                <w:szCs w:val="22"/>
              </w:rPr>
              <w:t>Gender Imbalance</w:t>
            </w:r>
            <w:r w:rsidR="00586AE6">
              <w:rPr>
                <w:rFonts w:ascii="Arial" w:hAnsi="Arial" w:cs="Arial"/>
                <w:b/>
                <w:bCs/>
                <w:sz w:val="22"/>
                <w:szCs w:val="22"/>
              </w:rPr>
              <w:t xml:space="preserve">: </w:t>
            </w:r>
            <w:r w:rsidR="00097675">
              <w:rPr>
                <w:rFonts w:ascii="Arial" w:hAnsi="Arial" w:cs="Arial"/>
                <w:sz w:val="22"/>
                <w:szCs w:val="22"/>
              </w:rPr>
              <w:t xml:space="preserve">AAG sub-group noted the gender imbalance within the sector </w:t>
            </w:r>
            <w:r w:rsidR="00955047">
              <w:rPr>
                <w:rFonts w:ascii="Arial" w:hAnsi="Arial" w:cs="Arial"/>
                <w:sz w:val="22"/>
                <w:szCs w:val="22"/>
              </w:rPr>
              <w:t xml:space="preserve">generally and </w:t>
            </w:r>
            <w:r w:rsidR="00577B57">
              <w:rPr>
                <w:rFonts w:ascii="Arial" w:hAnsi="Arial" w:cs="Arial"/>
                <w:sz w:val="22"/>
                <w:szCs w:val="22"/>
              </w:rPr>
              <w:t xml:space="preserve">asked if there </w:t>
            </w:r>
            <w:r w:rsidR="00130EBC">
              <w:rPr>
                <w:rFonts w:ascii="Arial" w:hAnsi="Arial" w:cs="Arial"/>
                <w:sz w:val="22"/>
                <w:szCs w:val="22"/>
              </w:rPr>
              <w:t>were plans</w:t>
            </w:r>
            <w:r w:rsidR="00955047">
              <w:rPr>
                <w:rFonts w:ascii="Arial" w:hAnsi="Arial" w:cs="Arial"/>
                <w:sz w:val="22"/>
                <w:szCs w:val="22"/>
              </w:rPr>
              <w:t xml:space="preserve"> to improve this? This is widely recognised by the sector</w:t>
            </w:r>
            <w:r>
              <w:rPr>
                <w:rFonts w:ascii="Arial" w:hAnsi="Arial" w:cs="Arial"/>
                <w:sz w:val="22"/>
                <w:szCs w:val="22"/>
              </w:rPr>
              <w:t xml:space="preserve"> </w:t>
            </w:r>
            <w:r w:rsidR="00955047">
              <w:rPr>
                <w:rFonts w:ascii="Arial" w:hAnsi="Arial" w:cs="Arial"/>
                <w:sz w:val="22"/>
                <w:szCs w:val="22"/>
              </w:rPr>
              <w:t xml:space="preserve">and was discussed at TEG 3 </w:t>
            </w:r>
            <w:r w:rsidR="00CB296A">
              <w:rPr>
                <w:rFonts w:ascii="Arial" w:hAnsi="Arial" w:cs="Arial"/>
                <w:sz w:val="22"/>
                <w:szCs w:val="22"/>
              </w:rPr>
              <w:t xml:space="preserve">with Equality and Diversity colleagues from SDS. </w:t>
            </w:r>
          </w:p>
          <w:p w14:paraId="44AF5140" w14:textId="77777777" w:rsidR="00CB296A" w:rsidRDefault="00CB296A" w:rsidP="00CB296A">
            <w:pPr>
              <w:pStyle w:val="NormalWeb"/>
              <w:spacing w:before="0" w:beforeAutospacing="0" w:after="0" w:afterAutospacing="0"/>
              <w:rPr>
                <w:rFonts w:ascii="Arial" w:hAnsi="Arial" w:cs="Arial"/>
                <w:sz w:val="22"/>
                <w:szCs w:val="22"/>
              </w:rPr>
            </w:pPr>
          </w:p>
          <w:p w14:paraId="1359BF8E" w14:textId="5D7BEC75" w:rsidR="00CB296A" w:rsidRPr="00CB296A" w:rsidRDefault="00CB296A" w:rsidP="004A2834">
            <w:pPr>
              <w:pStyle w:val="NormalWeb"/>
              <w:numPr>
                <w:ilvl w:val="0"/>
                <w:numId w:val="17"/>
              </w:numPr>
              <w:spacing w:before="0" w:beforeAutospacing="0" w:after="0" w:afterAutospacing="0"/>
              <w:rPr>
                <w:rFonts w:ascii="Arial" w:hAnsi="Arial" w:cs="Arial"/>
                <w:b/>
                <w:bCs/>
                <w:sz w:val="22"/>
                <w:szCs w:val="22"/>
              </w:rPr>
            </w:pPr>
            <w:r w:rsidRPr="00CB296A">
              <w:rPr>
                <w:rFonts w:ascii="Arial" w:hAnsi="Arial" w:cs="Arial"/>
                <w:b/>
                <w:bCs/>
                <w:sz w:val="22"/>
                <w:szCs w:val="22"/>
              </w:rPr>
              <w:t xml:space="preserve">NOS Consultation: </w:t>
            </w:r>
            <w:r w:rsidR="00274B04">
              <w:rPr>
                <w:rFonts w:ascii="Arial" w:hAnsi="Arial" w:cs="Arial"/>
                <w:sz w:val="22"/>
                <w:szCs w:val="22"/>
              </w:rPr>
              <w:t>86% of responses were from Scotland and there were querie</w:t>
            </w:r>
            <w:r w:rsidR="00577B57">
              <w:rPr>
                <w:rFonts w:ascii="Arial" w:hAnsi="Arial" w:cs="Arial"/>
                <w:sz w:val="22"/>
                <w:szCs w:val="22"/>
              </w:rPr>
              <w:t>s</w:t>
            </w:r>
            <w:r w:rsidR="00274B04">
              <w:rPr>
                <w:rFonts w:ascii="Arial" w:hAnsi="Arial" w:cs="Arial"/>
                <w:sz w:val="22"/>
                <w:szCs w:val="22"/>
              </w:rPr>
              <w:t xml:space="preserve"> why other nations have much lower representation? </w:t>
            </w:r>
            <w:r w:rsidR="00A00D27">
              <w:rPr>
                <w:rFonts w:ascii="Arial" w:hAnsi="Arial" w:cs="Arial"/>
                <w:sz w:val="22"/>
                <w:szCs w:val="22"/>
              </w:rPr>
              <w:t>There was representation from other dev</w:t>
            </w:r>
            <w:r w:rsidR="007C6C53">
              <w:rPr>
                <w:rFonts w:ascii="Arial" w:hAnsi="Arial" w:cs="Arial"/>
                <w:sz w:val="22"/>
                <w:szCs w:val="22"/>
              </w:rPr>
              <w:t xml:space="preserve">olved nations in the four-nation steering group and these members were tasked with ensuring their own stakeholders were continuously informed throughout the process. </w:t>
            </w:r>
            <w:r w:rsidR="00BD7B8E">
              <w:rPr>
                <w:rFonts w:ascii="Arial" w:hAnsi="Arial" w:cs="Arial"/>
                <w:sz w:val="22"/>
                <w:szCs w:val="22"/>
              </w:rPr>
              <w:t xml:space="preserve">This was also submitted to the NOS Governance Group who were satisfied </w:t>
            </w:r>
            <w:r w:rsidR="003151F0">
              <w:rPr>
                <w:rFonts w:ascii="Arial" w:hAnsi="Arial" w:cs="Arial"/>
                <w:sz w:val="22"/>
                <w:szCs w:val="22"/>
              </w:rPr>
              <w:t xml:space="preserve">with the work Skills for Health carried out and level of engagement received. </w:t>
            </w:r>
          </w:p>
          <w:p w14:paraId="79BF3309" w14:textId="77777777" w:rsidR="00B7504F" w:rsidRDefault="00B7504F" w:rsidP="003A4B84">
            <w:pPr>
              <w:pStyle w:val="NormalWeb"/>
              <w:spacing w:before="0" w:beforeAutospacing="0" w:after="0" w:afterAutospacing="0"/>
              <w:rPr>
                <w:rFonts w:ascii="Arial" w:hAnsi="Arial" w:cs="Arial"/>
                <w:sz w:val="22"/>
                <w:szCs w:val="22"/>
              </w:rPr>
            </w:pPr>
          </w:p>
          <w:p w14:paraId="5F036040" w14:textId="762B3019" w:rsidR="00B7504F" w:rsidRDefault="001A18C5" w:rsidP="004A2834">
            <w:pPr>
              <w:pStyle w:val="NormalWeb"/>
              <w:numPr>
                <w:ilvl w:val="0"/>
                <w:numId w:val="17"/>
              </w:numPr>
              <w:spacing w:before="0" w:beforeAutospacing="0" w:after="0" w:afterAutospacing="0"/>
              <w:rPr>
                <w:rFonts w:ascii="Arial" w:hAnsi="Arial" w:cs="Arial"/>
                <w:sz w:val="22"/>
                <w:szCs w:val="22"/>
              </w:rPr>
            </w:pPr>
            <w:r w:rsidRPr="00577B57">
              <w:rPr>
                <w:rFonts w:ascii="Arial" w:hAnsi="Arial" w:cs="Arial"/>
                <w:b/>
                <w:bCs/>
                <w:sz w:val="22"/>
                <w:szCs w:val="22"/>
              </w:rPr>
              <w:t>Pathways and Progression:</w:t>
            </w:r>
            <w:r w:rsidR="00023736">
              <w:rPr>
                <w:rFonts w:ascii="Arial" w:hAnsi="Arial" w:cs="Arial"/>
                <w:sz w:val="22"/>
                <w:szCs w:val="22"/>
              </w:rPr>
              <w:t xml:space="preserve"> </w:t>
            </w:r>
            <w:r w:rsidR="00F62D18">
              <w:rPr>
                <w:rFonts w:ascii="Arial" w:hAnsi="Arial" w:cs="Arial"/>
                <w:sz w:val="22"/>
                <w:szCs w:val="22"/>
              </w:rPr>
              <w:t>AAG sub-group asked why Dental Reception Skills at SCQF Level 6 would be included as a pathway for progression</w:t>
            </w:r>
            <w:r w:rsidR="00577B57">
              <w:rPr>
                <w:rFonts w:ascii="Arial" w:hAnsi="Arial" w:cs="Arial"/>
                <w:sz w:val="22"/>
                <w:szCs w:val="22"/>
              </w:rPr>
              <w:t>,</w:t>
            </w:r>
            <w:r w:rsidR="00F62D18">
              <w:rPr>
                <w:rFonts w:ascii="Arial" w:hAnsi="Arial" w:cs="Arial"/>
                <w:sz w:val="22"/>
                <w:szCs w:val="22"/>
              </w:rPr>
              <w:t xml:space="preserve"> given it is a lower level to Dental Nursing? </w:t>
            </w:r>
            <w:r w:rsidR="0054794A">
              <w:rPr>
                <w:rFonts w:ascii="Arial" w:hAnsi="Arial" w:cs="Arial"/>
                <w:sz w:val="22"/>
                <w:szCs w:val="22"/>
              </w:rPr>
              <w:t xml:space="preserve">Dental Nurses sometimes come into the role and then consider practice management, this is why Dental Reception Skills at SCQF Level 6 has been included as a </w:t>
            </w:r>
            <w:r w:rsidR="00577B57">
              <w:rPr>
                <w:rFonts w:ascii="Arial" w:hAnsi="Arial" w:cs="Arial"/>
                <w:sz w:val="22"/>
                <w:szCs w:val="22"/>
              </w:rPr>
              <w:t xml:space="preserve">progression opportunity for qualified Dental Nurses. </w:t>
            </w:r>
          </w:p>
          <w:p w14:paraId="740EDF9D" w14:textId="77777777" w:rsidR="00635231" w:rsidRDefault="00635231" w:rsidP="003A4B84">
            <w:pPr>
              <w:pStyle w:val="NormalWeb"/>
              <w:spacing w:before="0" w:beforeAutospacing="0" w:after="0" w:afterAutospacing="0"/>
              <w:rPr>
                <w:rFonts w:ascii="Arial" w:hAnsi="Arial" w:cs="Arial"/>
                <w:sz w:val="22"/>
                <w:szCs w:val="22"/>
              </w:rPr>
            </w:pPr>
          </w:p>
          <w:p w14:paraId="7F79F9E3" w14:textId="2B8FAF72" w:rsidR="00635231" w:rsidRPr="00197DB1" w:rsidRDefault="00197DB1" w:rsidP="004A2834">
            <w:pPr>
              <w:pStyle w:val="NormalWeb"/>
              <w:numPr>
                <w:ilvl w:val="0"/>
                <w:numId w:val="17"/>
              </w:numPr>
              <w:spacing w:before="0" w:beforeAutospacing="0" w:after="0" w:afterAutospacing="0"/>
              <w:rPr>
                <w:rFonts w:ascii="Arial" w:hAnsi="Arial" w:cs="Arial"/>
                <w:b/>
                <w:bCs/>
                <w:sz w:val="22"/>
                <w:szCs w:val="22"/>
              </w:rPr>
            </w:pPr>
            <w:r w:rsidRPr="00197DB1">
              <w:rPr>
                <w:rFonts w:ascii="Arial" w:hAnsi="Arial" w:cs="Arial"/>
                <w:b/>
                <w:bCs/>
                <w:sz w:val="22"/>
                <w:szCs w:val="22"/>
              </w:rPr>
              <w:t xml:space="preserve">Where Meta-Skills fits within the apprenticeship: </w:t>
            </w:r>
            <w:r>
              <w:rPr>
                <w:rFonts w:ascii="Arial" w:hAnsi="Arial" w:cs="Arial"/>
                <w:sz w:val="22"/>
                <w:szCs w:val="22"/>
              </w:rPr>
              <w:t xml:space="preserve">There has been a new unit ‘OH34: Maintain personal and professional practice for dental care </w:t>
            </w:r>
            <w:r w:rsidR="00F211ED">
              <w:rPr>
                <w:rFonts w:ascii="Arial" w:hAnsi="Arial" w:cs="Arial"/>
                <w:sz w:val="22"/>
                <w:szCs w:val="22"/>
              </w:rPr>
              <w:t>professionals’.</w:t>
            </w:r>
            <w:r>
              <w:rPr>
                <w:rFonts w:ascii="Arial" w:hAnsi="Arial" w:cs="Arial"/>
                <w:sz w:val="22"/>
                <w:szCs w:val="22"/>
              </w:rPr>
              <w:t xml:space="preserve"> </w:t>
            </w:r>
            <w:r w:rsidR="00161335">
              <w:rPr>
                <w:rFonts w:ascii="Arial" w:hAnsi="Arial" w:cs="Arial"/>
                <w:sz w:val="22"/>
                <w:szCs w:val="22"/>
              </w:rPr>
              <w:t xml:space="preserve">This is a reflective practice unit which was created to satisfy the </w:t>
            </w:r>
            <w:r w:rsidR="00F211ED">
              <w:rPr>
                <w:rFonts w:ascii="Arial" w:hAnsi="Arial" w:cs="Arial"/>
                <w:sz w:val="22"/>
                <w:szCs w:val="22"/>
              </w:rPr>
              <w:t>legislative</w:t>
            </w:r>
            <w:r w:rsidR="00161335">
              <w:rPr>
                <w:rFonts w:ascii="Arial" w:hAnsi="Arial" w:cs="Arial"/>
                <w:sz w:val="22"/>
                <w:szCs w:val="22"/>
              </w:rPr>
              <w:t xml:space="preserve"> requirements of the </w:t>
            </w:r>
            <w:r w:rsidR="00F211ED">
              <w:rPr>
                <w:rFonts w:ascii="Arial" w:hAnsi="Arial" w:cs="Arial"/>
                <w:sz w:val="22"/>
                <w:szCs w:val="22"/>
              </w:rPr>
              <w:t xml:space="preserve">GDC, and meta-skills have been mapped to this unit. </w:t>
            </w:r>
          </w:p>
          <w:p w14:paraId="2E81EA56" w14:textId="77777777" w:rsidR="009B36D0" w:rsidRDefault="009B36D0" w:rsidP="003A4B84">
            <w:pPr>
              <w:pStyle w:val="NormalWeb"/>
              <w:spacing w:before="0" w:beforeAutospacing="0" w:after="0" w:afterAutospacing="0"/>
              <w:rPr>
                <w:rFonts w:ascii="Arial" w:hAnsi="Arial" w:cs="Arial"/>
                <w:sz w:val="22"/>
                <w:szCs w:val="22"/>
              </w:rPr>
            </w:pPr>
          </w:p>
          <w:p w14:paraId="4BCE6862" w14:textId="72B38096" w:rsidR="007563B8" w:rsidRPr="006E0B3C" w:rsidRDefault="007563B8" w:rsidP="007563B8">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 xml:space="preserve">Stage Gate 3 Checklist </w:t>
            </w:r>
          </w:p>
          <w:p w14:paraId="0456E1F0" w14:textId="77777777" w:rsidR="007563B8" w:rsidRDefault="007563B8" w:rsidP="003A4B84">
            <w:pPr>
              <w:pStyle w:val="NormalWeb"/>
              <w:spacing w:before="0" w:beforeAutospacing="0" w:after="0" w:afterAutospacing="0"/>
              <w:rPr>
                <w:rFonts w:ascii="Arial" w:hAnsi="Arial" w:cs="Arial"/>
                <w:sz w:val="22"/>
                <w:szCs w:val="22"/>
              </w:rPr>
            </w:pPr>
          </w:p>
          <w:p w14:paraId="7422904A" w14:textId="265EFFE6" w:rsidR="00894463" w:rsidRPr="007563B8" w:rsidRDefault="005C3407" w:rsidP="004A2834">
            <w:pPr>
              <w:pStyle w:val="NormalWeb"/>
              <w:numPr>
                <w:ilvl w:val="0"/>
                <w:numId w:val="5"/>
              </w:numPr>
              <w:spacing w:before="0" w:beforeAutospacing="0" w:after="0" w:afterAutospacing="0"/>
              <w:rPr>
                <w:rFonts w:ascii="Arial" w:hAnsi="Arial" w:cs="Arial"/>
                <w:sz w:val="22"/>
                <w:szCs w:val="22"/>
              </w:rPr>
            </w:pPr>
            <w:r w:rsidRPr="007563B8">
              <w:rPr>
                <w:rFonts w:ascii="Arial" w:hAnsi="Arial" w:cs="Arial"/>
                <w:sz w:val="22"/>
                <w:szCs w:val="22"/>
              </w:rPr>
              <w:t>SM took AAG members through the checklist, everything has been met</w:t>
            </w:r>
            <w:r w:rsidR="007563B8">
              <w:rPr>
                <w:rFonts w:ascii="Arial" w:hAnsi="Arial" w:cs="Arial"/>
                <w:sz w:val="22"/>
                <w:szCs w:val="22"/>
              </w:rPr>
              <w:t xml:space="preserve">. No issues were raised by AAG members. </w:t>
            </w:r>
          </w:p>
          <w:p w14:paraId="4E90BC1B" w14:textId="77777777" w:rsidR="007563B8" w:rsidRDefault="007563B8" w:rsidP="00894463">
            <w:pPr>
              <w:pStyle w:val="NormalWeb"/>
              <w:spacing w:before="0" w:beforeAutospacing="0" w:after="0" w:afterAutospacing="0"/>
              <w:rPr>
                <w:rFonts w:ascii="Arial" w:hAnsi="Arial" w:cs="Arial"/>
                <w:sz w:val="22"/>
                <w:szCs w:val="22"/>
              </w:rPr>
            </w:pPr>
          </w:p>
          <w:p w14:paraId="28A514A4" w14:textId="6B58F3E0" w:rsidR="00894463" w:rsidRPr="006E0B3C" w:rsidRDefault="00894463" w:rsidP="00894463">
            <w:pPr>
              <w:pStyle w:val="NormalWeb"/>
              <w:spacing w:before="0" w:beforeAutospacing="0" w:after="0" w:afterAutospacing="0"/>
              <w:rPr>
                <w:rFonts w:ascii="Arial" w:hAnsi="Arial" w:cs="Arial"/>
                <w:b/>
                <w:bCs/>
                <w:sz w:val="22"/>
                <w:szCs w:val="22"/>
                <w:u w:val="single"/>
              </w:rPr>
            </w:pPr>
            <w:r w:rsidRPr="006E0B3C">
              <w:rPr>
                <w:rFonts w:ascii="Arial" w:hAnsi="Arial" w:cs="Arial"/>
                <w:b/>
                <w:bCs/>
                <w:sz w:val="22"/>
                <w:szCs w:val="22"/>
                <w:u w:val="single"/>
              </w:rPr>
              <w:t>Discussion</w:t>
            </w:r>
          </w:p>
          <w:p w14:paraId="3F5D8E7F" w14:textId="77777777" w:rsidR="007563B8" w:rsidRPr="007563B8" w:rsidRDefault="007563B8" w:rsidP="00894463">
            <w:pPr>
              <w:pStyle w:val="NormalWeb"/>
              <w:spacing w:before="0" w:beforeAutospacing="0" w:after="0" w:afterAutospacing="0"/>
              <w:rPr>
                <w:rFonts w:ascii="Arial" w:hAnsi="Arial" w:cs="Arial"/>
                <w:b/>
                <w:bCs/>
                <w:sz w:val="22"/>
                <w:szCs w:val="22"/>
              </w:rPr>
            </w:pPr>
          </w:p>
          <w:p w14:paraId="74C54B82" w14:textId="71714D79" w:rsidR="007563B8" w:rsidRDefault="004F30DC" w:rsidP="004A2834">
            <w:pPr>
              <w:pStyle w:val="NormalWeb"/>
              <w:numPr>
                <w:ilvl w:val="0"/>
                <w:numId w:val="6"/>
              </w:numPr>
              <w:spacing w:before="0" w:beforeAutospacing="0" w:after="0" w:afterAutospacing="0"/>
              <w:rPr>
                <w:rFonts w:ascii="Arial" w:hAnsi="Arial" w:cs="Arial"/>
                <w:sz w:val="22"/>
                <w:szCs w:val="22"/>
              </w:rPr>
            </w:pPr>
            <w:r>
              <w:rPr>
                <w:rFonts w:ascii="Arial" w:hAnsi="Arial" w:cs="Arial"/>
                <w:sz w:val="22"/>
                <w:szCs w:val="22"/>
              </w:rPr>
              <w:t>AAG members</w:t>
            </w:r>
            <w:r w:rsidR="00CB05DE">
              <w:rPr>
                <w:rFonts w:ascii="Arial" w:hAnsi="Arial" w:cs="Arial"/>
                <w:sz w:val="22"/>
                <w:szCs w:val="22"/>
              </w:rPr>
              <w:t xml:space="preserve"> mentioned</w:t>
            </w:r>
            <w:r>
              <w:rPr>
                <w:rFonts w:ascii="Arial" w:hAnsi="Arial" w:cs="Arial"/>
                <w:sz w:val="22"/>
                <w:szCs w:val="22"/>
              </w:rPr>
              <w:t xml:space="preserve"> </w:t>
            </w:r>
            <w:r w:rsidR="004B7D3D">
              <w:rPr>
                <w:rFonts w:ascii="Arial" w:hAnsi="Arial" w:cs="Arial"/>
                <w:sz w:val="22"/>
                <w:szCs w:val="22"/>
              </w:rPr>
              <w:t>this has been a positive</w:t>
            </w:r>
            <w:r w:rsidR="00CB05DE">
              <w:rPr>
                <w:rFonts w:ascii="Arial" w:hAnsi="Arial" w:cs="Arial"/>
                <w:sz w:val="22"/>
                <w:szCs w:val="22"/>
              </w:rPr>
              <w:t xml:space="preserve"> example</w:t>
            </w:r>
            <w:r w:rsidR="004B7D3D">
              <w:rPr>
                <w:rFonts w:ascii="Arial" w:hAnsi="Arial" w:cs="Arial"/>
                <w:sz w:val="22"/>
                <w:szCs w:val="22"/>
              </w:rPr>
              <w:t xml:space="preserve"> of concurrent work (standards, qualification and </w:t>
            </w:r>
            <w:r w:rsidR="00AE3BB3">
              <w:rPr>
                <w:rFonts w:ascii="Arial" w:hAnsi="Arial" w:cs="Arial"/>
                <w:sz w:val="22"/>
                <w:szCs w:val="22"/>
              </w:rPr>
              <w:t>apprenticeship development)</w:t>
            </w:r>
            <w:r w:rsidR="00D029A3">
              <w:rPr>
                <w:rFonts w:ascii="Arial" w:hAnsi="Arial" w:cs="Arial"/>
                <w:sz w:val="22"/>
                <w:szCs w:val="22"/>
              </w:rPr>
              <w:t>. T</w:t>
            </w:r>
            <w:r w:rsidR="00F666CD">
              <w:rPr>
                <w:rFonts w:ascii="Arial" w:hAnsi="Arial" w:cs="Arial"/>
                <w:sz w:val="22"/>
                <w:szCs w:val="22"/>
              </w:rPr>
              <w:t>he success and impact of which has been</w:t>
            </w:r>
            <w:r w:rsidR="00AE3BB3">
              <w:rPr>
                <w:rFonts w:ascii="Arial" w:hAnsi="Arial" w:cs="Arial"/>
                <w:sz w:val="22"/>
                <w:szCs w:val="22"/>
              </w:rPr>
              <w:t xml:space="preserve"> evidenced through Dental Nursing. </w:t>
            </w:r>
          </w:p>
          <w:p w14:paraId="25255475" w14:textId="77777777" w:rsidR="00F666CD" w:rsidRDefault="00F666CD" w:rsidP="00F666CD">
            <w:pPr>
              <w:pStyle w:val="NormalWeb"/>
              <w:spacing w:before="0" w:beforeAutospacing="0" w:after="0" w:afterAutospacing="0"/>
              <w:ind w:left="720"/>
              <w:rPr>
                <w:rFonts w:ascii="Arial" w:hAnsi="Arial" w:cs="Arial"/>
                <w:sz w:val="22"/>
                <w:szCs w:val="22"/>
              </w:rPr>
            </w:pPr>
          </w:p>
          <w:p w14:paraId="14C7D0E6" w14:textId="6D261A7B" w:rsidR="00D029A3" w:rsidRPr="00D029A3" w:rsidRDefault="00F666CD" w:rsidP="004A2834">
            <w:pPr>
              <w:pStyle w:val="NormalWeb"/>
              <w:numPr>
                <w:ilvl w:val="0"/>
                <w:numId w:val="6"/>
              </w:numPr>
              <w:spacing w:before="0" w:beforeAutospacing="0" w:after="0" w:afterAutospacing="0"/>
              <w:rPr>
                <w:rFonts w:ascii="Arial" w:hAnsi="Arial" w:cs="Arial"/>
                <w:sz w:val="22"/>
                <w:szCs w:val="22"/>
              </w:rPr>
            </w:pPr>
            <w:r>
              <w:rPr>
                <w:rFonts w:ascii="Arial" w:hAnsi="Arial" w:cs="Arial"/>
                <w:sz w:val="22"/>
                <w:szCs w:val="22"/>
              </w:rPr>
              <w:t xml:space="preserve">In terms of the pressing timeline, the technical elements of the apprenticeship will be ready in time. Training Providers also do not </w:t>
            </w:r>
            <w:r w:rsidR="002F5074">
              <w:rPr>
                <w:rFonts w:ascii="Arial" w:hAnsi="Arial" w:cs="Arial"/>
                <w:sz w:val="22"/>
                <w:szCs w:val="22"/>
              </w:rPr>
              <w:t>envisage any</w:t>
            </w:r>
            <w:r>
              <w:rPr>
                <w:rFonts w:ascii="Arial" w:hAnsi="Arial" w:cs="Arial"/>
                <w:sz w:val="22"/>
                <w:szCs w:val="22"/>
              </w:rPr>
              <w:t xml:space="preserve"> significant challenges in terms of preparing for the 1</w:t>
            </w:r>
            <w:r w:rsidRPr="00F666CD">
              <w:rPr>
                <w:rFonts w:ascii="Arial" w:hAnsi="Arial" w:cs="Arial"/>
                <w:sz w:val="22"/>
                <w:szCs w:val="22"/>
                <w:vertAlign w:val="superscript"/>
              </w:rPr>
              <w:t>st</w:t>
            </w:r>
            <w:r>
              <w:rPr>
                <w:rFonts w:ascii="Arial" w:hAnsi="Arial" w:cs="Arial"/>
                <w:sz w:val="22"/>
                <w:szCs w:val="22"/>
              </w:rPr>
              <w:t xml:space="preserve"> August 25</w:t>
            </w:r>
            <w:r w:rsidR="000C1030">
              <w:rPr>
                <w:rFonts w:ascii="Arial" w:hAnsi="Arial" w:cs="Arial"/>
                <w:sz w:val="22"/>
                <w:szCs w:val="22"/>
              </w:rPr>
              <w:t xml:space="preserve">. Training Providers that deliver were also </w:t>
            </w:r>
            <w:r w:rsidR="00D029A3">
              <w:rPr>
                <w:rFonts w:ascii="Arial" w:hAnsi="Arial" w:cs="Arial"/>
                <w:sz w:val="22"/>
                <w:szCs w:val="22"/>
              </w:rPr>
              <w:t>involved</w:t>
            </w:r>
            <w:r w:rsidR="000C1030">
              <w:rPr>
                <w:rFonts w:ascii="Arial" w:hAnsi="Arial" w:cs="Arial"/>
                <w:sz w:val="22"/>
                <w:szCs w:val="22"/>
              </w:rPr>
              <w:t xml:space="preserve"> in the </w:t>
            </w:r>
            <w:r w:rsidR="00D029A3">
              <w:rPr>
                <w:rFonts w:ascii="Arial" w:hAnsi="Arial" w:cs="Arial"/>
                <w:sz w:val="22"/>
                <w:szCs w:val="22"/>
              </w:rPr>
              <w:t xml:space="preserve">TEG and have started work on training plans for </w:t>
            </w:r>
            <w:proofErr w:type="spellStart"/>
            <w:r w:rsidR="00D029A3">
              <w:rPr>
                <w:rFonts w:ascii="Arial" w:hAnsi="Arial" w:cs="Arial"/>
                <w:sz w:val="22"/>
                <w:szCs w:val="22"/>
              </w:rPr>
              <w:t>role</w:t>
            </w:r>
            <w:proofErr w:type="spellEnd"/>
            <w:r w:rsidR="00D029A3">
              <w:rPr>
                <w:rFonts w:ascii="Arial" w:hAnsi="Arial" w:cs="Arial"/>
                <w:sz w:val="22"/>
                <w:szCs w:val="22"/>
              </w:rPr>
              <w:t xml:space="preserve"> out. Further</w:t>
            </w:r>
            <w:r>
              <w:rPr>
                <w:rFonts w:ascii="Arial" w:hAnsi="Arial" w:cs="Arial"/>
                <w:sz w:val="22"/>
                <w:szCs w:val="22"/>
              </w:rPr>
              <w:t xml:space="preserve"> discussions will be held on this at the next </w:t>
            </w:r>
            <w:r w:rsidR="00742C05">
              <w:rPr>
                <w:rFonts w:ascii="Arial" w:hAnsi="Arial" w:cs="Arial"/>
                <w:sz w:val="22"/>
                <w:szCs w:val="22"/>
              </w:rPr>
              <w:t xml:space="preserve">SDS/ Training Provider meeting. </w:t>
            </w:r>
            <w:r>
              <w:rPr>
                <w:rFonts w:ascii="Arial" w:hAnsi="Arial" w:cs="Arial"/>
                <w:sz w:val="22"/>
                <w:szCs w:val="22"/>
              </w:rPr>
              <w:t xml:space="preserve"> </w:t>
            </w:r>
            <w:r w:rsidR="0054281A">
              <w:rPr>
                <w:rFonts w:ascii="Arial" w:hAnsi="Arial" w:cs="Arial"/>
                <w:sz w:val="22"/>
                <w:szCs w:val="22"/>
              </w:rPr>
              <w:t xml:space="preserve"> </w:t>
            </w:r>
          </w:p>
          <w:p w14:paraId="102C766C" w14:textId="77777777" w:rsidR="00D029A3" w:rsidRDefault="00D029A3" w:rsidP="00D029A3">
            <w:pPr>
              <w:pStyle w:val="NormalWeb"/>
              <w:spacing w:before="0" w:beforeAutospacing="0" w:after="0" w:afterAutospacing="0"/>
              <w:ind w:left="720"/>
              <w:rPr>
                <w:rFonts w:ascii="Arial" w:hAnsi="Arial" w:cs="Arial"/>
                <w:sz w:val="22"/>
                <w:szCs w:val="22"/>
              </w:rPr>
            </w:pPr>
          </w:p>
          <w:p w14:paraId="78A97C1C" w14:textId="62EEF78C" w:rsidR="00F95DF0" w:rsidRDefault="00F95DF0" w:rsidP="004A2834">
            <w:pPr>
              <w:pStyle w:val="NormalWeb"/>
              <w:numPr>
                <w:ilvl w:val="0"/>
                <w:numId w:val="6"/>
              </w:numPr>
              <w:spacing w:before="0" w:beforeAutospacing="0" w:after="0" w:afterAutospacing="0"/>
              <w:rPr>
                <w:rFonts w:ascii="Arial" w:hAnsi="Arial" w:cs="Arial"/>
                <w:sz w:val="22"/>
                <w:szCs w:val="22"/>
              </w:rPr>
            </w:pPr>
            <w:r>
              <w:rPr>
                <w:rFonts w:ascii="Arial" w:hAnsi="Arial" w:cs="Arial"/>
                <w:sz w:val="22"/>
                <w:szCs w:val="22"/>
              </w:rPr>
              <w:lastRenderedPageBreak/>
              <w:t xml:space="preserve">AAG members queried if this would have any impact on the </w:t>
            </w:r>
            <w:r w:rsidR="00B55947">
              <w:rPr>
                <w:rFonts w:ascii="Arial" w:hAnsi="Arial" w:cs="Arial"/>
                <w:sz w:val="22"/>
                <w:szCs w:val="22"/>
              </w:rPr>
              <w:t>3-month</w:t>
            </w:r>
            <w:r>
              <w:rPr>
                <w:rFonts w:ascii="Arial" w:hAnsi="Arial" w:cs="Arial"/>
                <w:sz w:val="22"/>
                <w:szCs w:val="22"/>
              </w:rPr>
              <w:t xml:space="preserve"> lapsing period that was agreed to allow Training Providers to prepare for delivery? </w:t>
            </w:r>
            <w:r w:rsidR="00B55947">
              <w:rPr>
                <w:rFonts w:ascii="Arial" w:hAnsi="Arial" w:cs="Arial"/>
                <w:sz w:val="22"/>
                <w:szCs w:val="22"/>
              </w:rPr>
              <w:t xml:space="preserve">The 3-month parallel running of the old and new framework will remain in situ. </w:t>
            </w:r>
          </w:p>
          <w:p w14:paraId="4D3B481E" w14:textId="77777777" w:rsidR="00B55947" w:rsidRDefault="00B55947" w:rsidP="00B55947">
            <w:pPr>
              <w:pStyle w:val="NormalWeb"/>
              <w:spacing w:before="0" w:beforeAutospacing="0" w:after="0" w:afterAutospacing="0"/>
              <w:ind w:left="720"/>
              <w:rPr>
                <w:rFonts w:ascii="Arial" w:hAnsi="Arial" w:cs="Arial"/>
                <w:sz w:val="22"/>
                <w:szCs w:val="22"/>
              </w:rPr>
            </w:pPr>
          </w:p>
          <w:p w14:paraId="21B5AC88" w14:textId="54A5E623" w:rsidR="008428A9" w:rsidRPr="008428A9" w:rsidRDefault="00FC08AD" w:rsidP="004A2834">
            <w:pPr>
              <w:pStyle w:val="NormalWeb"/>
              <w:numPr>
                <w:ilvl w:val="0"/>
                <w:numId w:val="6"/>
              </w:numPr>
              <w:spacing w:before="0" w:beforeAutospacing="0" w:after="0" w:afterAutospacing="0"/>
              <w:rPr>
                <w:rFonts w:ascii="Arial" w:hAnsi="Arial" w:cs="Arial"/>
                <w:sz w:val="22"/>
                <w:szCs w:val="22"/>
              </w:rPr>
            </w:pPr>
            <w:r>
              <w:rPr>
                <w:rFonts w:ascii="Arial" w:hAnsi="Arial" w:cs="Arial"/>
                <w:sz w:val="22"/>
                <w:szCs w:val="22"/>
              </w:rPr>
              <w:t>Gender Imbalance</w:t>
            </w:r>
            <w:r w:rsidR="00771B90">
              <w:rPr>
                <w:rFonts w:ascii="Arial" w:hAnsi="Arial" w:cs="Arial"/>
                <w:sz w:val="22"/>
                <w:szCs w:val="22"/>
              </w:rPr>
              <w:t xml:space="preserve">: AAG members felt the statement on this could be </w:t>
            </w:r>
            <w:r w:rsidR="00772CB5">
              <w:rPr>
                <w:rFonts w:ascii="Arial" w:hAnsi="Arial" w:cs="Arial"/>
                <w:sz w:val="22"/>
                <w:szCs w:val="22"/>
              </w:rPr>
              <w:t xml:space="preserve">improved and </w:t>
            </w:r>
            <w:r w:rsidR="00DD66FD">
              <w:rPr>
                <w:rFonts w:ascii="Arial" w:hAnsi="Arial" w:cs="Arial"/>
                <w:sz w:val="22"/>
                <w:szCs w:val="22"/>
              </w:rPr>
              <w:t xml:space="preserve">asked if the </w:t>
            </w:r>
            <w:r w:rsidR="00BC56EA">
              <w:rPr>
                <w:rFonts w:ascii="Arial" w:hAnsi="Arial" w:cs="Arial"/>
                <w:sz w:val="22"/>
                <w:szCs w:val="22"/>
              </w:rPr>
              <w:t>sector</w:t>
            </w:r>
            <w:r w:rsidR="00DD66FD">
              <w:rPr>
                <w:rFonts w:ascii="Arial" w:hAnsi="Arial" w:cs="Arial"/>
                <w:sz w:val="22"/>
                <w:szCs w:val="22"/>
              </w:rPr>
              <w:t xml:space="preserve"> </w:t>
            </w:r>
            <w:r w:rsidR="001C3B81">
              <w:rPr>
                <w:rFonts w:ascii="Arial" w:hAnsi="Arial" w:cs="Arial"/>
                <w:sz w:val="22"/>
                <w:szCs w:val="22"/>
              </w:rPr>
              <w:t>is doing anything concrete to address this</w:t>
            </w:r>
            <w:r w:rsidR="004F19E3">
              <w:rPr>
                <w:rFonts w:ascii="Arial" w:hAnsi="Arial" w:cs="Arial"/>
                <w:sz w:val="22"/>
                <w:szCs w:val="22"/>
              </w:rPr>
              <w:t xml:space="preserve">, are there any specific requirements from the GDC? The apprentice would need to have a decent standard of writing, this is a </w:t>
            </w:r>
            <w:r w:rsidR="00873819">
              <w:rPr>
                <w:rFonts w:ascii="Arial" w:hAnsi="Arial" w:cs="Arial"/>
                <w:sz w:val="22"/>
                <w:szCs w:val="22"/>
              </w:rPr>
              <w:t>regulatory requirement</w:t>
            </w:r>
            <w:r w:rsidR="004F19E3">
              <w:rPr>
                <w:rFonts w:ascii="Arial" w:hAnsi="Arial" w:cs="Arial"/>
                <w:sz w:val="22"/>
                <w:szCs w:val="22"/>
              </w:rPr>
              <w:t xml:space="preserve">. </w:t>
            </w:r>
            <w:r w:rsidR="00873819">
              <w:rPr>
                <w:rFonts w:ascii="Arial" w:hAnsi="Arial" w:cs="Arial"/>
                <w:sz w:val="22"/>
                <w:szCs w:val="22"/>
              </w:rPr>
              <w:t xml:space="preserve">In terms of activity to address the gender imbalance, the sector </w:t>
            </w:r>
            <w:r w:rsidR="003E1D83">
              <w:rPr>
                <w:rFonts w:ascii="Arial" w:hAnsi="Arial" w:cs="Arial"/>
                <w:sz w:val="22"/>
                <w:szCs w:val="22"/>
              </w:rPr>
              <w:t>has</w:t>
            </w:r>
            <w:r w:rsidR="0035439D">
              <w:rPr>
                <w:rFonts w:ascii="Arial" w:hAnsi="Arial" w:cs="Arial"/>
                <w:sz w:val="22"/>
                <w:szCs w:val="22"/>
              </w:rPr>
              <w:t xml:space="preserve"> held </w:t>
            </w:r>
            <w:r w:rsidR="008428A9">
              <w:rPr>
                <w:rFonts w:ascii="Arial" w:hAnsi="Arial" w:cs="Arial"/>
                <w:sz w:val="22"/>
                <w:szCs w:val="22"/>
              </w:rPr>
              <w:t>activate</w:t>
            </w:r>
            <w:r w:rsidR="0035439D">
              <w:rPr>
                <w:rFonts w:ascii="Arial" w:hAnsi="Arial" w:cs="Arial"/>
                <w:sz w:val="22"/>
                <w:szCs w:val="22"/>
              </w:rPr>
              <w:t xml:space="preserve"> recruitment campaigns for underrepresented groups, as well as males</w:t>
            </w:r>
            <w:r w:rsidR="00515617">
              <w:rPr>
                <w:rFonts w:ascii="Arial" w:hAnsi="Arial" w:cs="Arial"/>
                <w:sz w:val="22"/>
                <w:szCs w:val="22"/>
              </w:rPr>
              <w:t xml:space="preserve">. Dental Nursing, like many other sectors are experiencing a shortage of staff and struggling to recruit. </w:t>
            </w:r>
          </w:p>
          <w:p w14:paraId="7E33BBB9" w14:textId="77777777" w:rsidR="008428A9" w:rsidRDefault="008428A9" w:rsidP="008428A9">
            <w:pPr>
              <w:pStyle w:val="NormalWeb"/>
              <w:spacing w:before="0" w:beforeAutospacing="0" w:after="0" w:afterAutospacing="0"/>
              <w:rPr>
                <w:rFonts w:ascii="Arial" w:hAnsi="Arial" w:cs="Arial"/>
                <w:sz w:val="22"/>
                <w:szCs w:val="22"/>
              </w:rPr>
            </w:pPr>
          </w:p>
          <w:p w14:paraId="4925FDCE" w14:textId="3842D58F" w:rsidR="00486E5F" w:rsidRPr="00486E5F" w:rsidRDefault="00DB5DAE" w:rsidP="00486E5F">
            <w:pPr>
              <w:pStyle w:val="NormalWeb"/>
              <w:numPr>
                <w:ilvl w:val="0"/>
                <w:numId w:val="6"/>
              </w:numPr>
              <w:spacing w:before="0" w:beforeAutospacing="0" w:after="0" w:afterAutospacing="0"/>
              <w:rPr>
                <w:rFonts w:ascii="Arial" w:hAnsi="Arial" w:cs="Arial"/>
                <w:sz w:val="22"/>
                <w:szCs w:val="22"/>
              </w:rPr>
            </w:pPr>
            <w:r>
              <w:rPr>
                <w:rFonts w:ascii="Arial" w:hAnsi="Arial" w:cs="Arial"/>
                <w:sz w:val="22"/>
                <w:szCs w:val="22"/>
              </w:rPr>
              <w:t xml:space="preserve">NHS Education for Scotland (NES) have also visited schools to promote Dental Nursing and reach </w:t>
            </w:r>
            <w:r w:rsidR="00680533">
              <w:rPr>
                <w:rFonts w:ascii="Arial" w:hAnsi="Arial" w:cs="Arial"/>
                <w:sz w:val="22"/>
                <w:szCs w:val="22"/>
              </w:rPr>
              <w:t xml:space="preserve">young people earlier. </w:t>
            </w:r>
            <w:r w:rsidR="00680533" w:rsidRPr="00680533">
              <w:rPr>
                <w:rFonts w:ascii="Arial" w:hAnsi="Arial" w:cs="Arial"/>
                <w:b/>
                <w:bCs/>
                <w:sz w:val="22"/>
                <w:szCs w:val="22"/>
              </w:rPr>
              <w:t xml:space="preserve">SM to add these examples to the Apprenticeship Approval Document. </w:t>
            </w:r>
          </w:p>
          <w:p w14:paraId="2D69A685" w14:textId="77777777" w:rsidR="00486E5F" w:rsidRPr="00486E5F" w:rsidRDefault="00486E5F" w:rsidP="00486E5F">
            <w:pPr>
              <w:pStyle w:val="NormalWeb"/>
              <w:spacing w:before="0" w:beforeAutospacing="0" w:after="0" w:afterAutospacing="0"/>
              <w:ind w:left="720"/>
              <w:rPr>
                <w:rFonts w:ascii="Arial" w:hAnsi="Arial" w:cs="Arial"/>
                <w:sz w:val="22"/>
                <w:szCs w:val="22"/>
              </w:rPr>
            </w:pPr>
          </w:p>
          <w:p w14:paraId="3311BAC5" w14:textId="2D6DBFD3" w:rsidR="00D30D97" w:rsidRPr="00C84058" w:rsidRDefault="006B1FD1" w:rsidP="00167CA2">
            <w:pPr>
              <w:pStyle w:val="NormalWeb"/>
              <w:numPr>
                <w:ilvl w:val="0"/>
                <w:numId w:val="6"/>
              </w:numPr>
              <w:spacing w:before="0" w:beforeAutospacing="0" w:after="0" w:afterAutospacing="0"/>
              <w:rPr>
                <w:rFonts w:ascii="Arial" w:hAnsi="Arial" w:cs="Arial"/>
                <w:sz w:val="22"/>
                <w:szCs w:val="22"/>
              </w:rPr>
            </w:pPr>
            <w:r>
              <w:rPr>
                <w:rFonts w:ascii="Arial" w:hAnsi="Arial" w:cs="Arial"/>
                <w:sz w:val="22"/>
                <w:szCs w:val="22"/>
              </w:rPr>
              <w:t>AAG members provided feedback on the apprenticeship documentation</w:t>
            </w:r>
            <w:r w:rsidR="00D5383F">
              <w:rPr>
                <w:rFonts w:ascii="Arial" w:hAnsi="Arial" w:cs="Arial"/>
                <w:sz w:val="22"/>
                <w:szCs w:val="22"/>
              </w:rPr>
              <w:t xml:space="preserve">. This was captured and shared with the Development Manager for actioning. </w:t>
            </w:r>
          </w:p>
          <w:p w14:paraId="54B66618" w14:textId="77777777" w:rsidR="006A34B4" w:rsidRDefault="006A34B4" w:rsidP="006A34B4">
            <w:pPr>
              <w:pStyle w:val="NormalWeb"/>
              <w:spacing w:before="0" w:beforeAutospacing="0" w:after="0" w:afterAutospacing="0"/>
              <w:rPr>
                <w:rFonts w:ascii="Arial" w:hAnsi="Arial" w:cs="Arial"/>
                <w:sz w:val="22"/>
                <w:szCs w:val="22"/>
              </w:rPr>
            </w:pPr>
          </w:p>
          <w:p w14:paraId="25245EB3" w14:textId="77777777" w:rsidR="00B3394F" w:rsidRDefault="00166E1E" w:rsidP="004A2834">
            <w:pPr>
              <w:pStyle w:val="NormalWeb"/>
              <w:numPr>
                <w:ilvl w:val="0"/>
                <w:numId w:val="9"/>
              </w:numPr>
              <w:spacing w:before="0" w:beforeAutospacing="0" w:after="0" w:afterAutospacing="0"/>
              <w:rPr>
                <w:rFonts w:ascii="Arial" w:hAnsi="Arial" w:cs="Arial"/>
                <w:b/>
                <w:bCs/>
                <w:sz w:val="22"/>
                <w:szCs w:val="22"/>
              </w:rPr>
            </w:pPr>
            <w:r w:rsidRPr="00166E1E">
              <w:rPr>
                <w:rFonts w:ascii="Arial" w:hAnsi="Arial" w:cs="Arial"/>
                <w:b/>
                <w:bCs/>
                <w:sz w:val="22"/>
                <w:szCs w:val="22"/>
              </w:rPr>
              <w:t>AAG members collectively approved Dental Nursing in principle.</w:t>
            </w:r>
          </w:p>
          <w:p w14:paraId="7FA56E18" w14:textId="7208BF50" w:rsidR="00166E1E" w:rsidRPr="00166E1E" w:rsidRDefault="00166E1E" w:rsidP="00166E1E">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087D81AA" w14:textId="77777777" w:rsidR="002C022E" w:rsidRPr="00A266B2" w:rsidRDefault="002C022E" w:rsidP="00125E1C">
            <w:pPr>
              <w:tabs>
                <w:tab w:val="left" w:pos="720"/>
              </w:tabs>
              <w:jc w:val="both"/>
              <w:rPr>
                <w:rFonts w:ascii="Arial" w:hAnsi="Arial" w:cs="Arial"/>
                <w:color w:val="FF0000"/>
              </w:rPr>
            </w:pPr>
          </w:p>
        </w:tc>
      </w:tr>
      <w:tr w:rsidR="005F0D16" w:rsidRPr="00A266B2" w14:paraId="318E5930" w14:textId="77777777" w:rsidTr="49564607">
        <w:trPr>
          <w:trHeight w:val="452"/>
        </w:trPr>
        <w:tc>
          <w:tcPr>
            <w:tcW w:w="851" w:type="dxa"/>
            <w:shd w:val="clear" w:color="auto" w:fill="FFFFFF" w:themeFill="background1"/>
          </w:tcPr>
          <w:p w14:paraId="155D50EB" w14:textId="785E2987" w:rsidR="005F0D16" w:rsidRPr="00A266B2" w:rsidRDefault="008B3511" w:rsidP="00125E1C">
            <w:pPr>
              <w:tabs>
                <w:tab w:val="left" w:pos="720"/>
              </w:tabs>
              <w:jc w:val="both"/>
              <w:rPr>
                <w:rFonts w:ascii="Arial" w:hAnsi="Arial" w:cs="Arial"/>
                <w:b/>
              </w:rPr>
            </w:pPr>
            <w:r>
              <w:rPr>
                <w:rFonts w:ascii="Arial" w:hAnsi="Arial" w:cs="Arial"/>
                <w:b/>
              </w:rPr>
              <w:lastRenderedPageBreak/>
              <w:t xml:space="preserve">5. </w:t>
            </w:r>
          </w:p>
        </w:tc>
        <w:tc>
          <w:tcPr>
            <w:tcW w:w="7655" w:type="dxa"/>
            <w:shd w:val="clear" w:color="auto" w:fill="FFFFFF" w:themeFill="background1"/>
          </w:tcPr>
          <w:p w14:paraId="37F5F35B" w14:textId="5C6F4E68" w:rsidR="005F0D16" w:rsidRPr="00CA2599" w:rsidRDefault="00D93679" w:rsidP="00125E1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Development Manager Update Slides </w:t>
            </w:r>
          </w:p>
        </w:tc>
        <w:tc>
          <w:tcPr>
            <w:tcW w:w="992" w:type="dxa"/>
            <w:shd w:val="clear" w:color="auto" w:fill="FFFFFF" w:themeFill="background1"/>
          </w:tcPr>
          <w:p w14:paraId="7185B56F" w14:textId="77777777" w:rsidR="005F0D16" w:rsidRPr="00A266B2" w:rsidRDefault="005F0D16" w:rsidP="00125E1C">
            <w:pPr>
              <w:tabs>
                <w:tab w:val="left" w:pos="720"/>
              </w:tabs>
              <w:jc w:val="both"/>
              <w:rPr>
                <w:rFonts w:ascii="Arial" w:hAnsi="Arial" w:cs="Arial"/>
                <w:color w:val="FF0000"/>
              </w:rPr>
            </w:pPr>
          </w:p>
        </w:tc>
      </w:tr>
      <w:tr w:rsidR="005F0D16" w:rsidRPr="00A266B2" w14:paraId="518F22B2" w14:textId="77777777" w:rsidTr="49564607">
        <w:trPr>
          <w:trHeight w:val="452"/>
        </w:trPr>
        <w:tc>
          <w:tcPr>
            <w:tcW w:w="851" w:type="dxa"/>
            <w:shd w:val="clear" w:color="auto" w:fill="FFFFFF" w:themeFill="background1"/>
          </w:tcPr>
          <w:p w14:paraId="3D0055A3"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7D4F5BC2" w14:textId="77777777" w:rsidR="008B3511" w:rsidRDefault="008B3511" w:rsidP="00D93679">
            <w:pPr>
              <w:tabs>
                <w:tab w:val="left" w:pos="1500"/>
              </w:tabs>
              <w:spacing w:after="0" w:line="240" w:lineRule="auto"/>
              <w:rPr>
                <w:rFonts w:ascii="Arial" w:hAnsi="Arial" w:cs="Arial"/>
              </w:rPr>
            </w:pPr>
          </w:p>
          <w:p w14:paraId="46DAFE04" w14:textId="25BD12F8" w:rsidR="00B4059C" w:rsidRDefault="00D82130" w:rsidP="00D82130">
            <w:pPr>
              <w:tabs>
                <w:tab w:val="left" w:pos="1500"/>
              </w:tabs>
              <w:spacing w:after="0" w:line="240" w:lineRule="auto"/>
              <w:rPr>
                <w:rFonts w:ascii="Arial" w:hAnsi="Arial" w:cs="Arial"/>
              </w:rPr>
            </w:pPr>
            <w:r>
              <w:rPr>
                <w:rFonts w:ascii="Arial" w:hAnsi="Arial" w:cs="Arial"/>
              </w:rPr>
              <w:t>SM attended to give update</w:t>
            </w:r>
            <w:r w:rsidR="001658C3">
              <w:rPr>
                <w:rFonts w:ascii="Arial" w:hAnsi="Arial" w:cs="Arial"/>
              </w:rPr>
              <w:t xml:space="preserve"> on developments</w:t>
            </w:r>
            <w:r>
              <w:rPr>
                <w:rFonts w:ascii="Arial" w:hAnsi="Arial" w:cs="Arial"/>
              </w:rPr>
              <w:t xml:space="preserve"> by exception. </w:t>
            </w:r>
          </w:p>
          <w:p w14:paraId="3D25BF35" w14:textId="77777777" w:rsidR="00D82130" w:rsidRDefault="00D82130" w:rsidP="00D82130">
            <w:pPr>
              <w:tabs>
                <w:tab w:val="left" w:pos="1500"/>
              </w:tabs>
              <w:spacing w:after="0" w:line="240" w:lineRule="auto"/>
              <w:rPr>
                <w:rFonts w:ascii="Arial" w:hAnsi="Arial" w:cs="Arial"/>
              </w:rPr>
            </w:pPr>
          </w:p>
          <w:p w14:paraId="146B6317" w14:textId="77777777" w:rsidR="00D82130" w:rsidRPr="006E0B3C" w:rsidRDefault="00D82130" w:rsidP="00D82130">
            <w:pPr>
              <w:tabs>
                <w:tab w:val="left" w:pos="1500"/>
              </w:tabs>
              <w:spacing w:after="0" w:line="240" w:lineRule="auto"/>
              <w:rPr>
                <w:rFonts w:ascii="Arial" w:hAnsi="Arial" w:cs="Arial"/>
                <w:b/>
                <w:bCs/>
                <w:u w:val="single"/>
              </w:rPr>
            </w:pPr>
            <w:r w:rsidRPr="006E0B3C">
              <w:rPr>
                <w:rFonts w:ascii="Arial" w:hAnsi="Arial" w:cs="Arial"/>
                <w:b/>
                <w:bCs/>
                <w:u w:val="single"/>
              </w:rPr>
              <w:t>Construction: Design &amp; Contracting</w:t>
            </w:r>
          </w:p>
          <w:p w14:paraId="71F7C68F" w14:textId="77777777" w:rsidR="006959D0" w:rsidRPr="00B64A4C" w:rsidRDefault="006959D0" w:rsidP="00D82130">
            <w:pPr>
              <w:tabs>
                <w:tab w:val="left" w:pos="1500"/>
              </w:tabs>
              <w:spacing w:after="0" w:line="240" w:lineRule="auto"/>
              <w:rPr>
                <w:rFonts w:ascii="Arial" w:hAnsi="Arial" w:cs="Arial"/>
                <w:b/>
                <w:bCs/>
              </w:rPr>
            </w:pPr>
          </w:p>
          <w:p w14:paraId="49E1D848" w14:textId="3352D5C4" w:rsidR="00671E86" w:rsidRDefault="00416421"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SQA Awarding Body conducted a change impact assessment for this qualification. </w:t>
            </w:r>
            <w:r w:rsidR="009F6375">
              <w:rPr>
                <w:rFonts w:ascii="Arial" w:hAnsi="Arial" w:cs="Arial"/>
              </w:rPr>
              <w:t xml:space="preserve">Meeting </w:t>
            </w:r>
            <w:r w:rsidR="002C7AE4">
              <w:rPr>
                <w:rFonts w:ascii="Arial" w:hAnsi="Arial" w:cs="Arial"/>
              </w:rPr>
              <w:t xml:space="preserve">held </w:t>
            </w:r>
            <w:r w:rsidR="009F6375">
              <w:rPr>
                <w:rFonts w:ascii="Arial" w:hAnsi="Arial" w:cs="Arial"/>
              </w:rPr>
              <w:t xml:space="preserve">26/03/25 to discuss assessment and agree </w:t>
            </w:r>
            <w:r w:rsidR="0062567C">
              <w:rPr>
                <w:rFonts w:ascii="Arial" w:hAnsi="Arial" w:cs="Arial"/>
              </w:rPr>
              <w:t xml:space="preserve">appropriate mitigations to address risks </w:t>
            </w:r>
            <w:r w:rsidR="00E37FC0">
              <w:rPr>
                <w:rFonts w:ascii="Arial" w:hAnsi="Arial" w:cs="Arial"/>
              </w:rPr>
              <w:t xml:space="preserve">which </w:t>
            </w:r>
            <w:r w:rsidR="0062567C">
              <w:rPr>
                <w:rFonts w:ascii="Arial" w:hAnsi="Arial" w:cs="Arial"/>
              </w:rPr>
              <w:t xml:space="preserve">went well. </w:t>
            </w:r>
          </w:p>
          <w:p w14:paraId="3937A85D" w14:textId="77777777" w:rsidR="00671E86" w:rsidRDefault="00671E86" w:rsidP="00975B61">
            <w:pPr>
              <w:pStyle w:val="ListParagraph"/>
              <w:tabs>
                <w:tab w:val="left" w:pos="1500"/>
              </w:tabs>
              <w:spacing w:after="0" w:line="240" w:lineRule="auto"/>
              <w:rPr>
                <w:rFonts w:ascii="Arial" w:hAnsi="Arial" w:cs="Arial"/>
              </w:rPr>
            </w:pPr>
          </w:p>
          <w:p w14:paraId="6ABD603A" w14:textId="7E2FC862" w:rsidR="00D82130" w:rsidRDefault="00671E86"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CITB looking at similar alignment, they had broken this down and are looking for a more practical solution. </w:t>
            </w:r>
          </w:p>
          <w:p w14:paraId="5079007B" w14:textId="77777777" w:rsidR="00835906" w:rsidRDefault="00835906" w:rsidP="00835906">
            <w:pPr>
              <w:tabs>
                <w:tab w:val="left" w:pos="1500"/>
              </w:tabs>
              <w:spacing w:after="0" w:line="240" w:lineRule="auto"/>
              <w:rPr>
                <w:rFonts w:ascii="Arial" w:hAnsi="Arial" w:cs="Arial"/>
              </w:rPr>
            </w:pPr>
          </w:p>
          <w:p w14:paraId="492393BC" w14:textId="058DEFE4" w:rsidR="0011317A" w:rsidRPr="006E0B3C" w:rsidRDefault="00105F6C" w:rsidP="00835906">
            <w:pPr>
              <w:tabs>
                <w:tab w:val="left" w:pos="1500"/>
              </w:tabs>
              <w:spacing w:after="0" w:line="240" w:lineRule="auto"/>
              <w:rPr>
                <w:rFonts w:ascii="Arial" w:hAnsi="Arial" w:cs="Arial"/>
                <w:b/>
                <w:bCs/>
                <w:u w:val="single"/>
              </w:rPr>
            </w:pPr>
            <w:r w:rsidRPr="006E0B3C">
              <w:rPr>
                <w:rFonts w:ascii="Arial" w:hAnsi="Arial" w:cs="Arial"/>
                <w:b/>
                <w:bCs/>
                <w:u w:val="single"/>
              </w:rPr>
              <w:t xml:space="preserve">Carpentry and Joinery </w:t>
            </w:r>
            <w:r w:rsidR="008C4F18" w:rsidRPr="006E0B3C">
              <w:rPr>
                <w:rFonts w:ascii="Arial" w:hAnsi="Arial" w:cs="Arial"/>
                <w:b/>
                <w:bCs/>
                <w:u w:val="single"/>
              </w:rPr>
              <w:t>&amp; F</w:t>
            </w:r>
            <w:r w:rsidR="008F05F2" w:rsidRPr="006E0B3C">
              <w:rPr>
                <w:rFonts w:ascii="Arial" w:hAnsi="Arial" w:cs="Arial"/>
                <w:b/>
                <w:bCs/>
                <w:u w:val="single"/>
              </w:rPr>
              <w:t xml:space="preserve">itting Building Interiors </w:t>
            </w:r>
          </w:p>
          <w:p w14:paraId="6BA37CC9" w14:textId="77777777" w:rsidR="0011317A" w:rsidRDefault="0011317A" w:rsidP="00835906">
            <w:pPr>
              <w:tabs>
                <w:tab w:val="left" w:pos="1500"/>
              </w:tabs>
              <w:spacing w:after="0" w:line="240" w:lineRule="auto"/>
              <w:rPr>
                <w:rFonts w:ascii="Arial" w:hAnsi="Arial" w:cs="Arial"/>
              </w:rPr>
            </w:pPr>
          </w:p>
          <w:p w14:paraId="18B6C995" w14:textId="77777777" w:rsidR="00E13E0C" w:rsidRDefault="00206793"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Both developments impacted by </w:t>
            </w:r>
            <w:r w:rsidR="00237158">
              <w:rPr>
                <w:rFonts w:ascii="Arial" w:hAnsi="Arial" w:cs="Arial"/>
              </w:rPr>
              <w:t xml:space="preserve">change of process within CITB </w:t>
            </w:r>
            <w:r w:rsidR="00E13E0C">
              <w:rPr>
                <w:rFonts w:ascii="Arial" w:hAnsi="Arial" w:cs="Arial"/>
              </w:rPr>
              <w:t xml:space="preserve">on the implementation of competence frameworks which outlines baseline competency across the sector. </w:t>
            </w:r>
          </w:p>
          <w:p w14:paraId="7F245446" w14:textId="77777777" w:rsidR="00E13E0C" w:rsidRDefault="00E13E0C" w:rsidP="001A7BA6">
            <w:pPr>
              <w:pStyle w:val="ListParagraph"/>
              <w:tabs>
                <w:tab w:val="left" w:pos="1500"/>
              </w:tabs>
              <w:spacing w:after="0" w:line="240" w:lineRule="auto"/>
              <w:rPr>
                <w:rFonts w:ascii="Arial" w:hAnsi="Arial" w:cs="Arial"/>
              </w:rPr>
            </w:pPr>
          </w:p>
          <w:p w14:paraId="447FA313" w14:textId="1961F9B0" w:rsidR="00E13E0C" w:rsidRDefault="009E567D"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There have been a few challenges regarding the </w:t>
            </w:r>
            <w:r w:rsidR="0023303D">
              <w:rPr>
                <w:rFonts w:ascii="Arial" w:hAnsi="Arial" w:cs="Arial"/>
              </w:rPr>
              <w:t>implementation</w:t>
            </w:r>
            <w:r>
              <w:rPr>
                <w:rFonts w:ascii="Arial" w:hAnsi="Arial" w:cs="Arial"/>
              </w:rPr>
              <w:t xml:space="preserve"> and sequencing of this. SDS and CITB met recently </w:t>
            </w:r>
            <w:r w:rsidR="0023303D">
              <w:rPr>
                <w:rFonts w:ascii="Arial" w:hAnsi="Arial" w:cs="Arial"/>
              </w:rPr>
              <w:t>to understand the implementation of this model on live and future developments. CITB to provide the timelines for future developments soon.</w:t>
            </w:r>
          </w:p>
          <w:p w14:paraId="413075F8" w14:textId="77777777" w:rsidR="0023303D" w:rsidRDefault="0023303D" w:rsidP="0023303D">
            <w:pPr>
              <w:tabs>
                <w:tab w:val="left" w:pos="1500"/>
              </w:tabs>
              <w:spacing w:after="0" w:line="240" w:lineRule="auto"/>
              <w:rPr>
                <w:rFonts w:ascii="Arial" w:hAnsi="Arial" w:cs="Arial"/>
              </w:rPr>
            </w:pPr>
          </w:p>
          <w:p w14:paraId="1A7FF33D" w14:textId="20FDEF42" w:rsidR="001A7BA6" w:rsidRPr="000D5635" w:rsidRDefault="0023303D" w:rsidP="000D5635">
            <w:pPr>
              <w:pStyle w:val="ListParagraph"/>
              <w:numPr>
                <w:ilvl w:val="0"/>
                <w:numId w:val="10"/>
              </w:numPr>
              <w:tabs>
                <w:tab w:val="left" w:pos="1500"/>
              </w:tabs>
              <w:spacing w:after="0" w:line="240" w:lineRule="auto"/>
              <w:rPr>
                <w:rFonts w:ascii="Arial" w:hAnsi="Arial" w:cs="Arial"/>
              </w:rPr>
            </w:pPr>
            <w:r>
              <w:rPr>
                <w:rFonts w:ascii="Arial" w:hAnsi="Arial" w:cs="Arial"/>
              </w:rPr>
              <w:t xml:space="preserve">CITB have committed to working with SDS on this to make sure there is minimal impact on developments in train. It will likely be </w:t>
            </w:r>
            <w:r>
              <w:rPr>
                <w:rFonts w:ascii="Arial" w:hAnsi="Arial" w:cs="Arial"/>
              </w:rPr>
              <w:lastRenderedPageBreak/>
              <w:t xml:space="preserve">summer 2025, worst case scenario before there is a clear solution on this. </w:t>
            </w:r>
          </w:p>
          <w:p w14:paraId="1551CE28" w14:textId="77777777" w:rsidR="00991E24" w:rsidRDefault="00991E24" w:rsidP="001A7BA6">
            <w:pPr>
              <w:pStyle w:val="ListParagraph"/>
              <w:rPr>
                <w:rFonts w:ascii="Arial" w:hAnsi="Arial" w:cs="Arial"/>
              </w:rPr>
            </w:pPr>
          </w:p>
          <w:p w14:paraId="137F6CDC" w14:textId="30AD6F3C" w:rsidR="001A7BA6" w:rsidRPr="006E0B3C" w:rsidRDefault="001A7BA6" w:rsidP="001A7BA6">
            <w:pPr>
              <w:tabs>
                <w:tab w:val="left" w:pos="1500"/>
              </w:tabs>
              <w:spacing w:after="0" w:line="240" w:lineRule="auto"/>
              <w:rPr>
                <w:rFonts w:ascii="Arial" w:hAnsi="Arial" w:cs="Arial"/>
                <w:b/>
                <w:bCs/>
                <w:u w:val="single"/>
              </w:rPr>
            </w:pPr>
            <w:r w:rsidRPr="006E0B3C">
              <w:rPr>
                <w:rFonts w:ascii="Arial" w:hAnsi="Arial" w:cs="Arial"/>
                <w:b/>
                <w:bCs/>
                <w:u w:val="single"/>
              </w:rPr>
              <w:t xml:space="preserve">Plumbing and Heating </w:t>
            </w:r>
          </w:p>
          <w:p w14:paraId="11A7E776" w14:textId="77777777" w:rsidR="001A7BA6" w:rsidRPr="001A7BA6" w:rsidRDefault="001A7BA6" w:rsidP="001A7BA6">
            <w:pPr>
              <w:tabs>
                <w:tab w:val="left" w:pos="1500"/>
              </w:tabs>
              <w:spacing w:after="0" w:line="240" w:lineRule="auto"/>
              <w:rPr>
                <w:rFonts w:ascii="Arial" w:hAnsi="Arial" w:cs="Arial"/>
                <w:b/>
                <w:bCs/>
              </w:rPr>
            </w:pPr>
          </w:p>
          <w:p w14:paraId="0752AB33" w14:textId="05F893F6" w:rsidR="00333A91" w:rsidRDefault="00A55709"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Assessment Strategy not yet </w:t>
            </w:r>
            <w:r w:rsidR="0031217B">
              <w:rPr>
                <w:rFonts w:ascii="Arial" w:hAnsi="Arial" w:cs="Arial"/>
              </w:rPr>
              <w:t>agreed</w:t>
            </w:r>
            <w:r w:rsidR="003062C3">
              <w:rPr>
                <w:rFonts w:ascii="Arial" w:hAnsi="Arial" w:cs="Arial"/>
              </w:rPr>
              <w:t xml:space="preserve"> by SQA Awarding Body. This is complicated by significant changes to existing assessment approaches. </w:t>
            </w:r>
            <w:r w:rsidR="00C65E07">
              <w:rPr>
                <w:rFonts w:ascii="Arial" w:hAnsi="Arial" w:cs="Arial"/>
              </w:rPr>
              <w:t xml:space="preserve">This will also be shared across HVACR and Electrical Installation. </w:t>
            </w:r>
            <w:r w:rsidR="000557FF">
              <w:rPr>
                <w:rFonts w:ascii="Arial" w:hAnsi="Arial" w:cs="Arial"/>
              </w:rPr>
              <w:t xml:space="preserve">In order to transition, a degree of work is required here. </w:t>
            </w:r>
          </w:p>
          <w:p w14:paraId="43E7EF48" w14:textId="77777777" w:rsidR="000557FF" w:rsidRDefault="000557FF" w:rsidP="00E8745F">
            <w:pPr>
              <w:pStyle w:val="ListParagraph"/>
              <w:tabs>
                <w:tab w:val="left" w:pos="1500"/>
              </w:tabs>
              <w:spacing w:after="0" w:line="240" w:lineRule="auto"/>
              <w:rPr>
                <w:rFonts w:ascii="Arial" w:hAnsi="Arial" w:cs="Arial"/>
              </w:rPr>
            </w:pPr>
          </w:p>
          <w:p w14:paraId="0AE0EA81" w14:textId="196115BE" w:rsidR="000557FF" w:rsidRDefault="00684C01"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Discussions around the Final Integrated </w:t>
            </w:r>
            <w:r w:rsidR="00392553">
              <w:rPr>
                <w:rFonts w:ascii="Arial" w:hAnsi="Arial" w:cs="Arial"/>
              </w:rPr>
              <w:t>Competence</w:t>
            </w:r>
            <w:r>
              <w:rPr>
                <w:rFonts w:ascii="Arial" w:hAnsi="Arial" w:cs="Arial"/>
              </w:rPr>
              <w:t xml:space="preserve"> Assessment (FICA) </w:t>
            </w:r>
            <w:r w:rsidR="00392553">
              <w:rPr>
                <w:rFonts w:ascii="Arial" w:hAnsi="Arial" w:cs="Arial"/>
              </w:rPr>
              <w:t xml:space="preserve">across all Business </w:t>
            </w:r>
            <w:r w:rsidR="00D74F12">
              <w:rPr>
                <w:rFonts w:ascii="Arial" w:hAnsi="Arial" w:cs="Arial"/>
              </w:rPr>
              <w:t xml:space="preserve">Services areas ongoing. </w:t>
            </w:r>
            <w:r w:rsidR="00E8745F">
              <w:rPr>
                <w:rFonts w:ascii="Arial" w:hAnsi="Arial" w:cs="Arial"/>
              </w:rPr>
              <w:t>Meeting to continue discussions 31</w:t>
            </w:r>
            <w:r w:rsidR="00E8745F" w:rsidRPr="00E8745F">
              <w:rPr>
                <w:rFonts w:ascii="Arial" w:hAnsi="Arial" w:cs="Arial"/>
                <w:vertAlign w:val="superscript"/>
              </w:rPr>
              <w:t>st</w:t>
            </w:r>
            <w:r w:rsidR="00E8745F">
              <w:rPr>
                <w:rFonts w:ascii="Arial" w:hAnsi="Arial" w:cs="Arial"/>
              </w:rPr>
              <w:t xml:space="preserve"> March 25 was cancelled but </w:t>
            </w:r>
            <w:r w:rsidR="00383365">
              <w:rPr>
                <w:rFonts w:ascii="Arial" w:hAnsi="Arial" w:cs="Arial"/>
              </w:rPr>
              <w:t xml:space="preserve">discussions </w:t>
            </w:r>
            <w:r w:rsidR="00E8745F">
              <w:rPr>
                <w:rFonts w:ascii="Arial" w:hAnsi="Arial" w:cs="Arial"/>
              </w:rPr>
              <w:t xml:space="preserve">will be picked up again soon. </w:t>
            </w:r>
          </w:p>
          <w:p w14:paraId="00171DAA" w14:textId="77777777" w:rsidR="008C4F18" w:rsidRDefault="008C4F18" w:rsidP="008C4F18">
            <w:pPr>
              <w:tabs>
                <w:tab w:val="left" w:pos="1500"/>
              </w:tabs>
              <w:spacing w:after="0" w:line="240" w:lineRule="auto"/>
              <w:rPr>
                <w:rFonts w:ascii="Arial" w:hAnsi="Arial" w:cs="Arial"/>
              </w:rPr>
            </w:pPr>
          </w:p>
          <w:p w14:paraId="03A231A0" w14:textId="77777777" w:rsidR="008C4F18" w:rsidRPr="006E0B3C" w:rsidRDefault="008C4F18" w:rsidP="008C4F18">
            <w:pPr>
              <w:tabs>
                <w:tab w:val="left" w:pos="1500"/>
              </w:tabs>
              <w:spacing w:after="0" w:line="240" w:lineRule="auto"/>
              <w:rPr>
                <w:rFonts w:ascii="Arial" w:hAnsi="Arial" w:cs="Arial"/>
                <w:b/>
                <w:bCs/>
                <w:u w:val="single"/>
              </w:rPr>
            </w:pPr>
            <w:r w:rsidRPr="006E0B3C">
              <w:rPr>
                <w:rFonts w:ascii="Arial" w:hAnsi="Arial" w:cs="Arial"/>
                <w:b/>
                <w:bCs/>
                <w:u w:val="single"/>
              </w:rPr>
              <w:t>Accounting</w:t>
            </w:r>
          </w:p>
          <w:p w14:paraId="740FCDAE" w14:textId="77777777" w:rsidR="006A63F7" w:rsidRPr="00BC4381" w:rsidRDefault="006A63F7" w:rsidP="008C4F18">
            <w:pPr>
              <w:tabs>
                <w:tab w:val="left" w:pos="1500"/>
              </w:tabs>
              <w:spacing w:after="0" w:line="240" w:lineRule="auto"/>
              <w:rPr>
                <w:rFonts w:ascii="Arial" w:hAnsi="Arial" w:cs="Arial"/>
                <w:b/>
                <w:bCs/>
              </w:rPr>
            </w:pPr>
          </w:p>
          <w:p w14:paraId="0C887D55" w14:textId="67B0F7DF" w:rsidR="006058EE" w:rsidRDefault="0023303D"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This was submitted to AAG sub-group </w:t>
            </w:r>
            <w:r w:rsidR="00E558F7">
              <w:rPr>
                <w:rFonts w:ascii="Arial" w:hAnsi="Arial" w:cs="Arial"/>
              </w:rPr>
              <w:t>20</w:t>
            </w:r>
            <w:r w:rsidR="00E558F7" w:rsidRPr="001A7BA6">
              <w:rPr>
                <w:rFonts w:ascii="Arial" w:hAnsi="Arial" w:cs="Arial"/>
                <w:vertAlign w:val="superscript"/>
              </w:rPr>
              <w:t>th</w:t>
            </w:r>
            <w:r w:rsidR="00E558F7">
              <w:rPr>
                <w:rFonts w:ascii="Arial" w:hAnsi="Arial" w:cs="Arial"/>
              </w:rPr>
              <w:t xml:space="preserve"> March </w:t>
            </w:r>
            <w:r w:rsidR="006A63F7">
              <w:rPr>
                <w:rFonts w:ascii="Arial" w:hAnsi="Arial" w:cs="Arial"/>
              </w:rPr>
              <w:t xml:space="preserve">25 </w:t>
            </w:r>
            <w:r w:rsidR="00E558F7">
              <w:rPr>
                <w:rFonts w:ascii="Arial" w:hAnsi="Arial" w:cs="Arial"/>
              </w:rPr>
              <w:t>and feedback has been received</w:t>
            </w:r>
            <w:r w:rsidR="006058EE">
              <w:rPr>
                <w:rFonts w:ascii="Arial" w:hAnsi="Arial" w:cs="Arial"/>
              </w:rPr>
              <w:t xml:space="preserve"> and updated. Accounting will come to AAG in May for approval in principle. </w:t>
            </w:r>
          </w:p>
          <w:p w14:paraId="70B91B1F" w14:textId="77777777" w:rsidR="006058EE" w:rsidRDefault="006058EE" w:rsidP="001A7BA6">
            <w:pPr>
              <w:pStyle w:val="ListParagraph"/>
              <w:tabs>
                <w:tab w:val="left" w:pos="1500"/>
              </w:tabs>
              <w:spacing w:after="0" w:line="240" w:lineRule="auto"/>
              <w:rPr>
                <w:rFonts w:ascii="Arial" w:hAnsi="Arial" w:cs="Arial"/>
              </w:rPr>
            </w:pPr>
          </w:p>
          <w:p w14:paraId="47A313DF" w14:textId="24FA896F" w:rsidR="00BC4381" w:rsidRPr="001A7BA6" w:rsidRDefault="00B270D0" w:rsidP="001A7BA6">
            <w:pPr>
              <w:pStyle w:val="ListParagraph"/>
              <w:numPr>
                <w:ilvl w:val="0"/>
                <w:numId w:val="10"/>
              </w:numPr>
              <w:tabs>
                <w:tab w:val="left" w:pos="1500"/>
              </w:tabs>
              <w:spacing w:after="0" w:line="240" w:lineRule="auto"/>
              <w:rPr>
                <w:rFonts w:ascii="Arial" w:hAnsi="Arial" w:cs="Arial"/>
              </w:rPr>
            </w:pPr>
            <w:r w:rsidRPr="001A7BA6">
              <w:rPr>
                <w:rFonts w:ascii="Arial" w:hAnsi="Arial" w:cs="Arial"/>
              </w:rPr>
              <w:t xml:space="preserve">Awarding Body submitted the wrong units to SQA Accreditation for approval of the qualification. This has been sent back to the </w:t>
            </w:r>
            <w:r w:rsidR="001A7BA6" w:rsidRPr="001A7BA6">
              <w:rPr>
                <w:rFonts w:ascii="Arial" w:hAnsi="Arial" w:cs="Arial"/>
              </w:rPr>
              <w:t xml:space="preserve">Awarding Body and will be in touch with someone at SDS regarding the correct units. </w:t>
            </w:r>
          </w:p>
          <w:p w14:paraId="3EAB407A" w14:textId="77777777" w:rsidR="00FC73AD" w:rsidRDefault="00FC73AD" w:rsidP="00FC73AD">
            <w:pPr>
              <w:tabs>
                <w:tab w:val="left" w:pos="1500"/>
              </w:tabs>
              <w:spacing w:after="0" w:line="240" w:lineRule="auto"/>
              <w:rPr>
                <w:rFonts w:ascii="Arial" w:hAnsi="Arial" w:cs="Arial"/>
              </w:rPr>
            </w:pPr>
          </w:p>
          <w:p w14:paraId="5F5B21B0" w14:textId="50FA765C" w:rsidR="00FC73AD" w:rsidRPr="006E0B3C" w:rsidRDefault="00FC73AD" w:rsidP="00FC73AD">
            <w:pPr>
              <w:tabs>
                <w:tab w:val="left" w:pos="1500"/>
              </w:tabs>
              <w:spacing w:after="0" w:line="240" w:lineRule="auto"/>
              <w:rPr>
                <w:rFonts w:ascii="Arial" w:hAnsi="Arial" w:cs="Arial"/>
                <w:b/>
                <w:bCs/>
                <w:u w:val="single"/>
              </w:rPr>
            </w:pPr>
            <w:r w:rsidRPr="006E0B3C">
              <w:rPr>
                <w:rFonts w:ascii="Arial" w:hAnsi="Arial" w:cs="Arial"/>
                <w:b/>
                <w:bCs/>
                <w:u w:val="single"/>
              </w:rPr>
              <w:t>Fashion</w:t>
            </w:r>
            <w:r w:rsidR="00540BE4" w:rsidRPr="006E0B3C">
              <w:rPr>
                <w:rFonts w:ascii="Arial" w:hAnsi="Arial" w:cs="Arial"/>
                <w:b/>
                <w:bCs/>
                <w:u w:val="single"/>
              </w:rPr>
              <w:t xml:space="preserve"> and Textiles</w:t>
            </w:r>
          </w:p>
          <w:p w14:paraId="37F6E90D" w14:textId="77777777" w:rsidR="00D74675" w:rsidRDefault="00D74675" w:rsidP="00FC73AD">
            <w:pPr>
              <w:tabs>
                <w:tab w:val="left" w:pos="1500"/>
              </w:tabs>
              <w:spacing w:after="0" w:line="240" w:lineRule="auto"/>
              <w:rPr>
                <w:rFonts w:ascii="Arial" w:hAnsi="Arial" w:cs="Arial"/>
              </w:rPr>
            </w:pPr>
          </w:p>
          <w:p w14:paraId="42F2E7E5" w14:textId="46867A54" w:rsidR="00FC73AD" w:rsidRDefault="00FC73AD" w:rsidP="001A7BA6">
            <w:pPr>
              <w:pStyle w:val="ListParagraph"/>
              <w:numPr>
                <w:ilvl w:val="0"/>
                <w:numId w:val="10"/>
              </w:numPr>
              <w:tabs>
                <w:tab w:val="left" w:pos="1500"/>
              </w:tabs>
              <w:spacing w:after="0" w:line="240" w:lineRule="auto"/>
              <w:rPr>
                <w:rFonts w:ascii="Arial" w:hAnsi="Arial" w:cs="Arial"/>
              </w:rPr>
            </w:pPr>
            <w:r>
              <w:rPr>
                <w:rFonts w:ascii="Arial" w:hAnsi="Arial" w:cs="Arial"/>
              </w:rPr>
              <w:t>NOS dev</w:t>
            </w:r>
            <w:r w:rsidR="00D74675">
              <w:rPr>
                <w:rFonts w:ascii="Arial" w:hAnsi="Arial" w:cs="Arial"/>
              </w:rPr>
              <w:t>elopment</w:t>
            </w:r>
            <w:r>
              <w:rPr>
                <w:rFonts w:ascii="Arial" w:hAnsi="Arial" w:cs="Arial"/>
              </w:rPr>
              <w:t xml:space="preserve"> </w:t>
            </w:r>
            <w:r w:rsidR="00D22F7F">
              <w:rPr>
                <w:rFonts w:ascii="Arial" w:hAnsi="Arial" w:cs="Arial"/>
              </w:rPr>
              <w:t xml:space="preserve">through to completion </w:t>
            </w:r>
            <w:r>
              <w:rPr>
                <w:rFonts w:ascii="Arial" w:hAnsi="Arial" w:cs="Arial"/>
              </w:rPr>
              <w:t xml:space="preserve">on track to complete end of </w:t>
            </w:r>
            <w:r w:rsidR="00D74675">
              <w:rPr>
                <w:rFonts w:ascii="Arial" w:hAnsi="Arial" w:cs="Arial"/>
              </w:rPr>
              <w:t>April</w:t>
            </w:r>
            <w:r>
              <w:rPr>
                <w:rFonts w:ascii="Arial" w:hAnsi="Arial" w:cs="Arial"/>
              </w:rPr>
              <w:t>.</w:t>
            </w:r>
          </w:p>
          <w:p w14:paraId="5737C8D2" w14:textId="77777777" w:rsidR="00FC73AD" w:rsidRDefault="00FC73AD" w:rsidP="00FC73AD">
            <w:pPr>
              <w:tabs>
                <w:tab w:val="left" w:pos="1500"/>
              </w:tabs>
              <w:spacing w:after="0" w:line="240" w:lineRule="auto"/>
              <w:rPr>
                <w:rFonts w:ascii="Arial" w:hAnsi="Arial" w:cs="Arial"/>
              </w:rPr>
            </w:pPr>
          </w:p>
          <w:p w14:paraId="169FDB26" w14:textId="77777777" w:rsidR="00FC73AD" w:rsidRPr="006E0B3C" w:rsidRDefault="00FC73AD" w:rsidP="00FC73AD">
            <w:pPr>
              <w:tabs>
                <w:tab w:val="left" w:pos="1500"/>
              </w:tabs>
              <w:spacing w:after="0" w:line="240" w:lineRule="auto"/>
              <w:rPr>
                <w:rFonts w:ascii="Arial" w:hAnsi="Arial" w:cs="Arial"/>
                <w:b/>
                <w:bCs/>
                <w:u w:val="single"/>
              </w:rPr>
            </w:pPr>
            <w:r w:rsidRPr="006E0B3C">
              <w:rPr>
                <w:rFonts w:ascii="Arial" w:hAnsi="Arial" w:cs="Arial"/>
                <w:b/>
                <w:bCs/>
                <w:u w:val="single"/>
              </w:rPr>
              <w:t>Equine</w:t>
            </w:r>
          </w:p>
          <w:p w14:paraId="57388692" w14:textId="77777777" w:rsidR="00D74675" w:rsidRDefault="00D74675" w:rsidP="00FC73AD">
            <w:pPr>
              <w:tabs>
                <w:tab w:val="left" w:pos="1500"/>
              </w:tabs>
              <w:spacing w:after="0" w:line="240" w:lineRule="auto"/>
              <w:rPr>
                <w:rFonts w:ascii="Arial" w:hAnsi="Arial" w:cs="Arial"/>
              </w:rPr>
            </w:pPr>
          </w:p>
          <w:p w14:paraId="2F2E296A" w14:textId="77777777" w:rsidR="00E8745F" w:rsidRPr="00E8745F" w:rsidRDefault="00D74675" w:rsidP="007958AC">
            <w:pPr>
              <w:pStyle w:val="ListParagraph"/>
              <w:numPr>
                <w:ilvl w:val="0"/>
                <w:numId w:val="10"/>
              </w:numPr>
              <w:tabs>
                <w:tab w:val="left" w:pos="1500"/>
              </w:tabs>
              <w:spacing w:after="0" w:line="240" w:lineRule="auto"/>
              <w:rPr>
                <w:rFonts w:ascii="Arial" w:hAnsi="Arial" w:cs="Arial"/>
                <w:b/>
                <w:bCs/>
              </w:rPr>
            </w:pPr>
            <w:r w:rsidRPr="007958AC">
              <w:rPr>
                <w:rFonts w:ascii="Arial" w:hAnsi="Arial" w:cs="Arial"/>
              </w:rPr>
              <w:t>Awaiting</w:t>
            </w:r>
            <w:r w:rsidR="00FC73AD" w:rsidRPr="007958AC">
              <w:rPr>
                <w:rFonts w:ascii="Arial" w:hAnsi="Arial" w:cs="Arial"/>
              </w:rPr>
              <w:t xml:space="preserve"> </w:t>
            </w:r>
            <w:r w:rsidR="007958AC">
              <w:rPr>
                <w:rFonts w:ascii="Arial" w:hAnsi="Arial" w:cs="Arial"/>
              </w:rPr>
              <w:t>decision</w:t>
            </w:r>
            <w:r w:rsidR="007958AC" w:rsidRPr="007958AC">
              <w:rPr>
                <w:rFonts w:ascii="Arial" w:hAnsi="Arial" w:cs="Arial"/>
              </w:rPr>
              <w:t xml:space="preserve"> </w:t>
            </w:r>
            <w:r w:rsidR="00FC73AD" w:rsidRPr="007958AC">
              <w:rPr>
                <w:rFonts w:ascii="Arial" w:hAnsi="Arial" w:cs="Arial"/>
              </w:rPr>
              <w:t>on the NOS business case. Th</w:t>
            </w:r>
            <w:r w:rsidRPr="007958AC">
              <w:rPr>
                <w:rFonts w:ascii="Arial" w:hAnsi="Arial" w:cs="Arial"/>
              </w:rPr>
              <w:t>e Business Case for this has been sub</w:t>
            </w:r>
            <w:r w:rsidR="00790560" w:rsidRPr="007958AC">
              <w:rPr>
                <w:rFonts w:ascii="Arial" w:hAnsi="Arial" w:cs="Arial"/>
              </w:rPr>
              <w:t xml:space="preserve">mitted twice to the Standards and Frameworks Panel and pushed back </w:t>
            </w:r>
            <w:r w:rsidR="0078593A" w:rsidRPr="007958AC">
              <w:rPr>
                <w:rFonts w:ascii="Arial" w:hAnsi="Arial" w:cs="Arial"/>
              </w:rPr>
              <w:t>on both occasions</w:t>
            </w:r>
            <w:r w:rsidR="00790560" w:rsidRPr="007958AC">
              <w:rPr>
                <w:rFonts w:ascii="Arial" w:hAnsi="Arial" w:cs="Arial"/>
              </w:rPr>
              <w:t xml:space="preserve">. </w:t>
            </w:r>
          </w:p>
          <w:p w14:paraId="76DB8C60" w14:textId="77777777" w:rsidR="00E8745F" w:rsidRPr="00E8745F" w:rsidRDefault="00E8745F" w:rsidP="006E0B3C">
            <w:pPr>
              <w:pStyle w:val="ListParagraph"/>
              <w:tabs>
                <w:tab w:val="left" w:pos="1500"/>
              </w:tabs>
              <w:spacing w:after="0" w:line="240" w:lineRule="auto"/>
              <w:rPr>
                <w:rFonts w:ascii="Arial" w:hAnsi="Arial" w:cs="Arial"/>
                <w:b/>
                <w:bCs/>
              </w:rPr>
            </w:pPr>
          </w:p>
          <w:p w14:paraId="5A1782F3" w14:textId="413D67F2" w:rsidR="00572F84" w:rsidRPr="007958AC" w:rsidRDefault="00790560" w:rsidP="007958AC">
            <w:pPr>
              <w:pStyle w:val="ListParagraph"/>
              <w:numPr>
                <w:ilvl w:val="0"/>
                <w:numId w:val="10"/>
              </w:numPr>
              <w:tabs>
                <w:tab w:val="left" w:pos="1500"/>
              </w:tabs>
              <w:spacing w:after="0" w:line="240" w:lineRule="auto"/>
              <w:rPr>
                <w:rFonts w:ascii="Arial" w:hAnsi="Arial" w:cs="Arial"/>
                <w:b/>
                <w:bCs/>
              </w:rPr>
            </w:pPr>
            <w:r w:rsidRPr="007958AC">
              <w:rPr>
                <w:rFonts w:ascii="Arial" w:hAnsi="Arial" w:cs="Arial"/>
              </w:rPr>
              <w:t xml:space="preserve">AAG members </w:t>
            </w:r>
            <w:r w:rsidR="0078593A" w:rsidRPr="007958AC">
              <w:rPr>
                <w:rFonts w:ascii="Arial" w:hAnsi="Arial" w:cs="Arial"/>
              </w:rPr>
              <w:t xml:space="preserve">mentioned that the RAG needs to be marked red somewhere to reflect this challenge but not sure where. SDS to have a think about this and update </w:t>
            </w:r>
            <w:r w:rsidR="00991E24">
              <w:rPr>
                <w:rFonts w:ascii="Arial" w:hAnsi="Arial" w:cs="Arial"/>
              </w:rPr>
              <w:t xml:space="preserve">the </w:t>
            </w:r>
            <w:r w:rsidR="0078593A" w:rsidRPr="007958AC">
              <w:rPr>
                <w:rFonts w:ascii="Arial" w:hAnsi="Arial" w:cs="Arial"/>
              </w:rPr>
              <w:t xml:space="preserve">RAG to reflect </w:t>
            </w:r>
            <w:r w:rsidR="00632873">
              <w:rPr>
                <w:rFonts w:ascii="Arial" w:hAnsi="Arial" w:cs="Arial"/>
              </w:rPr>
              <w:t xml:space="preserve">this </w:t>
            </w:r>
            <w:r w:rsidR="0078593A" w:rsidRPr="007958AC">
              <w:rPr>
                <w:rFonts w:ascii="Arial" w:hAnsi="Arial" w:cs="Arial"/>
              </w:rPr>
              <w:t>challenge</w:t>
            </w:r>
            <w:r w:rsidR="007958AC">
              <w:rPr>
                <w:rFonts w:ascii="Arial" w:hAnsi="Arial" w:cs="Arial"/>
              </w:rPr>
              <w:t xml:space="preserve"> </w:t>
            </w:r>
            <w:r w:rsidR="00632873">
              <w:rPr>
                <w:rFonts w:ascii="Arial" w:hAnsi="Arial" w:cs="Arial"/>
              </w:rPr>
              <w:t>within the</w:t>
            </w:r>
            <w:r w:rsidR="007958AC">
              <w:rPr>
                <w:rFonts w:ascii="Arial" w:hAnsi="Arial" w:cs="Arial"/>
              </w:rPr>
              <w:t xml:space="preserve"> next Development Manager update for AAG</w:t>
            </w:r>
            <w:r w:rsidR="0078593A" w:rsidRPr="007958AC">
              <w:rPr>
                <w:rFonts w:ascii="Arial" w:hAnsi="Arial" w:cs="Arial"/>
              </w:rPr>
              <w:t xml:space="preserve">. </w:t>
            </w:r>
            <w:r w:rsidR="00FC73AD" w:rsidRPr="007958AC">
              <w:rPr>
                <w:rFonts w:ascii="Arial" w:hAnsi="Arial" w:cs="Arial"/>
              </w:rPr>
              <w:t xml:space="preserve"> </w:t>
            </w:r>
          </w:p>
          <w:p w14:paraId="66DD0468" w14:textId="77777777" w:rsidR="0078593A" w:rsidRDefault="0078593A" w:rsidP="00572F84">
            <w:pPr>
              <w:tabs>
                <w:tab w:val="left" w:pos="1500"/>
              </w:tabs>
              <w:spacing w:after="0" w:line="240" w:lineRule="auto"/>
              <w:rPr>
                <w:rFonts w:ascii="Arial" w:hAnsi="Arial" w:cs="Arial"/>
                <w:b/>
                <w:bCs/>
              </w:rPr>
            </w:pPr>
          </w:p>
          <w:p w14:paraId="39A839C7" w14:textId="08FCD751" w:rsidR="00572F84" w:rsidRPr="006E0B3C" w:rsidRDefault="00572F84" w:rsidP="00572F84">
            <w:pPr>
              <w:tabs>
                <w:tab w:val="left" w:pos="1500"/>
              </w:tabs>
              <w:spacing w:after="0" w:line="240" w:lineRule="auto"/>
              <w:rPr>
                <w:rFonts w:ascii="Arial" w:hAnsi="Arial" w:cs="Arial"/>
                <w:b/>
                <w:bCs/>
                <w:u w:val="single"/>
              </w:rPr>
            </w:pPr>
            <w:r w:rsidRPr="006E0B3C">
              <w:rPr>
                <w:rFonts w:ascii="Arial" w:hAnsi="Arial" w:cs="Arial"/>
                <w:b/>
                <w:bCs/>
                <w:u w:val="single"/>
              </w:rPr>
              <w:t xml:space="preserve">Archaeology </w:t>
            </w:r>
          </w:p>
          <w:p w14:paraId="0D6AF229" w14:textId="77777777" w:rsidR="0078593A" w:rsidRPr="009278F7" w:rsidRDefault="0078593A" w:rsidP="00572F84">
            <w:pPr>
              <w:tabs>
                <w:tab w:val="left" w:pos="1500"/>
              </w:tabs>
              <w:spacing w:after="0" w:line="240" w:lineRule="auto"/>
              <w:rPr>
                <w:rFonts w:ascii="Arial" w:hAnsi="Arial" w:cs="Arial"/>
                <w:b/>
                <w:bCs/>
              </w:rPr>
            </w:pPr>
          </w:p>
          <w:p w14:paraId="1E337A30" w14:textId="29242482" w:rsidR="00111F60" w:rsidRDefault="007134A7" w:rsidP="001A7BA6">
            <w:pPr>
              <w:pStyle w:val="ListParagraph"/>
              <w:numPr>
                <w:ilvl w:val="0"/>
                <w:numId w:val="10"/>
              </w:numPr>
              <w:tabs>
                <w:tab w:val="left" w:pos="1500"/>
              </w:tabs>
              <w:spacing w:after="0" w:line="240" w:lineRule="auto"/>
              <w:rPr>
                <w:rFonts w:ascii="Arial" w:hAnsi="Arial" w:cs="Arial"/>
              </w:rPr>
            </w:pPr>
            <w:r>
              <w:rPr>
                <w:rFonts w:ascii="Arial" w:hAnsi="Arial" w:cs="Arial"/>
              </w:rPr>
              <w:t>Waiting on business case to be submitted</w:t>
            </w:r>
            <w:r w:rsidR="00071AE6">
              <w:rPr>
                <w:rFonts w:ascii="Arial" w:hAnsi="Arial" w:cs="Arial"/>
              </w:rPr>
              <w:t xml:space="preserve">. AAG members queried if the timeline is still achievable due to the delay </w:t>
            </w:r>
            <w:r w:rsidR="00111F60">
              <w:rPr>
                <w:rFonts w:ascii="Arial" w:hAnsi="Arial" w:cs="Arial"/>
              </w:rPr>
              <w:t>–</w:t>
            </w:r>
            <w:r w:rsidR="00071AE6">
              <w:rPr>
                <w:rFonts w:ascii="Arial" w:hAnsi="Arial" w:cs="Arial"/>
              </w:rPr>
              <w:t xml:space="preserve"> </w:t>
            </w:r>
            <w:r w:rsidR="00111F60">
              <w:rPr>
                <w:rFonts w:ascii="Arial" w:hAnsi="Arial" w:cs="Arial"/>
              </w:rPr>
              <w:t xml:space="preserve">if progress is made on this soon, the timeline is still achievable. </w:t>
            </w:r>
          </w:p>
          <w:p w14:paraId="79FA7509" w14:textId="77777777" w:rsidR="00486E5F" w:rsidRPr="009278F7" w:rsidRDefault="00486E5F" w:rsidP="003E55C9">
            <w:pPr>
              <w:tabs>
                <w:tab w:val="left" w:pos="1500"/>
              </w:tabs>
              <w:spacing w:after="0" w:line="240" w:lineRule="auto"/>
              <w:rPr>
                <w:rFonts w:ascii="Arial" w:hAnsi="Arial" w:cs="Arial"/>
                <w:b/>
                <w:bCs/>
              </w:rPr>
            </w:pPr>
          </w:p>
          <w:p w14:paraId="6D097CA0" w14:textId="01A461D1" w:rsidR="000D5635" w:rsidRDefault="000D5635" w:rsidP="003E55C9">
            <w:pPr>
              <w:tabs>
                <w:tab w:val="left" w:pos="1500"/>
              </w:tabs>
              <w:spacing w:after="0" w:line="240" w:lineRule="auto"/>
              <w:rPr>
                <w:rFonts w:ascii="Arial" w:hAnsi="Arial" w:cs="Arial"/>
                <w:b/>
                <w:bCs/>
                <w:u w:val="single"/>
              </w:rPr>
            </w:pPr>
          </w:p>
          <w:p w14:paraId="08349335" w14:textId="77777777" w:rsidR="000D5635" w:rsidRDefault="000D5635" w:rsidP="003E55C9">
            <w:pPr>
              <w:tabs>
                <w:tab w:val="left" w:pos="1500"/>
              </w:tabs>
              <w:spacing w:after="0" w:line="240" w:lineRule="auto"/>
              <w:rPr>
                <w:rFonts w:ascii="Arial" w:hAnsi="Arial" w:cs="Arial"/>
                <w:b/>
                <w:bCs/>
                <w:u w:val="single"/>
              </w:rPr>
            </w:pPr>
          </w:p>
          <w:p w14:paraId="38240DD5" w14:textId="6000E9C8" w:rsidR="003E55C9" w:rsidRPr="006E0B3C" w:rsidRDefault="00355A10" w:rsidP="003E55C9">
            <w:pPr>
              <w:tabs>
                <w:tab w:val="left" w:pos="1500"/>
              </w:tabs>
              <w:spacing w:after="0" w:line="240" w:lineRule="auto"/>
              <w:rPr>
                <w:rFonts w:ascii="Arial" w:hAnsi="Arial" w:cs="Arial"/>
                <w:b/>
                <w:bCs/>
                <w:u w:val="single"/>
              </w:rPr>
            </w:pPr>
            <w:r w:rsidRPr="006E0B3C">
              <w:rPr>
                <w:rFonts w:ascii="Arial" w:hAnsi="Arial" w:cs="Arial"/>
                <w:b/>
                <w:bCs/>
                <w:u w:val="single"/>
              </w:rPr>
              <w:t>HVAC</w:t>
            </w:r>
            <w:r w:rsidR="007467C1" w:rsidRPr="006E0B3C">
              <w:rPr>
                <w:rFonts w:ascii="Arial" w:hAnsi="Arial" w:cs="Arial"/>
                <w:b/>
                <w:bCs/>
                <w:u w:val="single"/>
              </w:rPr>
              <w:t>R</w:t>
            </w:r>
          </w:p>
          <w:p w14:paraId="4F9749D6" w14:textId="77777777" w:rsidR="00490EA1" w:rsidRPr="009278F7" w:rsidRDefault="00490EA1" w:rsidP="003E55C9">
            <w:pPr>
              <w:tabs>
                <w:tab w:val="left" w:pos="1500"/>
              </w:tabs>
              <w:spacing w:after="0" w:line="240" w:lineRule="auto"/>
              <w:rPr>
                <w:rFonts w:ascii="Arial" w:hAnsi="Arial" w:cs="Arial"/>
                <w:b/>
                <w:bCs/>
              </w:rPr>
            </w:pPr>
          </w:p>
          <w:p w14:paraId="5275E2D6" w14:textId="77777777" w:rsidR="007467C1" w:rsidRDefault="007467C1" w:rsidP="001A7BA6">
            <w:pPr>
              <w:pStyle w:val="ListParagraph"/>
              <w:numPr>
                <w:ilvl w:val="0"/>
                <w:numId w:val="10"/>
              </w:numPr>
              <w:tabs>
                <w:tab w:val="left" w:pos="1500"/>
              </w:tabs>
              <w:spacing w:after="0" w:line="240" w:lineRule="auto"/>
              <w:rPr>
                <w:rFonts w:ascii="Arial" w:hAnsi="Arial" w:cs="Arial"/>
              </w:rPr>
            </w:pPr>
            <w:r>
              <w:rPr>
                <w:rFonts w:ascii="Arial" w:hAnsi="Arial" w:cs="Arial"/>
              </w:rPr>
              <w:lastRenderedPageBreak/>
              <w:t xml:space="preserve">As above for Plumbing and Heating, regarding the Assessment Strategy. </w:t>
            </w:r>
          </w:p>
          <w:p w14:paraId="624D89B6" w14:textId="77777777" w:rsidR="007467C1" w:rsidRDefault="007467C1" w:rsidP="006E0B3C">
            <w:pPr>
              <w:pStyle w:val="ListParagraph"/>
              <w:tabs>
                <w:tab w:val="left" w:pos="1500"/>
              </w:tabs>
              <w:spacing w:after="0" w:line="240" w:lineRule="auto"/>
              <w:rPr>
                <w:rFonts w:ascii="Arial" w:hAnsi="Arial" w:cs="Arial"/>
              </w:rPr>
            </w:pPr>
          </w:p>
          <w:p w14:paraId="45D2385C" w14:textId="77777777" w:rsidR="007467C1" w:rsidRDefault="007467C1" w:rsidP="007467C1">
            <w:pPr>
              <w:pStyle w:val="ListParagraph"/>
              <w:numPr>
                <w:ilvl w:val="0"/>
                <w:numId w:val="10"/>
              </w:numPr>
              <w:tabs>
                <w:tab w:val="left" w:pos="1500"/>
              </w:tabs>
              <w:spacing w:after="0" w:line="240" w:lineRule="auto"/>
              <w:rPr>
                <w:rFonts w:ascii="Arial" w:hAnsi="Arial" w:cs="Arial"/>
              </w:rPr>
            </w:pPr>
            <w:r>
              <w:rPr>
                <w:rFonts w:ascii="Arial" w:hAnsi="Arial" w:cs="Arial"/>
              </w:rPr>
              <w:t>TEG 3 to take place shortly after easter break to begin discussions on the apprenticeship framework.</w:t>
            </w:r>
          </w:p>
          <w:p w14:paraId="7926820F" w14:textId="77777777" w:rsidR="007467C1" w:rsidRPr="006E0B3C" w:rsidRDefault="007467C1" w:rsidP="007467C1">
            <w:pPr>
              <w:tabs>
                <w:tab w:val="left" w:pos="1500"/>
              </w:tabs>
              <w:spacing w:after="0" w:line="240" w:lineRule="auto"/>
              <w:rPr>
                <w:rFonts w:ascii="Arial" w:hAnsi="Arial" w:cs="Arial"/>
                <w:u w:val="single"/>
              </w:rPr>
            </w:pPr>
          </w:p>
          <w:p w14:paraId="195AEE9E" w14:textId="77777777" w:rsidR="007134A7" w:rsidRDefault="007134A7" w:rsidP="007467C1">
            <w:pPr>
              <w:tabs>
                <w:tab w:val="left" w:pos="1500"/>
              </w:tabs>
              <w:spacing w:after="0" w:line="240" w:lineRule="auto"/>
              <w:rPr>
                <w:rFonts w:ascii="Arial" w:hAnsi="Arial" w:cs="Arial"/>
                <w:b/>
                <w:bCs/>
                <w:u w:val="single"/>
              </w:rPr>
            </w:pPr>
          </w:p>
          <w:p w14:paraId="52F9102D" w14:textId="6A99623F" w:rsidR="00490EA1" w:rsidRDefault="007467C1" w:rsidP="007467C1">
            <w:pPr>
              <w:tabs>
                <w:tab w:val="left" w:pos="1500"/>
              </w:tabs>
              <w:spacing w:after="0" w:line="240" w:lineRule="auto"/>
              <w:rPr>
                <w:rFonts w:ascii="Arial" w:hAnsi="Arial" w:cs="Arial"/>
                <w:b/>
                <w:bCs/>
                <w:u w:val="single"/>
              </w:rPr>
            </w:pPr>
            <w:r w:rsidRPr="006E0B3C">
              <w:rPr>
                <w:rFonts w:ascii="Arial" w:hAnsi="Arial" w:cs="Arial"/>
                <w:b/>
                <w:bCs/>
                <w:u w:val="single"/>
              </w:rPr>
              <w:t xml:space="preserve">Electrical Installation  </w:t>
            </w:r>
          </w:p>
          <w:p w14:paraId="3468753D" w14:textId="77777777" w:rsidR="00991E24" w:rsidRPr="00490EA1" w:rsidRDefault="00991E24" w:rsidP="007467C1">
            <w:pPr>
              <w:tabs>
                <w:tab w:val="left" w:pos="1500"/>
              </w:tabs>
              <w:spacing w:after="0" w:line="240" w:lineRule="auto"/>
              <w:rPr>
                <w:rFonts w:ascii="Arial" w:hAnsi="Arial" w:cs="Arial"/>
                <w:b/>
                <w:bCs/>
              </w:rPr>
            </w:pPr>
          </w:p>
          <w:p w14:paraId="79570840" w14:textId="77777777" w:rsidR="00632873" w:rsidRDefault="007467C1" w:rsidP="007467C1">
            <w:pPr>
              <w:pStyle w:val="ListParagraph"/>
              <w:numPr>
                <w:ilvl w:val="0"/>
                <w:numId w:val="10"/>
              </w:numPr>
              <w:tabs>
                <w:tab w:val="left" w:pos="1500"/>
              </w:tabs>
              <w:spacing w:after="0" w:line="240" w:lineRule="auto"/>
              <w:rPr>
                <w:rFonts w:ascii="Arial" w:hAnsi="Arial" w:cs="Arial"/>
              </w:rPr>
            </w:pPr>
            <w:r>
              <w:rPr>
                <w:rFonts w:ascii="Arial" w:hAnsi="Arial" w:cs="Arial"/>
              </w:rPr>
              <w:t>As above for Plumbing and Heating, regarding the Assessment Strategy and FICA discussions.</w:t>
            </w:r>
          </w:p>
          <w:p w14:paraId="5D9EB3F2" w14:textId="77777777" w:rsidR="00632873" w:rsidRDefault="00632873" w:rsidP="00632873">
            <w:pPr>
              <w:tabs>
                <w:tab w:val="left" w:pos="1500"/>
              </w:tabs>
              <w:spacing w:after="0" w:line="240" w:lineRule="auto"/>
              <w:rPr>
                <w:rFonts w:ascii="Arial" w:hAnsi="Arial" w:cs="Arial"/>
              </w:rPr>
            </w:pPr>
          </w:p>
          <w:p w14:paraId="157B1A2B" w14:textId="2EC1827E" w:rsidR="007467C1" w:rsidRPr="003E2503" w:rsidRDefault="00632873" w:rsidP="00632873">
            <w:pPr>
              <w:pStyle w:val="ListParagraph"/>
              <w:numPr>
                <w:ilvl w:val="0"/>
                <w:numId w:val="10"/>
              </w:numPr>
              <w:tabs>
                <w:tab w:val="left" w:pos="1500"/>
              </w:tabs>
              <w:spacing w:after="0" w:line="240" w:lineRule="auto"/>
              <w:rPr>
                <w:rFonts w:ascii="Arial" w:hAnsi="Arial" w:cs="Arial"/>
              </w:rPr>
            </w:pPr>
            <w:r>
              <w:rPr>
                <w:rFonts w:ascii="Arial" w:hAnsi="Arial" w:cs="Arial"/>
              </w:rPr>
              <w:t>TEG 4 to take place 22</w:t>
            </w:r>
            <w:r w:rsidRPr="00632873">
              <w:rPr>
                <w:rFonts w:ascii="Arial" w:hAnsi="Arial" w:cs="Arial"/>
                <w:vertAlign w:val="superscript"/>
              </w:rPr>
              <w:t>nd</w:t>
            </w:r>
            <w:r>
              <w:rPr>
                <w:rFonts w:ascii="Arial" w:hAnsi="Arial" w:cs="Arial"/>
              </w:rPr>
              <w:t xml:space="preserve"> April 25 to begin discussions on the apprenticeship framework. </w:t>
            </w:r>
          </w:p>
          <w:p w14:paraId="7CA8BB05" w14:textId="77777777" w:rsidR="00490EA1" w:rsidRDefault="00490EA1" w:rsidP="00490EA1">
            <w:pPr>
              <w:pStyle w:val="ListParagraph"/>
              <w:tabs>
                <w:tab w:val="left" w:pos="1500"/>
              </w:tabs>
              <w:spacing w:after="0" w:line="240" w:lineRule="auto"/>
              <w:rPr>
                <w:rFonts w:ascii="Arial" w:hAnsi="Arial" w:cs="Arial"/>
              </w:rPr>
            </w:pPr>
          </w:p>
          <w:p w14:paraId="4934BC76" w14:textId="26667509" w:rsidR="009278F7" w:rsidRDefault="00490EA1"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AAG members highlighted that the milestones and timeline </w:t>
            </w:r>
            <w:r w:rsidR="00632873">
              <w:rPr>
                <w:rFonts w:ascii="Arial" w:hAnsi="Arial" w:cs="Arial"/>
              </w:rPr>
              <w:t>need</w:t>
            </w:r>
            <w:r>
              <w:rPr>
                <w:rFonts w:ascii="Arial" w:hAnsi="Arial" w:cs="Arial"/>
              </w:rPr>
              <w:t xml:space="preserve"> to be updated to reflect progress within the Development Manager update slide. The risk profile also needs updated.  </w:t>
            </w:r>
          </w:p>
          <w:p w14:paraId="69317647" w14:textId="77777777" w:rsidR="00B949E4" w:rsidRDefault="00B949E4" w:rsidP="00B949E4">
            <w:pPr>
              <w:tabs>
                <w:tab w:val="left" w:pos="1500"/>
              </w:tabs>
              <w:spacing w:after="0" w:line="240" w:lineRule="auto"/>
              <w:rPr>
                <w:rFonts w:ascii="Arial" w:hAnsi="Arial" w:cs="Arial"/>
              </w:rPr>
            </w:pPr>
          </w:p>
          <w:p w14:paraId="1F686F73" w14:textId="50B7E175" w:rsidR="00B949E4" w:rsidRPr="006E0B3C" w:rsidRDefault="006E0B3C" w:rsidP="00B949E4">
            <w:pPr>
              <w:tabs>
                <w:tab w:val="left" w:pos="1500"/>
              </w:tabs>
              <w:spacing w:after="0" w:line="240" w:lineRule="auto"/>
              <w:rPr>
                <w:rFonts w:ascii="Arial" w:hAnsi="Arial" w:cs="Arial"/>
                <w:b/>
                <w:bCs/>
                <w:u w:val="single"/>
              </w:rPr>
            </w:pPr>
            <w:r w:rsidRPr="006E0B3C">
              <w:rPr>
                <w:rFonts w:ascii="Arial" w:hAnsi="Arial" w:cs="Arial"/>
                <w:b/>
                <w:bCs/>
                <w:u w:val="single"/>
              </w:rPr>
              <w:t xml:space="preserve">Discussion </w:t>
            </w:r>
            <w:r w:rsidR="009361B0" w:rsidRPr="006E0B3C">
              <w:rPr>
                <w:rFonts w:ascii="Arial" w:hAnsi="Arial" w:cs="Arial"/>
                <w:b/>
                <w:bCs/>
                <w:u w:val="single"/>
              </w:rPr>
              <w:t xml:space="preserve"> </w:t>
            </w:r>
          </w:p>
          <w:p w14:paraId="7BCF98DB" w14:textId="77777777" w:rsidR="009361B0" w:rsidRDefault="009361B0" w:rsidP="00B949E4">
            <w:pPr>
              <w:tabs>
                <w:tab w:val="left" w:pos="1500"/>
              </w:tabs>
              <w:spacing w:after="0" w:line="240" w:lineRule="auto"/>
              <w:rPr>
                <w:rFonts w:ascii="Arial" w:hAnsi="Arial" w:cs="Arial"/>
              </w:rPr>
            </w:pPr>
          </w:p>
          <w:p w14:paraId="4880EF9F" w14:textId="2B37FB8B" w:rsidR="0094338C" w:rsidRPr="001658C3" w:rsidRDefault="007661F3" w:rsidP="001658C3">
            <w:pPr>
              <w:pStyle w:val="ListParagraph"/>
              <w:numPr>
                <w:ilvl w:val="0"/>
                <w:numId w:val="21"/>
              </w:numPr>
              <w:tabs>
                <w:tab w:val="left" w:pos="1500"/>
              </w:tabs>
              <w:spacing w:after="0" w:line="240" w:lineRule="auto"/>
              <w:rPr>
                <w:rFonts w:ascii="Arial" w:hAnsi="Arial" w:cs="Arial"/>
              </w:rPr>
            </w:pPr>
            <w:r w:rsidRPr="001658C3">
              <w:rPr>
                <w:rFonts w:ascii="Arial" w:hAnsi="Arial" w:cs="Arial"/>
              </w:rPr>
              <w:t xml:space="preserve">For some developments, </w:t>
            </w:r>
            <w:r w:rsidR="00800DBD" w:rsidRPr="001658C3">
              <w:rPr>
                <w:rFonts w:ascii="Arial" w:hAnsi="Arial" w:cs="Arial"/>
              </w:rPr>
              <w:t xml:space="preserve">AAG members mentioned they are conscious of the time taken due to a range of different challenges. Dental Nursing has been a good example of </w:t>
            </w:r>
            <w:r w:rsidR="00145B77" w:rsidRPr="001658C3">
              <w:rPr>
                <w:rFonts w:ascii="Arial" w:hAnsi="Arial" w:cs="Arial"/>
              </w:rPr>
              <w:t xml:space="preserve">concurrent work (standards, qualification and apprenticeship development). </w:t>
            </w:r>
          </w:p>
          <w:p w14:paraId="08E9779A" w14:textId="77777777" w:rsidR="00145B77" w:rsidRDefault="00145B77" w:rsidP="00B949E4">
            <w:pPr>
              <w:tabs>
                <w:tab w:val="left" w:pos="1500"/>
              </w:tabs>
              <w:spacing w:after="0" w:line="240" w:lineRule="auto"/>
              <w:rPr>
                <w:rFonts w:ascii="Arial" w:hAnsi="Arial" w:cs="Arial"/>
              </w:rPr>
            </w:pPr>
          </w:p>
          <w:p w14:paraId="5FCF56BC" w14:textId="3367A381" w:rsidR="0094338C" w:rsidRPr="00486E5F" w:rsidRDefault="00E827A1" w:rsidP="00B949E4">
            <w:pPr>
              <w:tabs>
                <w:tab w:val="left" w:pos="1500"/>
              </w:tabs>
              <w:spacing w:after="0" w:line="240" w:lineRule="auto"/>
              <w:rPr>
                <w:rFonts w:ascii="Arial" w:hAnsi="Arial" w:cs="Arial"/>
                <w:b/>
                <w:bCs/>
                <w:u w:val="single"/>
              </w:rPr>
            </w:pPr>
            <w:r w:rsidRPr="00486E5F">
              <w:rPr>
                <w:rFonts w:ascii="Arial" w:hAnsi="Arial" w:cs="Arial"/>
                <w:b/>
                <w:bCs/>
                <w:u w:val="single"/>
              </w:rPr>
              <w:t>Health and Social Care (Developments in Preparation)</w:t>
            </w:r>
          </w:p>
          <w:p w14:paraId="734B1A2F" w14:textId="77777777" w:rsidR="00E827A1" w:rsidRDefault="00E827A1" w:rsidP="001658C3">
            <w:pPr>
              <w:pStyle w:val="ListParagraph"/>
              <w:tabs>
                <w:tab w:val="left" w:pos="1500"/>
              </w:tabs>
              <w:spacing w:after="0" w:line="240" w:lineRule="auto"/>
              <w:rPr>
                <w:rFonts w:ascii="Arial" w:hAnsi="Arial" w:cs="Arial"/>
              </w:rPr>
            </w:pPr>
          </w:p>
          <w:p w14:paraId="737B9367" w14:textId="540DBC5B" w:rsidR="006A6ACB" w:rsidRDefault="00E827A1"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TB asked the Development Manager for this development (KS) could reach out to him directly on this. </w:t>
            </w:r>
          </w:p>
          <w:p w14:paraId="4627E3BB" w14:textId="77777777" w:rsidR="007D0825" w:rsidRDefault="007D0825" w:rsidP="001658C3">
            <w:pPr>
              <w:pStyle w:val="ListParagraph"/>
              <w:tabs>
                <w:tab w:val="left" w:pos="1500"/>
              </w:tabs>
              <w:spacing w:after="0" w:line="240" w:lineRule="auto"/>
              <w:rPr>
                <w:rFonts w:ascii="Arial" w:hAnsi="Arial" w:cs="Arial"/>
              </w:rPr>
            </w:pPr>
          </w:p>
          <w:p w14:paraId="2CC1BE77" w14:textId="77777777" w:rsidR="00D82798" w:rsidRDefault="0019677F" w:rsidP="001A7BA6">
            <w:pPr>
              <w:pStyle w:val="ListParagraph"/>
              <w:numPr>
                <w:ilvl w:val="0"/>
                <w:numId w:val="10"/>
              </w:numPr>
              <w:tabs>
                <w:tab w:val="left" w:pos="1500"/>
              </w:tabs>
              <w:spacing w:after="0" w:line="240" w:lineRule="auto"/>
              <w:rPr>
                <w:rFonts w:ascii="Arial" w:hAnsi="Arial" w:cs="Arial"/>
              </w:rPr>
            </w:pPr>
            <w:r>
              <w:rPr>
                <w:rFonts w:ascii="Arial" w:hAnsi="Arial" w:cs="Arial"/>
              </w:rPr>
              <w:t xml:space="preserve">This is a model of self-developed NOS and are now moving into the development of this. Discussions with SSSC </w:t>
            </w:r>
            <w:r w:rsidR="00EE523F">
              <w:rPr>
                <w:rFonts w:ascii="Arial" w:hAnsi="Arial" w:cs="Arial"/>
              </w:rPr>
              <w:t xml:space="preserve">ongoing on how the development of this will be taken forward within industry. As a regulator, they have a </w:t>
            </w:r>
            <w:r w:rsidR="00CB6792">
              <w:rPr>
                <w:rFonts w:ascii="Arial" w:hAnsi="Arial" w:cs="Arial"/>
              </w:rPr>
              <w:t xml:space="preserve">set of requirements which will be factored into the development timeline. </w:t>
            </w:r>
          </w:p>
          <w:p w14:paraId="088EBE8A" w14:textId="059A4CC2" w:rsidR="00CB6792" w:rsidRPr="0094338C" w:rsidRDefault="00CB6792" w:rsidP="00CB6792">
            <w:pPr>
              <w:pStyle w:val="ListParagraph"/>
              <w:tabs>
                <w:tab w:val="left" w:pos="1500"/>
              </w:tabs>
              <w:spacing w:after="0" w:line="240" w:lineRule="auto"/>
              <w:rPr>
                <w:rFonts w:ascii="Arial" w:hAnsi="Arial" w:cs="Arial"/>
              </w:rPr>
            </w:pPr>
          </w:p>
        </w:tc>
        <w:tc>
          <w:tcPr>
            <w:tcW w:w="992" w:type="dxa"/>
            <w:shd w:val="clear" w:color="auto" w:fill="FFFFFF" w:themeFill="background1"/>
          </w:tcPr>
          <w:p w14:paraId="13703F93" w14:textId="77777777" w:rsidR="000920F8" w:rsidRDefault="000920F8" w:rsidP="00125E1C">
            <w:pPr>
              <w:tabs>
                <w:tab w:val="left" w:pos="720"/>
              </w:tabs>
              <w:jc w:val="both"/>
              <w:rPr>
                <w:rFonts w:ascii="Arial" w:hAnsi="Arial" w:cs="Arial"/>
                <w:b/>
                <w:bCs/>
                <w:color w:val="FF0000"/>
              </w:rPr>
            </w:pPr>
          </w:p>
          <w:p w14:paraId="44ECF566" w14:textId="5E765B09" w:rsidR="000920F8" w:rsidRPr="000920F8" w:rsidRDefault="000920F8" w:rsidP="00125E1C">
            <w:pPr>
              <w:tabs>
                <w:tab w:val="left" w:pos="720"/>
              </w:tabs>
              <w:jc w:val="both"/>
              <w:rPr>
                <w:rFonts w:ascii="Arial" w:hAnsi="Arial" w:cs="Arial"/>
                <w:color w:val="FF0000"/>
              </w:rPr>
            </w:pPr>
          </w:p>
        </w:tc>
      </w:tr>
      <w:tr w:rsidR="00CB6792" w:rsidRPr="00A266B2" w14:paraId="215765F8" w14:textId="77777777" w:rsidTr="49564607">
        <w:trPr>
          <w:trHeight w:val="452"/>
        </w:trPr>
        <w:tc>
          <w:tcPr>
            <w:tcW w:w="851" w:type="dxa"/>
            <w:shd w:val="clear" w:color="auto" w:fill="FFFFFF" w:themeFill="background1"/>
          </w:tcPr>
          <w:p w14:paraId="2791DAEA" w14:textId="7F0EC5DF" w:rsidR="00CB6792" w:rsidRDefault="00CB6792" w:rsidP="00125E1C">
            <w:pPr>
              <w:tabs>
                <w:tab w:val="left" w:pos="720"/>
              </w:tabs>
              <w:jc w:val="both"/>
              <w:rPr>
                <w:rFonts w:ascii="Arial" w:hAnsi="Arial" w:cs="Arial"/>
                <w:b/>
              </w:rPr>
            </w:pPr>
            <w:r>
              <w:rPr>
                <w:rFonts w:ascii="Arial" w:hAnsi="Arial" w:cs="Arial"/>
                <w:b/>
              </w:rPr>
              <w:lastRenderedPageBreak/>
              <w:t xml:space="preserve">6. </w:t>
            </w:r>
          </w:p>
        </w:tc>
        <w:tc>
          <w:tcPr>
            <w:tcW w:w="7655" w:type="dxa"/>
            <w:shd w:val="clear" w:color="auto" w:fill="FFFFFF" w:themeFill="background1"/>
          </w:tcPr>
          <w:p w14:paraId="218810B6" w14:textId="53457A70" w:rsidR="00CB6792" w:rsidRPr="00CB6792" w:rsidRDefault="00CB6792" w:rsidP="00D93679">
            <w:pPr>
              <w:tabs>
                <w:tab w:val="left" w:pos="1500"/>
              </w:tabs>
              <w:spacing w:after="0" w:line="240" w:lineRule="auto"/>
              <w:rPr>
                <w:rFonts w:ascii="Arial" w:hAnsi="Arial" w:cs="Arial"/>
                <w:b/>
                <w:bCs/>
              </w:rPr>
            </w:pPr>
            <w:r w:rsidRPr="00CB6792">
              <w:rPr>
                <w:rFonts w:ascii="Arial" w:hAnsi="Arial" w:cs="Arial"/>
                <w:b/>
                <w:bCs/>
              </w:rPr>
              <w:t>AOB</w:t>
            </w:r>
          </w:p>
        </w:tc>
        <w:tc>
          <w:tcPr>
            <w:tcW w:w="992" w:type="dxa"/>
            <w:shd w:val="clear" w:color="auto" w:fill="FFFFFF" w:themeFill="background1"/>
          </w:tcPr>
          <w:p w14:paraId="7BF5D774" w14:textId="77777777" w:rsidR="00CB6792" w:rsidRDefault="00CB6792" w:rsidP="00125E1C">
            <w:pPr>
              <w:tabs>
                <w:tab w:val="left" w:pos="720"/>
              </w:tabs>
              <w:jc w:val="both"/>
              <w:rPr>
                <w:rFonts w:ascii="Arial" w:hAnsi="Arial" w:cs="Arial"/>
                <w:b/>
                <w:bCs/>
                <w:color w:val="FF0000"/>
              </w:rPr>
            </w:pPr>
          </w:p>
        </w:tc>
      </w:tr>
      <w:tr w:rsidR="00D93679" w:rsidRPr="00A266B2" w14:paraId="79200555" w14:textId="77777777" w:rsidTr="49564607">
        <w:trPr>
          <w:trHeight w:val="452"/>
        </w:trPr>
        <w:tc>
          <w:tcPr>
            <w:tcW w:w="851" w:type="dxa"/>
            <w:shd w:val="clear" w:color="auto" w:fill="FFFFFF" w:themeFill="background1"/>
          </w:tcPr>
          <w:p w14:paraId="1D962924" w14:textId="301205BB" w:rsidR="00D93679" w:rsidRPr="00A266B2" w:rsidRDefault="00D93679" w:rsidP="00125E1C">
            <w:pPr>
              <w:tabs>
                <w:tab w:val="left" w:pos="720"/>
              </w:tabs>
              <w:jc w:val="both"/>
              <w:rPr>
                <w:rFonts w:ascii="Arial" w:hAnsi="Arial" w:cs="Arial"/>
                <w:b/>
              </w:rPr>
            </w:pPr>
          </w:p>
        </w:tc>
        <w:tc>
          <w:tcPr>
            <w:tcW w:w="7655" w:type="dxa"/>
            <w:shd w:val="clear" w:color="auto" w:fill="FFFFFF" w:themeFill="background1"/>
          </w:tcPr>
          <w:p w14:paraId="28F7DCA0" w14:textId="77777777" w:rsidR="00CB6792" w:rsidRDefault="00CB6792" w:rsidP="00D93679">
            <w:pPr>
              <w:tabs>
                <w:tab w:val="left" w:pos="1500"/>
              </w:tabs>
              <w:spacing w:after="0" w:line="240" w:lineRule="auto"/>
              <w:rPr>
                <w:rFonts w:ascii="Arial" w:hAnsi="Arial" w:cs="Arial"/>
              </w:rPr>
            </w:pPr>
          </w:p>
          <w:p w14:paraId="690D7559" w14:textId="77777777" w:rsidR="00EE0480" w:rsidRDefault="00EE0480" w:rsidP="001658C3">
            <w:pPr>
              <w:pStyle w:val="ListParagraph"/>
              <w:numPr>
                <w:ilvl w:val="0"/>
                <w:numId w:val="20"/>
              </w:numPr>
              <w:tabs>
                <w:tab w:val="left" w:pos="1500"/>
              </w:tabs>
              <w:spacing w:after="0" w:line="240" w:lineRule="auto"/>
              <w:rPr>
                <w:rFonts w:ascii="Arial" w:hAnsi="Arial" w:cs="Arial"/>
              </w:rPr>
            </w:pPr>
            <w:r>
              <w:rPr>
                <w:rFonts w:ascii="Arial" w:hAnsi="Arial" w:cs="Arial"/>
              </w:rPr>
              <w:t xml:space="preserve">No other business was raised. </w:t>
            </w:r>
          </w:p>
          <w:p w14:paraId="24B4FC35" w14:textId="240EDBA8" w:rsidR="00D93679" w:rsidRPr="001658C3" w:rsidRDefault="001658C3" w:rsidP="00EE0480">
            <w:pPr>
              <w:pStyle w:val="ListParagraph"/>
              <w:tabs>
                <w:tab w:val="left" w:pos="1500"/>
              </w:tabs>
              <w:spacing w:after="0" w:line="240" w:lineRule="auto"/>
              <w:rPr>
                <w:rFonts w:ascii="Arial" w:hAnsi="Arial" w:cs="Arial"/>
              </w:rPr>
            </w:pPr>
            <w:r>
              <w:rPr>
                <w:rFonts w:ascii="Arial" w:hAnsi="Arial" w:cs="Arial"/>
              </w:rPr>
              <w:t xml:space="preserve"> </w:t>
            </w:r>
            <w:r w:rsidR="009B355C" w:rsidRPr="001658C3">
              <w:rPr>
                <w:rFonts w:ascii="Arial" w:hAnsi="Arial" w:cs="Arial"/>
              </w:rPr>
              <w:t xml:space="preserve"> </w:t>
            </w:r>
          </w:p>
        </w:tc>
        <w:tc>
          <w:tcPr>
            <w:tcW w:w="992" w:type="dxa"/>
            <w:shd w:val="clear" w:color="auto" w:fill="FFFFFF" w:themeFill="background1"/>
          </w:tcPr>
          <w:p w14:paraId="4E3C4496" w14:textId="77777777" w:rsidR="00D93679" w:rsidRDefault="00D93679" w:rsidP="00125E1C">
            <w:pPr>
              <w:tabs>
                <w:tab w:val="left" w:pos="720"/>
              </w:tabs>
              <w:jc w:val="both"/>
              <w:rPr>
                <w:rFonts w:ascii="Arial" w:hAnsi="Arial" w:cs="Arial"/>
                <w:b/>
                <w:bCs/>
                <w:color w:val="FF0000"/>
              </w:rPr>
            </w:pPr>
          </w:p>
        </w:tc>
      </w:tr>
    </w:tbl>
    <w:p w14:paraId="2F847FBF" w14:textId="77777777" w:rsidR="006F4445" w:rsidRDefault="006F4445" w:rsidP="004A7138">
      <w:pPr>
        <w:pStyle w:val="BodyText"/>
      </w:pPr>
    </w:p>
    <w:p w14:paraId="0B021527" w14:textId="77777777" w:rsidR="00486E5F" w:rsidRDefault="00486E5F" w:rsidP="004A7138">
      <w:pPr>
        <w:pStyle w:val="BodyText"/>
      </w:pPr>
    </w:p>
    <w:p w14:paraId="11BA3ED1" w14:textId="24A12B09" w:rsidR="003E2503" w:rsidRPr="00991E24" w:rsidRDefault="00991E24" w:rsidP="00991E24">
      <w:pPr>
        <w:rPr>
          <w:spacing w:val="-4"/>
          <w:sz w:val="24"/>
        </w:rPr>
      </w:pPr>
      <w:r>
        <w:br w:type="page"/>
      </w:r>
      <w:r w:rsidR="003E2503" w:rsidRPr="00991E24">
        <w:rPr>
          <w:b/>
          <w:bCs/>
          <w:sz w:val="24"/>
          <w:szCs w:val="24"/>
          <w:u w:val="single"/>
        </w:rPr>
        <w:lastRenderedPageBreak/>
        <w:t xml:space="preserve">Appendix 1: Outstanding Actions from Previous AAG Meetings </w:t>
      </w:r>
    </w:p>
    <w:tbl>
      <w:tblPr>
        <w:tblStyle w:val="TableGrid"/>
        <w:tblW w:w="0" w:type="auto"/>
        <w:tblLook w:val="04A0" w:firstRow="1" w:lastRow="0" w:firstColumn="1" w:lastColumn="0" w:noHBand="0" w:noVBand="1"/>
      </w:tblPr>
      <w:tblGrid>
        <w:gridCol w:w="562"/>
        <w:gridCol w:w="2268"/>
        <w:gridCol w:w="3969"/>
        <w:gridCol w:w="1121"/>
        <w:gridCol w:w="1096"/>
      </w:tblGrid>
      <w:tr w:rsidR="008A1DD1" w14:paraId="1AE0F963" w14:textId="77777777" w:rsidTr="00316B15">
        <w:tc>
          <w:tcPr>
            <w:tcW w:w="562" w:type="dxa"/>
          </w:tcPr>
          <w:p w14:paraId="7EC4E634" w14:textId="5E555FBB" w:rsidR="008A1DD1" w:rsidRPr="003E2503" w:rsidRDefault="008A1DD1" w:rsidP="004A7138">
            <w:pPr>
              <w:pStyle w:val="BodyText"/>
              <w:rPr>
                <w:b/>
                <w:bCs/>
              </w:rPr>
            </w:pPr>
            <w:r>
              <w:rPr>
                <w:b/>
                <w:bCs/>
              </w:rPr>
              <w:t>No</w:t>
            </w:r>
          </w:p>
        </w:tc>
        <w:tc>
          <w:tcPr>
            <w:tcW w:w="2268" w:type="dxa"/>
          </w:tcPr>
          <w:p w14:paraId="3487FB33" w14:textId="075C6615" w:rsidR="008A1DD1" w:rsidRPr="003E2503" w:rsidRDefault="008A1DD1" w:rsidP="004A7138">
            <w:pPr>
              <w:pStyle w:val="BodyText"/>
              <w:rPr>
                <w:b/>
                <w:bCs/>
              </w:rPr>
            </w:pPr>
            <w:r w:rsidRPr="003E2503">
              <w:rPr>
                <w:b/>
                <w:bCs/>
              </w:rPr>
              <w:t>Action</w:t>
            </w:r>
          </w:p>
        </w:tc>
        <w:tc>
          <w:tcPr>
            <w:tcW w:w="3969" w:type="dxa"/>
          </w:tcPr>
          <w:p w14:paraId="5FBCB169" w14:textId="55B2159F" w:rsidR="008A1DD1" w:rsidRPr="003E2503" w:rsidRDefault="00023E93" w:rsidP="004A7138">
            <w:pPr>
              <w:pStyle w:val="BodyText"/>
              <w:rPr>
                <w:b/>
                <w:bCs/>
              </w:rPr>
            </w:pPr>
            <w:r>
              <w:rPr>
                <w:b/>
                <w:bCs/>
              </w:rPr>
              <w:t xml:space="preserve">Latest Update/ Response </w:t>
            </w:r>
            <w:r w:rsidR="008A1DD1" w:rsidRPr="003E2503">
              <w:rPr>
                <w:b/>
                <w:bCs/>
              </w:rPr>
              <w:t xml:space="preserve"> </w:t>
            </w:r>
          </w:p>
        </w:tc>
        <w:tc>
          <w:tcPr>
            <w:tcW w:w="1121" w:type="dxa"/>
          </w:tcPr>
          <w:p w14:paraId="64EEF9D6" w14:textId="02C9BF29" w:rsidR="008A1DD1" w:rsidRPr="003E2503" w:rsidRDefault="008A1DD1" w:rsidP="004A7138">
            <w:pPr>
              <w:pStyle w:val="BodyText"/>
              <w:rPr>
                <w:b/>
                <w:bCs/>
              </w:rPr>
            </w:pPr>
            <w:r w:rsidRPr="003E2503">
              <w:rPr>
                <w:b/>
                <w:bCs/>
              </w:rPr>
              <w:t>Date</w:t>
            </w:r>
          </w:p>
        </w:tc>
        <w:tc>
          <w:tcPr>
            <w:tcW w:w="1096" w:type="dxa"/>
          </w:tcPr>
          <w:p w14:paraId="3EF367C6" w14:textId="36EF73A3" w:rsidR="008A1DD1" w:rsidRPr="003E2503" w:rsidRDefault="008A1DD1" w:rsidP="004A7138">
            <w:pPr>
              <w:pStyle w:val="BodyText"/>
              <w:rPr>
                <w:b/>
                <w:bCs/>
              </w:rPr>
            </w:pPr>
            <w:r w:rsidRPr="003E2503">
              <w:rPr>
                <w:b/>
                <w:bCs/>
              </w:rPr>
              <w:t xml:space="preserve">Owner </w:t>
            </w:r>
          </w:p>
        </w:tc>
      </w:tr>
      <w:tr w:rsidR="008A1DD1" w14:paraId="214195A0" w14:textId="77777777" w:rsidTr="004505FF">
        <w:trPr>
          <w:trHeight w:val="2201"/>
        </w:trPr>
        <w:tc>
          <w:tcPr>
            <w:tcW w:w="562" w:type="dxa"/>
          </w:tcPr>
          <w:p w14:paraId="5DF39418" w14:textId="0C468000" w:rsidR="008A1DD1" w:rsidRDefault="008A1DD1" w:rsidP="004A7138">
            <w:pPr>
              <w:pStyle w:val="BodyText"/>
            </w:pPr>
            <w:r>
              <w:t>1</w:t>
            </w:r>
          </w:p>
        </w:tc>
        <w:tc>
          <w:tcPr>
            <w:tcW w:w="2268" w:type="dxa"/>
          </w:tcPr>
          <w:p w14:paraId="43CC185E" w14:textId="7F0399B1" w:rsidR="008A1DD1" w:rsidRPr="004505FF" w:rsidRDefault="008A1DD1" w:rsidP="004A7138">
            <w:pPr>
              <w:pStyle w:val="BodyText"/>
            </w:pPr>
            <w:r w:rsidRPr="004505FF">
              <w:t xml:space="preserve">AAG members to attend a TEG in an observatory role. </w:t>
            </w:r>
          </w:p>
        </w:tc>
        <w:tc>
          <w:tcPr>
            <w:tcW w:w="3969" w:type="dxa"/>
          </w:tcPr>
          <w:p w14:paraId="07CF99FB" w14:textId="00D2368B" w:rsidR="008A1DD1" w:rsidRPr="004505FF" w:rsidRDefault="008A1DD1" w:rsidP="004505FF">
            <w:pPr>
              <w:pStyle w:val="BodyText"/>
              <w:rPr>
                <w:rFonts w:cs="Arial"/>
                <w:sz w:val="20"/>
                <w:szCs w:val="20"/>
              </w:rPr>
            </w:pPr>
            <w:r w:rsidRPr="004505FF">
              <w:rPr>
                <w:rFonts w:cs="Arial"/>
                <w:b/>
                <w:bCs/>
                <w:szCs w:val="24"/>
              </w:rPr>
              <w:t>April 25:</w:t>
            </w:r>
            <w:r w:rsidRPr="004505FF">
              <w:rPr>
                <w:rFonts w:cs="Arial"/>
                <w:szCs w:val="24"/>
              </w:rPr>
              <w:t xml:space="preserve"> Currently finalising </w:t>
            </w:r>
            <w:r w:rsidR="004505FF">
              <w:rPr>
                <w:rFonts w:cs="Arial"/>
                <w:szCs w:val="24"/>
              </w:rPr>
              <w:t>2</w:t>
            </w:r>
            <w:r w:rsidR="00037D46" w:rsidRPr="004505FF">
              <w:rPr>
                <w:rFonts w:cs="Arial"/>
                <w:szCs w:val="24"/>
              </w:rPr>
              <w:t>5/26 priorities</w:t>
            </w:r>
            <w:r w:rsidR="004505FF">
              <w:rPr>
                <w:rFonts w:cs="Arial"/>
                <w:szCs w:val="24"/>
              </w:rPr>
              <w:t>.</w:t>
            </w:r>
            <w:r w:rsidR="00037D46" w:rsidRPr="004505FF">
              <w:rPr>
                <w:rFonts w:cs="Arial"/>
                <w:szCs w:val="24"/>
              </w:rPr>
              <w:t xml:space="preserve"> </w:t>
            </w:r>
            <w:r w:rsidRPr="004505FF">
              <w:rPr>
                <w:rFonts w:cs="Arial"/>
                <w:szCs w:val="24"/>
              </w:rPr>
              <w:t xml:space="preserve">TD </w:t>
            </w:r>
            <w:r w:rsidR="00037D46" w:rsidRPr="004505FF">
              <w:rPr>
                <w:rFonts w:cs="Arial"/>
                <w:szCs w:val="24"/>
              </w:rPr>
              <w:t xml:space="preserve">will </w:t>
            </w:r>
            <w:r w:rsidRPr="004505FF">
              <w:rPr>
                <w:rFonts w:cs="Arial"/>
                <w:szCs w:val="24"/>
              </w:rPr>
              <w:t>take members through the development areas we will be moving into</w:t>
            </w:r>
            <w:r w:rsidR="004505FF">
              <w:rPr>
                <w:rFonts w:cs="Arial"/>
                <w:szCs w:val="24"/>
              </w:rPr>
              <w:t xml:space="preserve"> once confirmed, </w:t>
            </w:r>
            <w:r w:rsidR="00037D46" w:rsidRPr="004505FF">
              <w:rPr>
                <w:rFonts w:cs="Arial"/>
                <w:szCs w:val="24"/>
              </w:rPr>
              <w:t xml:space="preserve"> </w:t>
            </w:r>
            <w:r w:rsidR="000A6B7F" w:rsidRPr="004505FF">
              <w:rPr>
                <w:rFonts w:cs="Arial"/>
                <w:szCs w:val="24"/>
              </w:rPr>
              <w:t xml:space="preserve">to provide opportunities for </w:t>
            </w:r>
            <w:r w:rsidR="00792567">
              <w:rPr>
                <w:rFonts w:cs="Arial"/>
                <w:szCs w:val="24"/>
              </w:rPr>
              <w:t xml:space="preserve">AAG member </w:t>
            </w:r>
            <w:r w:rsidR="000A6B7F" w:rsidRPr="004505FF">
              <w:rPr>
                <w:rFonts w:cs="Arial"/>
                <w:szCs w:val="24"/>
              </w:rPr>
              <w:t xml:space="preserve">attendance </w:t>
            </w:r>
            <w:r w:rsidR="00037D46" w:rsidRPr="004505FF">
              <w:rPr>
                <w:rFonts w:cs="Arial"/>
                <w:szCs w:val="24"/>
              </w:rPr>
              <w:t>and</w:t>
            </w:r>
            <w:r w:rsidRPr="004505FF">
              <w:rPr>
                <w:rFonts w:cs="Arial"/>
                <w:szCs w:val="24"/>
              </w:rPr>
              <w:t xml:space="preserve"> the development process at a high level</w:t>
            </w:r>
            <w:r w:rsidR="00037D46" w:rsidRPr="004505FF">
              <w:rPr>
                <w:rFonts w:cs="Arial"/>
                <w:szCs w:val="24"/>
              </w:rPr>
              <w:t xml:space="preserve">. </w:t>
            </w:r>
          </w:p>
        </w:tc>
        <w:tc>
          <w:tcPr>
            <w:tcW w:w="1121" w:type="dxa"/>
          </w:tcPr>
          <w:p w14:paraId="4252DEC4" w14:textId="1127F47B" w:rsidR="008A1DD1" w:rsidRPr="004505FF" w:rsidRDefault="00316B15" w:rsidP="004A7138">
            <w:pPr>
              <w:pStyle w:val="BodyText"/>
            </w:pPr>
            <w:r w:rsidRPr="004505FF">
              <w:t xml:space="preserve">Standing Action </w:t>
            </w:r>
          </w:p>
        </w:tc>
        <w:tc>
          <w:tcPr>
            <w:tcW w:w="1096" w:type="dxa"/>
          </w:tcPr>
          <w:p w14:paraId="0038E1F8" w14:textId="46139473" w:rsidR="008A1DD1" w:rsidRPr="004505FF" w:rsidRDefault="000A6B7F" w:rsidP="004A7138">
            <w:pPr>
              <w:pStyle w:val="BodyText"/>
            </w:pPr>
            <w:r w:rsidRPr="004505FF">
              <w:t>MG, TD</w:t>
            </w:r>
          </w:p>
        </w:tc>
      </w:tr>
      <w:tr w:rsidR="008A1DD1" w14:paraId="32FC972B" w14:textId="77777777" w:rsidTr="00E840BC">
        <w:trPr>
          <w:trHeight w:val="1975"/>
        </w:trPr>
        <w:tc>
          <w:tcPr>
            <w:tcW w:w="562" w:type="dxa"/>
          </w:tcPr>
          <w:p w14:paraId="3A109F24" w14:textId="27C49A84" w:rsidR="008A1DD1" w:rsidRDefault="000A6B7F" w:rsidP="004A7138">
            <w:pPr>
              <w:pStyle w:val="BodyText"/>
            </w:pPr>
            <w:r>
              <w:t xml:space="preserve">2. </w:t>
            </w:r>
          </w:p>
        </w:tc>
        <w:tc>
          <w:tcPr>
            <w:tcW w:w="2268" w:type="dxa"/>
          </w:tcPr>
          <w:p w14:paraId="6C15ED3F" w14:textId="0AFF127D" w:rsidR="008A1DD1" w:rsidRPr="004505FF" w:rsidRDefault="00316B15" w:rsidP="004A7138">
            <w:pPr>
              <w:pStyle w:val="BodyText"/>
            </w:pPr>
            <w:r w:rsidRPr="004505FF">
              <w:t xml:space="preserve">Continuous Improvement Update </w:t>
            </w:r>
          </w:p>
        </w:tc>
        <w:tc>
          <w:tcPr>
            <w:tcW w:w="3969" w:type="dxa"/>
          </w:tcPr>
          <w:p w14:paraId="203B751D" w14:textId="0DE43F6F" w:rsidR="008A1DD1" w:rsidRPr="004505FF" w:rsidRDefault="00316B15" w:rsidP="004505FF">
            <w:pPr>
              <w:pStyle w:val="NormalWeb"/>
              <w:spacing w:before="0" w:beforeAutospacing="0" w:after="0" w:afterAutospacing="0"/>
              <w:rPr>
                <w:rFonts w:asciiTheme="minorHAnsi" w:hAnsiTheme="minorHAnsi" w:cs="Arial"/>
              </w:rPr>
            </w:pPr>
            <w:r w:rsidRPr="004505FF">
              <w:rPr>
                <w:rFonts w:asciiTheme="minorHAnsi" w:hAnsiTheme="minorHAnsi"/>
                <w:b/>
                <w:bCs/>
              </w:rPr>
              <w:t>April 25:</w:t>
            </w:r>
            <w:r w:rsidRPr="004505FF">
              <w:rPr>
                <w:rFonts w:asciiTheme="minorHAnsi" w:hAnsiTheme="minorHAnsi"/>
              </w:rPr>
              <w:t xml:space="preserve"> </w:t>
            </w:r>
            <w:r w:rsidR="004505FF" w:rsidRPr="004505FF">
              <w:rPr>
                <w:rFonts w:asciiTheme="minorHAnsi" w:hAnsiTheme="minorHAnsi" w:cs="Arial"/>
              </w:rPr>
              <w:t xml:space="preserve">This </w:t>
            </w:r>
            <w:r w:rsidR="006B3D33">
              <w:rPr>
                <w:rFonts w:asciiTheme="minorHAnsi" w:hAnsiTheme="minorHAnsi" w:cs="Arial"/>
              </w:rPr>
              <w:t xml:space="preserve">update is </w:t>
            </w:r>
            <w:r w:rsidR="004505FF" w:rsidRPr="004505FF">
              <w:rPr>
                <w:rFonts w:asciiTheme="minorHAnsi" w:hAnsiTheme="minorHAnsi" w:cs="Arial"/>
              </w:rPr>
              <w:t xml:space="preserve">primarily in relation to the joint collaborative planning between SDS, SQA Awarding Body and Accreditation. </w:t>
            </w:r>
            <w:r w:rsidR="004505FF">
              <w:rPr>
                <w:rFonts w:asciiTheme="minorHAnsi" w:hAnsiTheme="minorHAnsi" w:cs="Arial"/>
              </w:rPr>
              <w:t>As above</w:t>
            </w:r>
            <w:r w:rsidR="000965DE">
              <w:rPr>
                <w:rFonts w:asciiTheme="minorHAnsi" w:hAnsiTheme="minorHAnsi" w:cs="Arial"/>
              </w:rPr>
              <w:t xml:space="preserve">, this will tie into the update TD will provide for Action 1. </w:t>
            </w:r>
          </w:p>
        </w:tc>
        <w:tc>
          <w:tcPr>
            <w:tcW w:w="1121" w:type="dxa"/>
          </w:tcPr>
          <w:p w14:paraId="24088A51" w14:textId="1F4F3920" w:rsidR="008A1DD1" w:rsidRPr="004505FF" w:rsidRDefault="00363643" w:rsidP="004A7138">
            <w:pPr>
              <w:pStyle w:val="BodyText"/>
            </w:pPr>
            <w:r w:rsidRPr="004505FF">
              <w:t xml:space="preserve">Sep 25 </w:t>
            </w:r>
          </w:p>
        </w:tc>
        <w:tc>
          <w:tcPr>
            <w:tcW w:w="1096" w:type="dxa"/>
          </w:tcPr>
          <w:p w14:paraId="76AF026A" w14:textId="0A97F65D" w:rsidR="008A1DD1" w:rsidRPr="004505FF" w:rsidRDefault="00363643" w:rsidP="004A7138">
            <w:pPr>
              <w:pStyle w:val="BodyText"/>
            </w:pPr>
            <w:r w:rsidRPr="004505FF">
              <w:t xml:space="preserve">TD </w:t>
            </w:r>
          </w:p>
        </w:tc>
      </w:tr>
      <w:tr w:rsidR="008A1DD1" w14:paraId="671711A8" w14:textId="77777777" w:rsidTr="00C262E7">
        <w:tc>
          <w:tcPr>
            <w:tcW w:w="562" w:type="dxa"/>
            <w:shd w:val="clear" w:color="auto" w:fill="D9F2D0" w:themeFill="accent6" w:themeFillTint="33"/>
          </w:tcPr>
          <w:p w14:paraId="70BEE543" w14:textId="48B1DFBF" w:rsidR="008A1DD1" w:rsidRDefault="00363643" w:rsidP="004A7138">
            <w:pPr>
              <w:pStyle w:val="BodyText"/>
            </w:pPr>
            <w:r>
              <w:t xml:space="preserve">3. </w:t>
            </w:r>
          </w:p>
        </w:tc>
        <w:tc>
          <w:tcPr>
            <w:tcW w:w="2268" w:type="dxa"/>
            <w:shd w:val="clear" w:color="auto" w:fill="D9F2D0" w:themeFill="accent6" w:themeFillTint="33"/>
          </w:tcPr>
          <w:p w14:paraId="1F400D70" w14:textId="5EEA533A" w:rsidR="008A1DD1" w:rsidRPr="004505FF" w:rsidRDefault="00363643" w:rsidP="004A7138">
            <w:pPr>
              <w:pStyle w:val="BodyText"/>
            </w:pPr>
            <w:r w:rsidRPr="004505FF">
              <w:t xml:space="preserve">Custodial Care and Practice MA – TB to email </w:t>
            </w:r>
            <w:r w:rsidR="008C19AB" w:rsidRPr="004505FF">
              <w:t xml:space="preserve">suggested alternation to Feb 25 AAG minute for this section. </w:t>
            </w:r>
          </w:p>
        </w:tc>
        <w:tc>
          <w:tcPr>
            <w:tcW w:w="3969" w:type="dxa"/>
            <w:shd w:val="clear" w:color="auto" w:fill="D9F2D0" w:themeFill="accent6" w:themeFillTint="33"/>
          </w:tcPr>
          <w:p w14:paraId="775039BB" w14:textId="3FD8E6CA" w:rsidR="008A1DD1" w:rsidRPr="004505FF" w:rsidRDefault="008C19AB" w:rsidP="004A7138">
            <w:pPr>
              <w:pStyle w:val="BodyText"/>
            </w:pPr>
            <w:r w:rsidRPr="004505FF">
              <w:rPr>
                <w:b/>
                <w:bCs/>
              </w:rPr>
              <w:t>April 25:</w:t>
            </w:r>
            <w:r w:rsidRPr="004505FF">
              <w:t xml:space="preserve"> </w:t>
            </w:r>
            <w:r w:rsidR="00C262E7">
              <w:t xml:space="preserve">Closed </w:t>
            </w:r>
            <w:r w:rsidR="004505FF" w:rsidRPr="004505FF">
              <w:t xml:space="preserve"> </w:t>
            </w:r>
          </w:p>
        </w:tc>
        <w:tc>
          <w:tcPr>
            <w:tcW w:w="1121" w:type="dxa"/>
            <w:shd w:val="clear" w:color="auto" w:fill="D9F2D0" w:themeFill="accent6" w:themeFillTint="33"/>
          </w:tcPr>
          <w:p w14:paraId="5BC3B60A" w14:textId="4CEAB7BA" w:rsidR="008A1DD1" w:rsidRPr="004505FF" w:rsidRDefault="004505FF" w:rsidP="004A7138">
            <w:pPr>
              <w:pStyle w:val="BodyText"/>
            </w:pPr>
            <w:r w:rsidRPr="004505FF">
              <w:t xml:space="preserve">Mar 25 </w:t>
            </w:r>
          </w:p>
        </w:tc>
        <w:tc>
          <w:tcPr>
            <w:tcW w:w="1096" w:type="dxa"/>
            <w:shd w:val="clear" w:color="auto" w:fill="D9F2D0" w:themeFill="accent6" w:themeFillTint="33"/>
          </w:tcPr>
          <w:p w14:paraId="7E2B8841" w14:textId="6548FD13" w:rsidR="008A1DD1" w:rsidRPr="004505FF" w:rsidRDefault="004505FF" w:rsidP="004A7138">
            <w:pPr>
              <w:pStyle w:val="BodyText"/>
            </w:pPr>
            <w:r w:rsidRPr="004505FF">
              <w:t>TB, TD</w:t>
            </w:r>
            <w:r w:rsidR="000965DE">
              <w:t>,</w:t>
            </w:r>
            <w:r w:rsidRPr="004505FF">
              <w:t xml:space="preserve"> CB</w:t>
            </w:r>
          </w:p>
        </w:tc>
      </w:tr>
      <w:tr w:rsidR="008A1DD1" w14:paraId="68F7A82D" w14:textId="77777777" w:rsidTr="000D5635">
        <w:trPr>
          <w:trHeight w:val="2285"/>
        </w:trPr>
        <w:tc>
          <w:tcPr>
            <w:tcW w:w="562" w:type="dxa"/>
            <w:shd w:val="clear" w:color="auto" w:fill="D9F2D0" w:themeFill="accent6" w:themeFillTint="33"/>
          </w:tcPr>
          <w:p w14:paraId="799B300D" w14:textId="18E6D7C8" w:rsidR="008A1DD1" w:rsidRDefault="004505FF" w:rsidP="004A7138">
            <w:pPr>
              <w:pStyle w:val="BodyText"/>
            </w:pPr>
            <w:r>
              <w:t>4.</w:t>
            </w:r>
          </w:p>
        </w:tc>
        <w:tc>
          <w:tcPr>
            <w:tcW w:w="2268" w:type="dxa"/>
            <w:shd w:val="clear" w:color="auto" w:fill="D9F2D0" w:themeFill="accent6" w:themeFillTint="33"/>
          </w:tcPr>
          <w:p w14:paraId="7B0D5788" w14:textId="46D9B271" w:rsidR="008A1DD1" w:rsidRPr="000965DE" w:rsidRDefault="000965DE" w:rsidP="004A7138">
            <w:pPr>
              <w:pStyle w:val="BodyText"/>
            </w:pPr>
            <w:r>
              <w:t xml:space="preserve">Amend to March AAG minute </w:t>
            </w:r>
            <w:r w:rsidR="00E840BC">
              <w:t xml:space="preserve">in relation to the section regarding </w:t>
            </w:r>
            <w:r w:rsidR="0083042F">
              <w:t>indivdual AAG members not being identified</w:t>
            </w:r>
            <w:r w:rsidR="0079469C">
              <w:t>.</w:t>
            </w:r>
          </w:p>
        </w:tc>
        <w:tc>
          <w:tcPr>
            <w:tcW w:w="3969" w:type="dxa"/>
            <w:shd w:val="clear" w:color="auto" w:fill="D9F2D0" w:themeFill="accent6" w:themeFillTint="33"/>
          </w:tcPr>
          <w:p w14:paraId="49E40620" w14:textId="0D8AF031" w:rsidR="008A1DD1" w:rsidRDefault="000965DE" w:rsidP="004A7138">
            <w:pPr>
              <w:pStyle w:val="BodyText"/>
            </w:pPr>
            <w:r w:rsidRPr="008C1E7F">
              <w:rPr>
                <w:b/>
                <w:bCs/>
              </w:rPr>
              <w:t>April 25:</w:t>
            </w:r>
            <w:r>
              <w:t xml:space="preserve"> CB has updated the minute </w:t>
            </w:r>
            <w:r w:rsidR="0083042F">
              <w:t xml:space="preserve">with suggested change. </w:t>
            </w:r>
            <w:r w:rsidR="0083042F" w:rsidRPr="006B3D33">
              <w:rPr>
                <w:rFonts w:ascii="Arial" w:hAnsi="Arial" w:cs="Arial"/>
                <w:i/>
                <w:iCs/>
                <w:sz w:val="22"/>
              </w:rPr>
              <w:t>‘AAG members would prefer if the group were not identified within the minute’</w:t>
            </w:r>
            <w:r w:rsidR="0083042F">
              <w:rPr>
                <w:rFonts w:ascii="Arial" w:hAnsi="Arial" w:cs="Arial"/>
                <w:sz w:val="22"/>
              </w:rPr>
              <w:t xml:space="preserve"> </w:t>
            </w:r>
            <w:r w:rsidR="00A67252">
              <w:rPr>
                <w:rFonts w:ascii="Arial" w:hAnsi="Arial" w:cs="Arial"/>
                <w:sz w:val="22"/>
              </w:rPr>
              <w:t xml:space="preserve">changed </w:t>
            </w:r>
            <w:r w:rsidR="0083042F">
              <w:rPr>
                <w:rFonts w:ascii="Arial" w:hAnsi="Arial" w:cs="Arial"/>
                <w:sz w:val="22"/>
              </w:rPr>
              <w:t xml:space="preserve">to </w:t>
            </w:r>
            <w:r w:rsidR="0083042F" w:rsidRPr="006B3D33">
              <w:rPr>
                <w:rFonts w:ascii="Arial" w:hAnsi="Arial" w:cs="Arial"/>
                <w:i/>
                <w:iCs/>
                <w:sz w:val="22"/>
              </w:rPr>
              <w:t>‘AAG members would prefer if individual group members were not identified’</w:t>
            </w:r>
            <w:r w:rsidR="0083042F">
              <w:rPr>
                <w:rFonts w:ascii="Arial" w:hAnsi="Arial" w:cs="Arial"/>
                <w:sz w:val="22"/>
              </w:rPr>
              <w:t>.</w:t>
            </w:r>
            <w:r w:rsidR="008C1E7F">
              <w:t xml:space="preserve"> </w:t>
            </w:r>
            <w:r w:rsidR="008C1E7F" w:rsidRPr="008C1E7F">
              <w:rPr>
                <w:b/>
                <w:bCs/>
              </w:rPr>
              <w:t xml:space="preserve">This </w:t>
            </w:r>
            <w:r w:rsidR="006B3D33">
              <w:rPr>
                <w:b/>
                <w:bCs/>
              </w:rPr>
              <w:t>has been actioned.</w:t>
            </w:r>
          </w:p>
        </w:tc>
        <w:tc>
          <w:tcPr>
            <w:tcW w:w="1121" w:type="dxa"/>
            <w:shd w:val="clear" w:color="auto" w:fill="D9F2D0" w:themeFill="accent6" w:themeFillTint="33"/>
          </w:tcPr>
          <w:p w14:paraId="4BCBCE12" w14:textId="234BEF84" w:rsidR="008A1DD1" w:rsidRDefault="000965DE" w:rsidP="004A7138">
            <w:pPr>
              <w:pStyle w:val="BodyText"/>
            </w:pPr>
            <w:r>
              <w:t>April 25</w:t>
            </w:r>
          </w:p>
        </w:tc>
        <w:tc>
          <w:tcPr>
            <w:tcW w:w="1096" w:type="dxa"/>
            <w:shd w:val="clear" w:color="auto" w:fill="D9F2D0" w:themeFill="accent6" w:themeFillTint="33"/>
          </w:tcPr>
          <w:p w14:paraId="64AD5736" w14:textId="74404D13" w:rsidR="008A1DD1" w:rsidRDefault="000965DE" w:rsidP="004A7138">
            <w:pPr>
              <w:pStyle w:val="BodyText"/>
            </w:pPr>
            <w:r>
              <w:t>CB</w:t>
            </w:r>
          </w:p>
        </w:tc>
      </w:tr>
      <w:tr w:rsidR="002810F8" w14:paraId="6E83D72A" w14:textId="77777777" w:rsidTr="0099516A">
        <w:trPr>
          <w:trHeight w:val="1694"/>
        </w:trPr>
        <w:tc>
          <w:tcPr>
            <w:tcW w:w="562" w:type="dxa"/>
            <w:shd w:val="clear" w:color="auto" w:fill="D9F2D0" w:themeFill="accent6" w:themeFillTint="33"/>
          </w:tcPr>
          <w:p w14:paraId="0C841063" w14:textId="2D98CE88" w:rsidR="002810F8" w:rsidRDefault="002810F8" w:rsidP="004A7138">
            <w:pPr>
              <w:pStyle w:val="BodyText"/>
            </w:pPr>
            <w:r>
              <w:t xml:space="preserve">5. </w:t>
            </w:r>
          </w:p>
        </w:tc>
        <w:tc>
          <w:tcPr>
            <w:tcW w:w="2268" w:type="dxa"/>
            <w:shd w:val="clear" w:color="auto" w:fill="D9F2D0" w:themeFill="accent6" w:themeFillTint="33"/>
          </w:tcPr>
          <w:p w14:paraId="417559E4" w14:textId="0A4144E5" w:rsidR="002810F8" w:rsidRDefault="00777814" w:rsidP="004A7138">
            <w:pPr>
              <w:pStyle w:val="BodyText"/>
            </w:pPr>
            <w:r>
              <w:rPr>
                <w:rFonts w:ascii="Arial" w:hAnsi="Arial" w:cs="Arial"/>
                <w:sz w:val="22"/>
              </w:rPr>
              <w:t>AAG members to review and feedback on core skills note from March 25 meeting</w:t>
            </w:r>
            <w:r w:rsidR="00A67252">
              <w:rPr>
                <w:rFonts w:ascii="Arial" w:hAnsi="Arial" w:cs="Arial"/>
                <w:sz w:val="22"/>
              </w:rPr>
              <w:t>.</w:t>
            </w:r>
          </w:p>
        </w:tc>
        <w:tc>
          <w:tcPr>
            <w:tcW w:w="3969" w:type="dxa"/>
            <w:shd w:val="clear" w:color="auto" w:fill="D9F2D0" w:themeFill="accent6" w:themeFillTint="33"/>
          </w:tcPr>
          <w:p w14:paraId="4E0654F2" w14:textId="0EF142FB" w:rsidR="002810F8" w:rsidRPr="008C1E7F" w:rsidRDefault="00777814" w:rsidP="004A7138">
            <w:pPr>
              <w:pStyle w:val="BodyText"/>
              <w:rPr>
                <w:b/>
                <w:bCs/>
              </w:rPr>
            </w:pPr>
            <w:r>
              <w:rPr>
                <w:b/>
                <w:bCs/>
              </w:rPr>
              <w:t xml:space="preserve">April 25: </w:t>
            </w:r>
            <w:r w:rsidR="008F1074" w:rsidRPr="006B3D33">
              <w:t xml:space="preserve">AAG members to provide any </w:t>
            </w:r>
            <w:r w:rsidR="00A26142">
              <w:t>feedback</w:t>
            </w:r>
            <w:r w:rsidR="008F1074" w:rsidRPr="006B3D33">
              <w:t xml:space="preserve"> by COP </w:t>
            </w:r>
            <w:r w:rsidR="006B3D33" w:rsidRPr="006B3D33">
              <w:t>18</w:t>
            </w:r>
            <w:r w:rsidR="006B3D33" w:rsidRPr="006B3D33">
              <w:rPr>
                <w:vertAlign w:val="superscript"/>
              </w:rPr>
              <w:t>th</w:t>
            </w:r>
            <w:r w:rsidR="006B3D33" w:rsidRPr="006B3D33">
              <w:t xml:space="preserve"> April 25. This will then go into the final </w:t>
            </w:r>
            <w:r w:rsidR="001153BF">
              <w:t>March 25 minute</w:t>
            </w:r>
            <w:r w:rsidR="006B3D33" w:rsidRPr="006B3D33">
              <w:t xml:space="preserve"> for </w:t>
            </w:r>
            <w:r w:rsidR="001153BF">
              <w:t>the core skills discussion.</w:t>
            </w:r>
            <w:r w:rsidR="0099516A">
              <w:t xml:space="preserve"> </w:t>
            </w:r>
            <w:r w:rsidR="0099516A" w:rsidRPr="0099516A">
              <w:rPr>
                <w:b/>
                <w:bCs/>
              </w:rPr>
              <w:t>No additional feedback received; Core Skills note has been added to March minute.</w:t>
            </w:r>
            <w:r w:rsidR="0099516A">
              <w:t xml:space="preserve"> </w:t>
            </w:r>
          </w:p>
        </w:tc>
        <w:tc>
          <w:tcPr>
            <w:tcW w:w="1121" w:type="dxa"/>
            <w:shd w:val="clear" w:color="auto" w:fill="D9F2D0" w:themeFill="accent6" w:themeFillTint="33"/>
          </w:tcPr>
          <w:p w14:paraId="63F5AEF0" w14:textId="38CB9201" w:rsidR="002810F8" w:rsidRDefault="006B3D33" w:rsidP="004A7138">
            <w:pPr>
              <w:pStyle w:val="BodyText"/>
            </w:pPr>
            <w:r>
              <w:t>April 25</w:t>
            </w:r>
          </w:p>
        </w:tc>
        <w:tc>
          <w:tcPr>
            <w:tcW w:w="1096" w:type="dxa"/>
            <w:shd w:val="clear" w:color="auto" w:fill="D9F2D0" w:themeFill="accent6" w:themeFillTint="33"/>
          </w:tcPr>
          <w:p w14:paraId="63452406" w14:textId="7ECF5EF7" w:rsidR="002810F8" w:rsidRDefault="006B3D33" w:rsidP="004A7138">
            <w:pPr>
              <w:pStyle w:val="BodyText"/>
            </w:pPr>
            <w:r>
              <w:t>All</w:t>
            </w:r>
          </w:p>
        </w:tc>
      </w:tr>
    </w:tbl>
    <w:p w14:paraId="30BBD5E0" w14:textId="77777777" w:rsidR="003E2503" w:rsidRDefault="003E2503" w:rsidP="004A7138">
      <w:pPr>
        <w:pStyle w:val="BodyText"/>
      </w:pPr>
    </w:p>
    <w:p w14:paraId="2E19FCCF" w14:textId="7E82BD56" w:rsidR="00991E24" w:rsidRDefault="00991E24">
      <w:pPr>
        <w:rPr>
          <w:rFonts w:ascii="Arial" w:hAnsi="Arial" w:cs="Arial"/>
        </w:rPr>
      </w:pPr>
      <w:r>
        <w:rPr>
          <w:rFonts w:ascii="Arial" w:hAnsi="Arial" w:cs="Arial"/>
        </w:rPr>
        <w:br w:type="page"/>
      </w:r>
    </w:p>
    <w:p w14:paraId="4FBDCB83" w14:textId="040D8F78" w:rsidR="00CE51FC" w:rsidRPr="00DE15BF" w:rsidRDefault="00CE51FC" w:rsidP="005F0D16">
      <w:pPr>
        <w:rPr>
          <w:rFonts w:ascii="Arial" w:hAnsi="Arial" w:cs="Arial"/>
          <w:b/>
          <w:bCs/>
          <w:sz w:val="24"/>
          <w:szCs w:val="24"/>
        </w:rPr>
      </w:pPr>
      <w:r w:rsidRPr="00DE15BF">
        <w:rPr>
          <w:rFonts w:ascii="Arial" w:hAnsi="Arial" w:cs="Arial"/>
          <w:b/>
          <w:bCs/>
          <w:sz w:val="24"/>
          <w:szCs w:val="24"/>
        </w:rPr>
        <w:lastRenderedPageBreak/>
        <w:t>Appendix 2: Apprenticeships Approved for Delivery (Stage Gate 4)</w:t>
      </w:r>
    </w:p>
    <w:tbl>
      <w:tblPr>
        <w:tblStyle w:val="TableGrid"/>
        <w:tblW w:w="9640" w:type="dxa"/>
        <w:tblInd w:w="-289" w:type="dxa"/>
        <w:tblLook w:val="04A0" w:firstRow="1" w:lastRow="0" w:firstColumn="1" w:lastColumn="0" w:noHBand="0" w:noVBand="1"/>
      </w:tblPr>
      <w:tblGrid>
        <w:gridCol w:w="6521"/>
        <w:gridCol w:w="3119"/>
      </w:tblGrid>
      <w:tr w:rsidR="005F0D16" w:rsidRPr="00A266B2" w14:paraId="0E440C3D" w14:textId="77777777" w:rsidTr="00AD472A">
        <w:trPr>
          <w:trHeight w:val="309"/>
        </w:trPr>
        <w:tc>
          <w:tcPr>
            <w:tcW w:w="6521" w:type="dxa"/>
          </w:tcPr>
          <w:p w14:paraId="76E55174"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125E1C">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125E1C">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r w:rsidR="00781415" w:rsidRPr="00A266B2" w14:paraId="7305FF63" w14:textId="77777777" w:rsidTr="00AD472A">
        <w:trPr>
          <w:trHeight w:val="324"/>
        </w:trPr>
        <w:tc>
          <w:tcPr>
            <w:tcW w:w="6521" w:type="dxa"/>
          </w:tcPr>
          <w:p w14:paraId="13918C69" w14:textId="2CAF287D" w:rsidR="00781415" w:rsidRDefault="00781415" w:rsidP="00AD472A">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14:paraId="51C44E8B" w14:textId="70CE0E2A" w:rsidR="00781415" w:rsidRDefault="006F110C" w:rsidP="00AD472A">
            <w:pPr>
              <w:pStyle w:val="BodyText"/>
              <w:rPr>
                <w:rFonts w:ascii="Arial" w:hAnsi="Arial" w:cs="Arial"/>
                <w:sz w:val="22"/>
              </w:rPr>
            </w:pPr>
            <w:r>
              <w:rPr>
                <w:rFonts w:ascii="Arial" w:hAnsi="Arial" w:cs="Arial"/>
                <w:sz w:val="22"/>
              </w:rPr>
              <w:t>14/11/2024</w:t>
            </w:r>
          </w:p>
        </w:tc>
      </w:tr>
      <w:tr w:rsidR="00781415" w:rsidRPr="00A266B2" w14:paraId="09E3D3E7" w14:textId="77777777" w:rsidTr="00AD472A">
        <w:trPr>
          <w:trHeight w:val="324"/>
        </w:trPr>
        <w:tc>
          <w:tcPr>
            <w:tcW w:w="6521" w:type="dxa"/>
          </w:tcPr>
          <w:p w14:paraId="48237173" w14:textId="3966D382" w:rsidR="00781415" w:rsidRDefault="006F110C" w:rsidP="00AD472A">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14:paraId="12C4259E" w14:textId="43F830A6" w:rsidR="00781415" w:rsidRDefault="00402EAA" w:rsidP="00AD472A">
            <w:pPr>
              <w:pStyle w:val="BodyText"/>
              <w:rPr>
                <w:rFonts w:ascii="Arial" w:hAnsi="Arial" w:cs="Arial"/>
                <w:sz w:val="22"/>
              </w:rPr>
            </w:pPr>
            <w:r>
              <w:rPr>
                <w:rFonts w:ascii="Arial" w:hAnsi="Arial" w:cs="Arial"/>
                <w:sz w:val="22"/>
              </w:rPr>
              <w:t>14/11/2024</w:t>
            </w:r>
          </w:p>
        </w:tc>
      </w:tr>
      <w:tr w:rsidR="006F110C" w:rsidRPr="00A266B2" w14:paraId="67F71B78" w14:textId="77777777" w:rsidTr="00AD472A">
        <w:trPr>
          <w:trHeight w:val="324"/>
        </w:trPr>
        <w:tc>
          <w:tcPr>
            <w:tcW w:w="6521" w:type="dxa"/>
          </w:tcPr>
          <w:p w14:paraId="2762BCB2" w14:textId="13F76B68" w:rsidR="006F110C" w:rsidRDefault="00402EAA" w:rsidP="00AD472A">
            <w:pPr>
              <w:pStyle w:val="BodyText"/>
              <w:rPr>
                <w:rFonts w:ascii="Arial" w:hAnsi="Arial" w:cs="Arial"/>
                <w:sz w:val="22"/>
              </w:rPr>
            </w:pPr>
            <w:r>
              <w:rPr>
                <w:rFonts w:ascii="Arial" w:hAnsi="Arial" w:cs="Arial"/>
                <w:sz w:val="22"/>
              </w:rPr>
              <w:t>Professional Cookery at SCQF Level 6</w:t>
            </w:r>
          </w:p>
        </w:tc>
        <w:tc>
          <w:tcPr>
            <w:tcW w:w="3119" w:type="dxa"/>
          </w:tcPr>
          <w:p w14:paraId="11EDB9A1" w14:textId="236F2C65" w:rsidR="006F110C" w:rsidRDefault="00402EAA" w:rsidP="00AD472A">
            <w:pPr>
              <w:pStyle w:val="BodyText"/>
              <w:rPr>
                <w:rFonts w:ascii="Arial" w:hAnsi="Arial" w:cs="Arial"/>
                <w:sz w:val="22"/>
              </w:rPr>
            </w:pPr>
            <w:r>
              <w:rPr>
                <w:rFonts w:ascii="Arial" w:hAnsi="Arial" w:cs="Arial"/>
                <w:sz w:val="22"/>
              </w:rPr>
              <w:t>14/11/2024</w:t>
            </w:r>
          </w:p>
        </w:tc>
      </w:tr>
    </w:tbl>
    <w:p w14:paraId="5DB18664" w14:textId="77777777" w:rsidR="005F0D16" w:rsidRPr="00A266B2" w:rsidRDefault="005F0D16" w:rsidP="005F0D16">
      <w:pPr>
        <w:rPr>
          <w:rFonts w:ascii="Arial" w:hAnsi="Arial" w:cs="Arial"/>
        </w:rPr>
      </w:pPr>
    </w:p>
    <w:p w14:paraId="7E7D91F3" w14:textId="77777777" w:rsidR="005F0D16" w:rsidRPr="00D53B98" w:rsidRDefault="005F0D16" w:rsidP="005F0D16">
      <w:pPr>
        <w:rPr>
          <w:rFonts w:ascii="Arial" w:hAnsi="Arial" w:cs="Arial"/>
        </w:rPr>
      </w:pPr>
    </w:p>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445"/>
    <w:multiLevelType w:val="hybridMultilevel"/>
    <w:tmpl w:val="D51C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71679"/>
    <w:multiLevelType w:val="hybridMultilevel"/>
    <w:tmpl w:val="C5CC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02CDF"/>
    <w:multiLevelType w:val="hybridMultilevel"/>
    <w:tmpl w:val="2C68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B3D2E"/>
    <w:multiLevelType w:val="hybridMultilevel"/>
    <w:tmpl w:val="A6A6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B30F1"/>
    <w:multiLevelType w:val="hybridMultilevel"/>
    <w:tmpl w:val="745A2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A5640F"/>
    <w:multiLevelType w:val="hybridMultilevel"/>
    <w:tmpl w:val="CBE4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05398"/>
    <w:multiLevelType w:val="hybridMultilevel"/>
    <w:tmpl w:val="68CCC4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1D6949"/>
    <w:multiLevelType w:val="hybridMultilevel"/>
    <w:tmpl w:val="B00A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049AE"/>
    <w:multiLevelType w:val="hybridMultilevel"/>
    <w:tmpl w:val="C538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26D4F"/>
    <w:multiLevelType w:val="hybridMultilevel"/>
    <w:tmpl w:val="0C38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6582E"/>
    <w:multiLevelType w:val="hybridMultilevel"/>
    <w:tmpl w:val="CC16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93680"/>
    <w:multiLevelType w:val="hybridMultilevel"/>
    <w:tmpl w:val="9CE2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95169"/>
    <w:multiLevelType w:val="hybridMultilevel"/>
    <w:tmpl w:val="01BE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03ADB"/>
    <w:multiLevelType w:val="hybridMultilevel"/>
    <w:tmpl w:val="D946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002F7"/>
    <w:multiLevelType w:val="hybridMultilevel"/>
    <w:tmpl w:val="EA4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00B2B"/>
    <w:multiLevelType w:val="hybridMultilevel"/>
    <w:tmpl w:val="BBF6421A"/>
    <w:lvl w:ilvl="0" w:tplc="D6843A2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A6A5A"/>
    <w:multiLevelType w:val="hybridMultilevel"/>
    <w:tmpl w:val="7B4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63540"/>
    <w:multiLevelType w:val="hybridMultilevel"/>
    <w:tmpl w:val="21E0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C5530"/>
    <w:multiLevelType w:val="hybridMultilevel"/>
    <w:tmpl w:val="D12C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14753"/>
    <w:multiLevelType w:val="hybridMultilevel"/>
    <w:tmpl w:val="31DA07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9C0500"/>
    <w:multiLevelType w:val="hybridMultilevel"/>
    <w:tmpl w:val="CA04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22249"/>
    <w:multiLevelType w:val="hybridMultilevel"/>
    <w:tmpl w:val="01DE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55D9C"/>
    <w:multiLevelType w:val="hybridMultilevel"/>
    <w:tmpl w:val="37D421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691612"/>
    <w:multiLevelType w:val="hybridMultilevel"/>
    <w:tmpl w:val="DDE2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6294B"/>
    <w:multiLevelType w:val="hybridMultilevel"/>
    <w:tmpl w:val="34AC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229141">
    <w:abstractNumId w:val="20"/>
  </w:num>
  <w:num w:numId="2" w16cid:durableId="2116174916">
    <w:abstractNumId w:val="4"/>
  </w:num>
  <w:num w:numId="3" w16cid:durableId="1701083779">
    <w:abstractNumId w:val="11"/>
  </w:num>
  <w:num w:numId="4" w16cid:durableId="1171023644">
    <w:abstractNumId w:val="24"/>
  </w:num>
  <w:num w:numId="5" w16cid:durableId="712465128">
    <w:abstractNumId w:val="10"/>
  </w:num>
  <w:num w:numId="6" w16cid:durableId="2109034264">
    <w:abstractNumId w:val="13"/>
  </w:num>
  <w:num w:numId="7" w16cid:durableId="519514510">
    <w:abstractNumId w:val="18"/>
  </w:num>
  <w:num w:numId="8" w16cid:durableId="589201150">
    <w:abstractNumId w:val="7"/>
  </w:num>
  <w:num w:numId="9" w16cid:durableId="180974028">
    <w:abstractNumId w:val="19"/>
  </w:num>
  <w:num w:numId="10" w16cid:durableId="578516175">
    <w:abstractNumId w:val="6"/>
  </w:num>
  <w:num w:numId="11" w16cid:durableId="992099533">
    <w:abstractNumId w:val="16"/>
  </w:num>
  <w:num w:numId="12" w16cid:durableId="694236849">
    <w:abstractNumId w:val="15"/>
  </w:num>
  <w:num w:numId="13" w16cid:durableId="8261140">
    <w:abstractNumId w:val="22"/>
  </w:num>
  <w:num w:numId="14" w16cid:durableId="1931617552">
    <w:abstractNumId w:val="1"/>
  </w:num>
  <w:num w:numId="15" w16cid:durableId="1091245667">
    <w:abstractNumId w:val="0"/>
  </w:num>
  <w:num w:numId="16" w16cid:durableId="2051874925">
    <w:abstractNumId w:val="9"/>
  </w:num>
  <w:num w:numId="17" w16cid:durableId="1772116929">
    <w:abstractNumId w:val="12"/>
  </w:num>
  <w:num w:numId="18" w16cid:durableId="1907689081">
    <w:abstractNumId w:val="23"/>
  </w:num>
  <w:num w:numId="19" w16cid:durableId="648899208">
    <w:abstractNumId w:val="3"/>
  </w:num>
  <w:num w:numId="20" w16cid:durableId="88739698">
    <w:abstractNumId w:val="5"/>
  </w:num>
  <w:num w:numId="21" w16cid:durableId="652949029">
    <w:abstractNumId w:val="17"/>
  </w:num>
  <w:num w:numId="22" w16cid:durableId="1400446491">
    <w:abstractNumId w:val="2"/>
  </w:num>
  <w:num w:numId="23" w16cid:durableId="1549756985">
    <w:abstractNumId w:val="21"/>
  </w:num>
  <w:num w:numId="24" w16cid:durableId="349264086">
    <w:abstractNumId w:val="14"/>
  </w:num>
  <w:num w:numId="25" w16cid:durableId="70899808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914"/>
    <w:rsid w:val="00000A8E"/>
    <w:rsid w:val="00000E06"/>
    <w:rsid w:val="000025A3"/>
    <w:rsid w:val="00002D17"/>
    <w:rsid w:val="00002DC5"/>
    <w:rsid w:val="00006639"/>
    <w:rsid w:val="000073BC"/>
    <w:rsid w:val="00007761"/>
    <w:rsid w:val="00011A41"/>
    <w:rsid w:val="00021218"/>
    <w:rsid w:val="0002314B"/>
    <w:rsid w:val="000236B7"/>
    <w:rsid w:val="00023736"/>
    <w:rsid w:val="00023E93"/>
    <w:rsid w:val="000240DC"/>
    <w:rsid w:val="000273EE"/>
    <w:rsid w:val="00027E78"/>
    <w:rsid w:val="00030A36"/>
    <w:rsid w:val="00031383"/>
    <w:rsid w:val="00031C69"/>
    <w:rsid w:val="0003264D"/>
    <w:rsid w:val="00033589"/>
    <w:rsid w:val="00033BE2"/>
    <w:rsid w:val="00034038"/>
    <w:rsid w:val="00034A67"/>
    <w:rsid w:val="000350D0"/>
    <w:rsid w:val="000375C4"/>
    <w:rsid w:val="00037D46"/>
    <w:rsid w:val="0004193F"/>
    <w:rsid w:val="00043BA5"/>
    <w:rsid w:val="00044BE4"/>
    <w:rsid w:val="00045BCB"/>
    <w:rsid w:val="00045DB7"/>
    <w:rsid w:val="00045F7F"/>
    <w:rsid w:val="00052071"/>
    <w:rsid w:val="00052CA3"/>
    <w:rsid w:val="000539C6"/>
    <w:rsid w:val="0005481C"/>
    <w:rsid w:val="0005539C"/>
    <w:rsid w:val="000557FF"/>
    <w:rsid w:val="000570A9"/>
    <w:rsid w:val="00057C43"/>
    <w:rsid w:val="0006057C"/>
    <w:rsid w:val="00060C0F"/>
    <w:rsid w:val="00064BB8"/>
    <w:rsid w:val="00064FFB"/>
    <w:rsid w:val="00065D01"/>
    <w:rsid w:val="00070FD8"/>
    <w:rsid w:val="0007176C"/>
    <w:rsid w:val="00071AE6"/>
    <w:rsid w:val="00072086"/>
    <w:rsid w:val="000721B1"/>
    <w:rsid w:val="00073AC6"/>
    <w:rsid w:val="000743DC"/>
    <w:rsid w:val="00075F51"/>
    <w:rsid w:val="000801B8"/>
    <w:rsid w:val="0008156D"/>
    <w:rsid w:val="00082707"/>
    <w:rsid w:val="00082715"/>
    <w:rsid w:val="000827CC"/>
    <w:rsid w:val="00083467"/>
    <w:rsid w:val="000866BA"/>
    <w:rsid w:val="0009000F"/>
    <w:rsid w:val="0009030B"/>
    <w:rsid w:val="00091C8C"/>
    <w:rsid w:val="000920F8"/>
    <w:rsid w:val="00092474"/>
    <w:rsid w:val="000943C1"/>
    <w:rsid w:val="0009449F"/>
    <w:rsid w:val="000947E2"/>
    <w:rsid w:val="000949B4"/>
    <w:rsid w:val="00095DA4"/>
    <w:rsid w:val="00096148"/>
    <w:rsid w:val="000965DE"/>
    <w:rsid w:val="0009711C"/>
    <w:rsid w:val="000973E8"/>
    <w:rsid w:val="00097675"/>
    <w:rsid w:val="00097F44"/>
    <w:rsid w:val="000A035F"/>
    <w:rsid w:val="000A0927"/>
    <w:rsid w:val="000A4D17"/>
    <w:rsid w:val="000A6B7F"/>
    <w:rsid w:val="000A71DE"/>
    <w:rsid w:val="000B1F8C"/>
    <w:rsid w:val="000B31A9"/>
    <w:rsid w:val="000B393D"/>
    <w:rsid w:val="000B4874"/>
    <w:rsid w:val="000B4E1C"/>
    <w:rsid w:val="000B609A"/>
    <w:rsid w:val="000B6B23"/>
    <w:rsid w:val="000B7E76"/>
    <w:rsid w:val="000C1030"/>
    <w:rsid w:val="000C2AE7"/>
    <w:rsid w:val="000C4E46"/>
    <w:rsid w:val="000C6BBB"/>
    <w:rsid w:val="000D06C0"/>
    <w:rsid w:val="000D11FC"/>
    <w:rsid w:val="000D148D"/>
    <w:rsid w:val="000D1C00"/>
    <w:rsid w:val="000D3559"/>
    <w:rsid w:val="000D5635"/>
    <w:rsid w:val="000D7042"/>
    <w:rsid w:val="000E5687"/>
    <w:rsid w:val="000E6CDD"/>
    <w:rsid w:val="000E7AF0"/>
    <w:rsid w:val="000E7F72"/>
    <w:rsid w:val="000F1180"/>
    <w:rsid w:val="000F48F7"/>
    <w:rsid w:val="0010166A"/>
    <w:rsid w:val="00101E1F"/>
    <w:rsid w:val="001026E1"/>
    <w:rsid w:val="00102F43"/>
    <w:rsid w:val="001038AA"/>
    <w:rsid w:val="00104A3B"/>
    <w:rsid w:val="00104F5A"/>
    <w:rsid w:val="001052BD"/>
    <w:rsid w:val="00105A60"/>
    <w:rsid w:val="00105F6C"/>
    <w:rsid w:val="00106510"/>
    <w:rsid w:val="00106805"/>
    <w:rsid w:val="001101FA"/>
    <w:rsid w:val="00111256"/>
    <w:rsid w:val="0011186A"/>
    <w:rsid w:val="00111C1F"/>
    <w:rsid w:val="00111F60"/>
    <w:rsid w:val="0011317A"/>
    <w:rsid w:val="00113D1E"/>
    <w:rsid w:val="00114261"/>
    <w:rsid w:val="00114E6C"/>
    <w:rsid w:val="00115245"/>
    <w:rsid w:val="001153BF"/>
    <w:rsid w:val="00115585"/>
    <w:rsid w:val="001155C1"/>
    <w:rsid w:val="001165B5"/>
    <w:rsid w:val="00120EA6"/>
    <w:rsid w:val="00121AB6"/>
    <w:rsid w:val="001228DC"/>
    <w:rsid w:val="00124A49"/>
    <w:rsid w:val="00125A21"/>
    <w:rsid w:val="00125E1C"/>
    <w:rsid w:val="001276D9"/>
    <w:rsid w:val="00127DCB"/>
    <w:rsid w:val="00127EB4"/>
    <w:rsid w:val="00130275"/>
    <w:rsid w:val="00130D58"/>
    <w:rsid w:val="00130EBC"/>
    <w:rsid w:val="00131D21"/>
    <w:rsid w:val="0013260B"/>
    <w:rsid w:val="001328A9"/>
    <w:rsid w:val="0013414D"/>
    <w:rsid w:val="00135E81"/>
    <w:rsid w:val="00135ED0"/>
    <w:rsid w:val="0013637E"/>
    <w:rsid w:val="00137107"/>
    <w:rsid w:val="001374FD"/>
    <w:rsid w:val="00137628"/>
    <w:rsid w:val="001406FE"/>
    <w:rsid w:val="00140CA1"/>
    <w:rsid w:val="0014134F"/>
    <w:rsid w:val="00141586"/>
    <w:rsid w:val="00141AB2"/>
    <w:rsid w:val="001425FF"/>
    <w:rsid w:val="00143D03"/>
    <w:rsid w:val="001442C0"/>
    <w:rsid w:val="00145847"/>
    <w:rsid w:val="00145B77"/>
    <w:rsid w:val="00145FBA"/>
    <w:rsid w:val="00146D0B"/>
    <w:rsid w:val="001472B0"/>
    <w:rsid w:val="00150E01"/>
    <w:rsid w:val="00151F0D"/>
    <w:rsid w:val="0015203E"/>
    <w:rsid w:val="00152E49"/>
    <w:rsid w:val="0016000E"/>
    <w:rsid w:val="00160B06"/>
    <w:rsid w:val="00161335"/>
    <w:rsid w:val="00162318"/>
    <w:rsid w:val="00162BC6"/>
    <w:rsid w:val="00164513"/>
    <w:rsid w:val="001658C3"/>
    <w:rsid w:val="00166AAF"/>
    <w:rsid w:val="00166E1E"/>
    <w:rsid w:val="00167CA2"/>
    <w:rsid w:val="00167F57"/>
    <w:rsid w:val="00171DD7"/>
    <w:rsid w:val="00171EBE"/>
    <w:rsid w:val="00172252"/>
    <w:rsid w:val="001734C3"/>
    <w:rsid w:val="00173A67"/>
    <w:rsid w:val="00174666"/>
    <w:rsid w:val="0017480B"/>
    <w:rsid w:val="00175A6B"/>
    <w:rsid w:val="00175EE4"/>
    <w:rsid w:val="001760E3"/>
    <w:rsid w:val="00177E55"/>
    <w:rsid w:val="00181ED0"/>
    <w:rsid w:val="00184AE6"/>
    <w:rsid w:val="00190C51"/>
    <w:rsid w:val="00191579"/>
    <w:rsid w:val="00191CBC"/>
    <w:rsid w:val="001939F1"/>
    <w:rsid w:val="00193D36"/>
    <w:rsid w:val="0019477E"/>
    <w:rsid w:val="00195246"/>
    <w:rsid w:val="0019596D"/>
    <w:rsid w:val="0019677F"/>
    <w:rsid w:val="001976DA"/>
    <w:rsid w:val="00197DAB"/>
    <w:rsid w:val="00197DB1"/>
    <w:rsid w:val="001A0773"/>
    <w:rsid w:val="001A0B44"/>
    <w:rsid w:val="001A18C5"/>
    <w:rsid w:val="001A24D0"/>
    <w:rsid w:val="001A26A1"/>
    <w:rsid w:val="001A2C00"/>
    <w:rsid w:val="001A395A"/>
    <w:rsid w:val="001A3ADF"/>
    <w:rsid w:val="001A4416"/>
    <w:rsid w:val="001A56E8"/>
    <w:rsid w:val="001A5778"/>
    <w:rsid w:val="001A709B"/>
    <w:rsid w:val="001A7BA6"/>
    <w:rsid w:val="001A7FCD"/>
    <w:rsid w:val="001B0154"/>
    <w:rsid w:val="001B0213"/>
    <w:rsid w:val="001B21CF"/>
    <w:rsid w:val="001B236C"/>
    <w:rsid w:val="001B31FE"/>
    <w:rsid w:val="001B48ED"/>
    <w:rsid w:val="001B5A2C"/>
    <w:rsid w:val="001B79D2"/>
    <w:rsid w:val="001C205A"/>
    <w:rsid w:val="001C229B"/>
    <w:rsid w:val="001C296B"/>
    <w:rsid w:val="001C397B"/>
    <w:rsid w:val="001C3B81"/>
    <w:rsid w:val="001C7E14"/>
    <w:rsid w:val="001D1B35"/>
    <w:rsid w:val="001D268C"/>
    <w:rsid w:val="001D276D"/>
    <w:rsid w:val="001D2D41"/>
    <w:rsid w:val="001D351E"/>
    <w:rsid w:val="001D3B4E"/>
    <w:rsid w:val="001D3C14"/>
    <w:rsid w:val="001D5D6B"/>
    <w:rsid w:val="001E13A6"/>
    <w:rsid w:val="001E16F5"/>
    <w:rsid w:val="001E37FE"/>
    <w:rsid w:val="001E46AB"/>
    <w:rsid w:val="001E66D6"/>
    <w:rsid w:val="001E6D0D"/>
    <w:rsid w:val="001E7647"/>
    <w:rsid w:val="001F51CA"/>
    <w:rsid w:val="001F6585"/>
    <w:rsid w:val="001F7737"/>
    <w:rsid w:val="001F7F14"/>
    <w:rsid w:val="002002A0"/>
    <w:rsid w:val="00201760"/>
    <w:rsid w:val="00201C5F"/>
    <w:rsid w:val="002021A5"/>
    <w:rsid w:val="00202EAE"/>
    <w:rsid w:val="00203F63"/>
    <w:rsid w:val="002047AB"/>
    <w:rsid w:val="002052EA"/>
    <w:rsid w:val="002056B5"/>
    <w:rsid w:val="00206793"/>
    <w:rsid w:val="00206D20"/>
    <w:rsid w:val="002079E8"/>
    <w:rsid w:val="00211D38"/>
    <w:rsid w:val="00212356"/>
    <w:rsid w:val="00212921"/>
    <w:rsid w:val="002143B5"/>
    <w:rsid w:val="00216568"/>
    <w:rsid w:val="00222715"/>
    <w:rsid w:val="002237EA"/>
    <w:rsid w:val="00224572"/>
    <w:rsid w:val="002248C4"/>
    <w:rsid w:val="002257AE"/>
    <w:rsid w:val="0022641C"/>
    <w:rsid w:val="00226A6B"/>
    <w:rsid w:val="0022786D"/>
    <w:rsid w:val="00227FF1"/>
    <w:rsid w:val="0022AE09"/>
    <w:rsid w:val="002317AE"/>
    <w:rsid w:val="00231B35"/>
    <w:rsid w:val="0023303D"/>
    <w:rsid w:val="002365FB"/>
    <w:rsid w:val="002368A0"/>
    <w:rsid w:val="00237158"/>
    <w:rsid w:val="0024000C"/>
    <w:rsid w:val="00241D39"/>
    <w:rsid w:val="00242569"/>
    <w:rsid w:val="00242F5A"/>
    <w:rsid w:val="00244197"/>
    <w:rsid w:val="00246DDC"/>
    <w:rsid w:val="002473E6"/>
    <w:rsid w:val="00250139"/>
    <w:rsid w:val="00252CA4"/>
    <w:rsid w:val="00253BCD"/>
    <w:rsid w:val="00256B56"/>
    <w:rsid w:val="00257366"/>
    <w:rsid w:val="002600A7"/>
    <w:rsid w:val="00261342"/>
    <w:rsid w:val="00262871"/>
    <w:rsid w:val="00263B90"/>
    <w:rsid w:val="00265002"/>
    <w:rsid w:val="00266D89"/>
    <w:rsid w:val="00267448"/>
    <w:rsid w:val="0026755F"/>
    <w:rsid w:val="002676D4"/>
    <w:rsid w:val="00267DF5"/>
    <w:rsid w:val="00270573"/>
    <w:rsid w:val="00274B04"/>
    <w:rsid w:val="00280842"/>
    <w:rsid w:val="002810F8"/>
    <w:rsid w:val="002823F2"/>
    <w:rsid w:val="00284346"/>
    <w:rsid w:val="002855B2"/>
    <w:rsid w:val="00287B02"/>
    <w:rsid w:val="00287DB0"/>
    <w:rsid w:val="00290EDB"/>
    <w:rsid w:val="002914C4"/>
    <w:rsid w:val="0029280D"/>
    <w:rsid w:val="00292E06"/>
    <w:rsid w:val="0029680E"/>
    <w:rsid w:val="002971BF"/>
    <w:rsid w:val="002A1E7A"/>
    <w:rsid w:val="002A3CC8"/>
    <w:rsid w:val="002A529E"/>
    <w:rsid w:val="002A5823"/>
    <w:rsid w:val="002A60F2"/>
    <w:rsid w:val="002A62F9"/>
    <w:rsid w:val="002A69A7"/>
    <w:rsid w:val="002A7F35"/>
    <w:rsid w:val="002B0382"/>
    <w:rsid w:val="002B0F61"/>
    <w:rsid w:val="002B2B6D"/>
    <w:rsid w:val="002B357D"/>
    <w:rsid w:val="002B7241"/>
    <w:rsid w:val="002B7B28"/>
    <w:rsid w:val="002C022E"/>
    <w:rsid w:val="002C06E7"/>
    <w:rsid w:val="002C34B1"/>
    <w:rsid w:val="002C453E"/>
    <w:rsid w:val="002C635A"/>
    <w:rsid w:val="002C74D7"/>
    <w:rsid w:val="002C7868"/>
    <w:rsid w:val="002C7AE4"/>
    <w:rsid w:val="002D23D7"/>
    <w:rsid w:val="002D3935"/>
    <w:rsid w:val="002D45D5"/>
    <w:rsid w:val="002D510A"/>
    <w:rsid w:val="002D608B"/>
    <w:rsid w:val="002D61CE"/>
    <w:rsid w:val="002E0C74"/>
    <w:rsid w:val="002E4198"/>
    <w:rsid w:val="002E41C8"/>
    <w:rsid w:val="002E4375"/>
    <w:rsid w:val="002E6EA1"/>
    <w:rsid w:val="002E7687"/>
    <w:rsid w:val="002F0DFD"/>
    <w:rsid w:val="002F22D1"/>
    <w:rsid w:val="002F381B"/>
    <w:rsid w:val="002F3AE7"/>
    <w:rsid w:val="002F5074"/>
    <w:rsid w:val="002F5D92"/>
    <w:rsid w:val="00300EFC"/>
    <w:rsid w:val="00301FD5"/>
    <w:rsid w:val="00302605"/>
    <w:rsid w:val="00303C3C"/>
    <w:rsid w:val="00304B62"/>
    <w:rsid w:val="00305445"/>
    <w:rsid w:val="00305C64"/>
    <w:rsid w:val="003062C3"/>
    <w:rsid w:val="00307855"/>
    <w:rsid w:val="00311998"/>
    <w:rsid w:val="0031217B"/>
    <w:rsid w:val="00313AAD"/>
    <w:rsid w:val="00313E9D"/>
    <w:rsid w:val="00314984"/>
    <w:rsid w:val="003151F0"/>
    <w:rsid w:val="0031528C"/>
    <w:rsid w:val="00315BFA"/>
    <w:rsid w:val="00315FE9"/>
    <w:rsid w:val="00316AB5"/>
    <w:rsid w:val="00316B15"/>
    <w:rsid w:val="003170AD"/>
    <w:rsid w:val="003205D4"/>
    <w:rsid w:val="00321B17"/>
    <w:rsid w:val="00321EC2"/>
    <w:rsid w:val="00322D1B"/>
    <w:rsid w:val="00322D90"/>
    <w:rsid w:val="00323B67"/>
    <w:rsid w:val="003240B5"/>
    <w:rsid w:val="0032735C"/>
    <w:rsid w:val="00327BB1"/>
    <w:rsid w:val="00331DAC"/>
    <w:rsid w:val="00332531"/>
    <w:rsid w:val="00333A91"/>
    <w:rsid w:val="0033664C"/>
    <w:rsid w:val="00337446"/>
    <w:rsid w:val="00341CAB"/>
    <w:rsid w:val="003420E1"/>
    <w:rsid w:val="0034482B"/>
    <w:rsid w:val="00344F7C"/>
    <w:rsid w:val="0035067B"/>
    <w:rsid w:val="0035439D"/>
    <w:rsid w:val="00354477"/>
    <w:rsid w:val="00355A10"/>
    <w:rsid w:val="00356362"/>
    <w:rsid w:val="00360A96"/>
    <w:rsid w:val="00360ACC"/>
    <w:rsid w:val="003621CD"/>
    <w:rsid w:val="003624B2"/>
    <w:rsid w:val="00363643"/>
    <w:rsid w:val="00363F3C"/>
    <w:rsid w:val="0036448C"/>
    <w:rsid w:val="003700D1"/>
    <w:rsid w:val="00371ED6"/>
    <w:rsid w:val="0037276D"/>
    <w:rsid w:val="0037475C"/>
    <w:rsid w:val="00375318"/>
    <w:rsid w:val="0037720A"/>
    <w:rsid w:val="003816AA"/>
    <w:rsid w:val="00381CA5"/>
    <w:rsid w:val="003820B2"/>
    <w:rsid w:val="00382D94"/>
    <w:rsid w:val="00383365"/>
    <w:rsid w:val="003843A2"/>
    <w:rsid w:val="00384F4D"/>
    <w:rsid w:val="00385A55"/>
    <w:rsid w:val="00385D2E"/>
    <w:rsid w:val="003864A2"/>
    <w:rsid w:val="00390CB2"/>
    <w:rsid w:val="00391FFB"/>
    <w:rsid w:val="00392553"/>
    <w:rsid w:val="00393751"/>
    <w:rsid w:val="00394653"/>
    <w:rsid w:val="0039638D"/>
    <w:rsid w:val="003967CA"/>
    <w:rsid w:val="003A06A0"/>
    <w:rsid w:val="003A0D37"/>
    <w:rsid w:val="003A1988"/>
    <w:rsid w:val="003A2C14"/>
    <w:rsid w:val="003A4B84"/>
    <w:rsid w:val="003A5545"/>
    <w:rsid w:val="003A5B05"/>
    <w:rsid w:val="003A61D4"/>
    <w:rsid w:val="003B00B7"/>
    <w:rsid w:val="003B263C"/>
    <w:rsid w:val="003B5DA8"/>
    <w:rsid w:val="003B7369"/>
    <w:rsid w:val="003B7BEA"/>
    <w:rsid w:val="003C0E0C"/>
    <w:rsid w:val="003C11FA"/>
    <w:rsid w:val="003C2DDC"/>
    <w:rsid w:val="003C42C8"/>
    <w:rsid w:val="003C611F"/>
    <w:rsid w:val="003C72B0"/>
    <w:rsid w:val="003C738B"/>
    <w:rsid w:val="003D0248"/>
    <w:rsid w:val="003D0D11"/>
    <w:rsid w:val="003D1F0D"/>
    <w:rsid w:val="003D2F40"/>
    <w:rsid w:val="003D540E"/>
    <w:rsid w:val="003D5D86"/>
    <w:rsid w:val="003D6C59"/>
    <w:rsid w:val="003D74FE"/>
    <w:rsid w:val="003E007B"/>
    <w:rsid w:val="003E0340"/>
    <w:rsid w:val="003E0E8F"/>
    <w:rsid w:val="003E12EC"/>
    <w:rsid w:val="003E1D83"/>
    <w:rsid w:val="003E2360"/>
    <w:rsid w:val="003E2503"/>
    <w:rsid w:val="003E3D7B"/>
    <w:rsid w:val="003E44EC"/>
    <w:rsid w:val="003E55C9"/>
    <w:rsid w:val="003E64EC"/>
    <w:rsid w:val="003E66FC"/>
    <w:rsid w:val="003E735B"/>
    <w:rsid w:val="003E7472"/>
    <w:rsid w:val="003F0ED1"/>
    <w:rsid w:val="003F278B"/>
    <w:rsid w:val="003F28C9"/>
    <w:rsid w:val="003F42EF"/>
    <w:rsid w:val="003F47B5"/>
    <w:rsid w:val="003F537E"/>
    <w:rsid w:val="003F7659"/>
    <w:rsid w:val="00401224"/>
    <w:rsid w:val="004027EB"/>
    <w:rsid w:val="00402DC2"/>
    <w:rsid w:val="00402EAA"/>
    <w:rsid w:val="00402F62"/>
    <w:rsid w:val="00404DEA"/>
    <w:rsid w:val="00405B59"/>
    <w:rsid w:val="00407C7C"/>
    <w:rsid w:val="00407CA7"/>
    <w:rsid w:val="00410D8D"/>
    <w:rsid w:val="00412161"/>
    <w:rsid w:val="00412258"/>
    <w:rsid w:val="00412308"/>
    <w:rsid w:val="0041363F"/>
    <w:rsid w:val="004136FE"/>
    <w:rsid w:val="0041457F"/>
    <w:rsid w:val="0041480A"/>
    <w:rsid w:val="00414891"/>
    <w:rsid w:val="00415D9A"/>
    <w:rsid w:val="00416270"/>
    <w:rsid w:val="00416421"/>
    <w:rsid w:val="004174D4"/>
    <w:rsid w:val="00424FC8"/>
    <w:rsid w:val="00432D30"/>
    <w:rsid w:val="00433D92"/>
    <w:rsid w:val="00433FBE"/>
    <w:rsid w:val="00434516"/>
    <w:rsid w:val="00434632"/>
    <w:rsid w:val="0044230D"/>
    <w:rsid w:val="00444318"/>
    <w:rsid w:val="004505FF"/>
    <w:rsid w:val="004519E2"/>
    <w:rsid w:val="004534DA"/>
    <w:rsid w:val="004541CF"/>
    <w:rsid w:val="00454EF2"/>
    <w:rsid w:val="004550CF"/>
    <w:rsid w:val="00455E0B"/>
    <w:rsid w:val="00456D8C"/>
    <w:rsid w:val="004572DA"/>
    <w:rsid w:val="00460381"/>
    <w:rsid w:val="004606B5"/>
    <w:rsid w:val="004613C3"/>
    <w:rsid w:val="00464E1B"/>
    <w:rsid w:val="00464F90"/>
    <w:rsid w:val="004663CE"/>
    <w:rsid w:val="0047029F"/>
    <w:rsid w:val="00470655"/>
    <w:rsid w:val="00471438"/>
    <w:rsid w:val="00473320"/>
    <w:rsid w:val="00473CB7"/>
    <w:rsid w:val="004748F3"/>
    <w:rsid w:val="004767C3"/>
    <w:rsid w:val="004818BC"/>
    <w:rsid w:val="00484697"/>
    <w:rsid w:val="00485F38"/>
    <w:rsid w:val="00486E5F"/>
    <w:rsid w:val="00490EA1"/>
    <w:rsid w:val="00490ED3"/>
    <w:rsid w:val="00490F35"/>
    <w:rsid w:val="00491DA1"/>
    <w:rsid w:val="00491F3D"/>
    <w:rsid w:val="00493BBE"/>
    <w:rsid w:val="00494DC8"/>
    <w:rsid w:val="00496C34"/>
    <w:rsid w:val="004971A4"/>
    <w:rsid w:val="004979E1"/>
    <w:rsid w:val="004A0472"/>
    <w:rsid w:val="004A2834"/>
    <w:rsid w:val="004A2CCD"/>
    <w:rsid w:val="004A3BC2"/>
    <w:rsid w:val="004A3BD2"/>
    <w:rsid w:val="004A5A87"/>
    <w:rsid w:val="004A7138"/>
    <w:rsid w:val="004A71B8"/>
    <w:rsid w:val="004A744A"/>
    <w:rsid w:val="004A77C9"/>
    <w:rsid w:val="004B46FE"/>
    <w:rsid w:val="004B519B"/>
    <w:rsid w:val="004B6CD8"/>
    <w:rsid w:val="004B7967"/>
    <w:rsid w:val="004B7D3D"/>
    <w:rsid w:val="004C17CD"/>
    <w:rsid w:val="004C23FB"/>
    <w:rsid w:val="004C334D"/>
    <w:rsid w:val="004C479C"/>
    <w:rsid w:val="004C50A7"/>
    <w:rsid w:val="004C5444"/>
    <w:rsid w:val="004C7BF1"/>
    <w:rsid w:val="004C7C89"/>
    <w:rsid w:val="004D0F63"/>
    <w:rsid w:val="004D223A"/>
    <w:rsid w:val="004D2F6B"/>
    <w:rsid w:val="004D40DF"/>
    <w:rsid w:val="004D7652"/>
    <w:rsid w:val="004E083A"/>
    <w:rsid w:val="004E0ABD"/>
    <w:rsid w:val="004E18AD"/>
    <w:rsid w:val="004E5197"/>
    <w:rsid w:val="004E6C97"/>
    <w:rsid w:val="004F16EE"/>
    <w:rsid w:val="004F19E3"/>
    <w:rsid w:val="004F1B46"/>
    <w:rsid w:val="004F206B"/>
    <w:rsid w:val="004F30DC"/>
    <w:rsid w:val="004F32C7"/>
    <w:rsid w:val="004F43E6"/>
    <w:rsid w:val="004F4F55"/>
    <w:rsid w:val="004F5835"/>
    <w:rsid w:val="00501A1C"/>
    <w:rsid w:val="00502862"/>
    <w:rsid w:val="00502C1D"/>
    <w:rsid w:val="0050658A"/>
    <w:rsid w:val="00506F38"/>
    <w:rsid w:val="00507C24"/>
    <w:rsid w:val="0051060A"/>
    <w:rsid w:val="005109F6"/>
    <w:rsid w:val="0051347F"/>
    <w:rsid w:val="00514A99"/>
    <w:rsid w:val="00515617"/>
    <w:rsid w:val="005157FA"/>
    <w:rsid w:val="005205BA"/>
    <w:rsid w:val="0052075F"/>
    <w:rsid w:val="0052397B"/>
    <w:rsid w:val="0052436D"/>
    <w:rsid w:val="00525481"/>
    <w:rsid w:val="00526AB7"/>
    <w:rsid w:val="005302DA"/>
    <w:rsid w:val="0053110B"/>
    <w:rsid w:val="00532CA1"/>
    <w:rsid w:val="00532F44"/>
    <w:rsid w:val="00533894"/>
    <w:rsid w:val="00534FAA"/>
    <w:rsid w:val="00535784"/>
    <w:rsid w:val="00535D54"/>
    <w:rsid w:val="0053696B"/>
    <w:rsid w:val="0053717A"/>
    <w:rsid w:val="00540BE4"/>
    <w:rsid w:val="00541777"/>
    <w:rsid w:val="0054281A"/>
    <w:rsid w:val="00543AC0"/>
    <w:rsid w:val="0054444A"/>
    <w:rsid w:val="00545594"/>
    <w:rsid w:val="0054634D"/>
    <w:rsid w:val="00547144"/>
    <w:rsid w:val="0054794A"/>
    <w:rsid w:val="00550759"/>
    <w:rsid w:val="00550D82"/>
    <w:rsid w:val="00551088"/>
    <w:rsid w:val="00551AA0"/>
    <w:rsid w:val="00552C54"/>
    <w:rsid w:val="00552F8C"/>
    <w:rsid w:val="00553075"/>
    <w:rsid w:val="00555DBB"/>
    <w:rsid w:val="005566B6"/>
    <w:rsid w:val="00557827"/>
    <w:rsid w:val="0056225D"/>
    <w:rsid w:val="00563142"/>
    <w:rsid w:val="00563831"/>
    <w:rsid w:val="00563D71"/>
    <w:rsid w:val="00563F08"/>
    <w:rsid w:val="00565B78"/>
    <w:rsid w:val="00570A6A"/>
    <w:rsid w:val="005717CD"/>
    <w:rsid w:val="005722E1"/>
    <w:rsid w:val="00572AEC"/>
    <w:rsid w:val="00572F84"/>
    <w:rsid w:val="00573A21"/>
    <w:rsid w:val="0057404B"/>
    <w:rsid w:val="0057438A"/>
    <w:rsid w:val="00577B57"/>
    <w:rsid w:val="00581469"/>
    <w:rsid w:val="00584247"/>
    <w:rsid w:val="005845C6"/>
    <w:rsid w:val="00585478"/>
    <w:rsid w:val="00586AE6"/>
    <w:rsid w:val="00591507"/>
    <w:rsid w:val="00591C77"/>
    <w:rsid w:val="00593042"/>
    <w:rsid w:val="005933AA"/>
    <w:rsid w:val="0059344F"/>
    <w:rsid w:val="00593879"/>
    <w:rsid w:val="00596A88"/>
    <w:rsid w:val="00597306"/>
    <w:rsid w:val="005A2A89"/>
    <w:rsid w:val="005A4B02"/>
    <w:rsid w:val="005A6726"/>
    <w:rsid w:val="005A6F9A"/>
    <w:rsid w:val="005B016A"/>
    <w:rsid w:val="005B07DE"/>
    <w:rsid w:val="005B5B49"/>
    <w:rsid w:val="005B5D2B"/>
    <w:rsid w:val="005B6781"/>
    <w:rsid w:val="005B6AFA"/>
    <w:rsid w:val="005B7ABF"/>
    <w:rsid w:val="005C3407"/>
    <w:rsid w:val="005C5424"/>
    <w:rsid w:val="005C65EB"/>
    <w:rsid w:val="005D034C"/>
    <w:rsid w:val="005D158B"/>
    <w:rsid w:val="005D159A"/>
    <w:rsid w:val="005D3C8F"/>
    <w:rsid w:val="005D468A"/>
    <w:rsid w:val="005D657D"/>
    <w:rsid w:val="005E2685"/>
    <w:rsid w:val="005E38A9"/>
    <w:rsid w:val="005E38F7"/>
    <w:rsid w:val="005E3C4D"/>
    <w:rsid w:val="005E5EEC"/>
    <w:rsid w:val="005E6BAA"/>
    <w:rsid w:val="005E6C6D"/>
    <w:rsid w:val="005E7036"/>
    <w:rsid w:val="005F0601"/>
    <w:rsid w:val="005F0D16"/>
    <w:rsid w:val="005F21F4"/>
    <w:rsid w:val="005F4B25"/>
    <w:rsid w:val="005F5CE6"/>
    <w:rsid w:val="005F65D4"/>
    <w:rsid w:val="005F6CC4"/>
    <w:rsid w:val="005F7363"/>
    <w:rsid w:val="006016D4"/>
    <w:rsid w:val="0060483B"/>
    <w:rsid w:val="006058EE"/>
    <w:rsid w:val="00605BE8"/>
    <w:rsid w:val="006071ED"/>
    <w:rsid w:val="006075E8"/>
    <w:rsid w:val="006104EB"/>
    <w:rsid w:val="00612A74"/>
    <w:rsid w:val="00612EAC"/>
    <w:rsid w:val="006139BC"/>
    <w:rsid w:val="00613D64"/>
    <w:rsid w:val="00617C2F"/>
    <w:rsid w:val="00617D9B"/>
    <w:rsid w:val="00617E4A"/>
    <w:rsid w:val="006205A5"/>
    <w:rsid w:val="006213EA"/>
    <w:rsid w:val="00621D8C"/>
    <w:rsid w:val="00622308"/>
    <w:rsid w:val="006227C6"/>
    <w:rsid w:val="00624410"/>
    <w:rsid w:val="0062567C"/>
    <w:rsid w:val="00627A56"/>
    <w:rsid w:val="0063038F"/>
    <w:rsid w:val="00630F56"/>
    <w:rsid w:val="006316DC"/>
    <w:rsid w:val="00632262"/>
    <w:rsid w:val="00632873"/>
    <w:rsid w:val="006339E1"/>
    <w:rsid w:val="00634646"/>
    <w:rsid w:val="00634793"/>
    <w:rsid w:val="00634F7E"/>
    <w:rsid w:val="00635231"/>
    <w:rsid w:val="006354C1"/>
    <w:rsid w:val="0063553B"/>
    <w:rsid w:val="006358BB"/>
    <w:rsid w:val="006371D3"/>
    <w:rsid w:val="00637C57"/>
    <w:rsid w:val="00641F88"/>
    <w:rsid w:val="006448B6"/>
    <w:rsid w:val="00645F8F"/>
    <w:rsid w:val="00651533"/>
    <w:rsid w:val="00655720"/>
    <w:rsid w:val="006564CE"/>
    <w:rsid w:val="00656F43"/>
    <w:rsid w:val="00661262"/>
    <w:rsid w:val="00661567"/>
    <w:rsid w:val="006628ED"/>
    <w:rsid w:val="00663200"/>
    <w:rsid w:val="0066475D"/>
    <w:rsid w:val="00665905"/>
    <w:rsid w:val="00665E26"/>
    <w:rsid w:val="006662F1"/>
    <w:rsid w:val="00666532"/>
    <w:rsid w:val="006700C1"/>
    <w:rsid w:val="0067033A"/>
    <w:rsid w:val="00670588"/>
    <w:rsid w:val="006712CD"/>
    <w:rsid w:val="00671E86"/>
    <w:rsid w:val="00672252"/>
    <w:rsid w:val="00673E24"/>
    <w:rsid w:val="0067438F"/>
    <w:rsid w:val="00675316"/>
    <w:rsid w:val="006777DF"/>
    <w:rsid w:val="00677FA6"/>
    <w:rsid w:val="006804E4"/>
    <w:rsid w:val="00680533"/>
    <w:rsid w:val="00681A0A"/>
    <w:rsid w:val="00681A43"/>
    <w:rsid w:val="00684C01"/>
    <w:rsid w:val="00684E62"/>
    <w:rsid w:val="00685113"/>
    <w:rsid w:val="00686758"/>
    <w:rsid w:val="00687BFC"/>
    <w:rsid w:val="00690014"/>
    <w:rsid w:val="006926CF"/>
    <w:rsid w:val="00693430"/>
    <w:rsid w:val="006957B5"/>
    <w:rsid w:val="006959D0"/>
    <w:rsid w:val="006970D8"/>
    <w:rsid w:val="006A23B1"/>
    <w:rsid w:val="006A34B4"/>
    <w:rsid w:val="006A63F7"/>
    <w:rsid w:val="006A6ACB"/>
    <w:rsid w:val="006B1FD1"/>
    <w:rsid w:val="006B3D33"/>
    <w:rsid w:val="006C1747"/>
    <w:rsid w:val="006C425B"/>
    <w:rsid w:val="006C4F7E"/>
    <w:rsid w:val="006C6AAC"/>
    <w:rsid w:val="006C71DF"/>
    <w:rsid w:val="006C76F6"/>
    <w:rsid w:val="006CC7E5"/>
    <w:rsid w:val="006D1223"/>
    <w:rsid w:val="006D3A2A"/>
    <w:rsid w:val="006D3BCE"/>
    <w:rsid w:val="006D411D"/>
    <w:rsid w:val="006D5E89"/>
    <w:rsid w:val="006D6320"/>
    <w:rsid w:val="006D6DBA"/>
    <w:rsid w:val="006E0B3C"/>
    <w:rsid w:val="006E0B9C"/>
    <w:rsid w:val="006E224A"/>
    <w:rsid w:val="006E26BB"/>
    <w:rsid w:val="006E3B03"/>
    <w:rsid w:val="006E4167"/>
    <w:rsid w:val="006E5BB4"/>
    <w:rsid w:val="006E6E82"/>
    <w:rsid w:val="006F110C"/>
    <w:rsid w:val="006F138A"/>
    <w:rsid w:val="006F13ED"/>
    <w:rsid w:val="006F1A9D"/>
    <w:rsid w:val="006F36FB"/>
    <w:rsid w:val="006F4445"/>
    <w:rsid w:val="006F4930"/>
    <w:rsid w:val="006F529E"/>
    <w:rsid w:val="006F5FA7"/>
    <w:rsid w:val="006F611C"/>
    <w:rsid w:val="00700A17"/>
    <w:rsid w:val="00702132"/>
    <w:rsid w:val="00706533"/>
    <w:rsid w:val="00710D8F"/>
    <w:rsid w:val="00711127"/>
    <w:rsid w:val="007134A7"/>
    <w:rsid w:val="007141D8"/>
    <w:rsid w:val="007147AF"/>
    <w:rsid w:val="007149FE"/>
    <w:rsid w:val="00715F37"/>
    <w:rsid w:val="00716128"/>
    <w:rsid w:val="007179D6"/>
    <w:rsid w:val="00720294"/>
    <w:rsid w:val="00721081"/>
    <w:rsid w:val="00721229"/>
    <w:rsid w:val="0072156E"/>
    <w:rsid w:val="00721F8E"/>
    <w:rsid w:val="0072265D"/>
    <w:rsid w:val="007230C2"/>
    <w:rsid w:val="00724709"/>
    <w:rsid w:val="00724FDA"/>
    <w:rsid w:val="00726FB8"/>
    <w:rsid w:val="00733B79"/>
    <w:rsid w:val="0073450D"/>
    <w:rsid w:val="00735204"/>
    <w:rsid w:val="00736FA6"/>
    <w:rsid w:val="00737060"/>
    <w:rsid w:val="00740F13"/>
    <w:rsid w:val="00741469"/>
    <w:rsid w:val="007415E4"/>
    <w:rsid w:val="00742C05"/>
    <w:rsid w:val="00743DF2"/>
    <w:rsid w:val="007445C3"/>
    <w:rsid w:val="00745B1F"/>
    <w:rsid w:val="007467C1"/>
    <w:rsid w:val="007469EB"/>
    <w:rsid w:val="00753DD6"/>
    <w:rsid w:val="00754FC2"/>
    <w:rsid w:val="007563B8"/>
    <w:rsid w:val="00756EC9"/>
    <w:rsid w:val="00757FE6"/>
    <w:rsid w:val="0076065C"/>
    <w:rsid w:val="0076212A"/>
    <w:rsid w:val="00762D70"/>
    <w:rsid w:val="00764075"/>
    <w:rsid w:val="007661F3"/>
    <w:rsid w:val="007672DF"/>
    <w:rsid w:val="00767814"/>
    <w:rsid w:val="00771B90"/>
    <w:rsid w:val="00771E4B"/>
    <w:rsid w:val="0077208C"/>
    <w:rsid w:val="0077235D"/>
    <w:rsid w:val="00772620"/>
    <w:rsid w:val="00772CB5"/>
    <w:rsid w:val="00776357"/>
    <w:rsid w:val="00777814"/>
    <w:rsid w:val="00781415"/>
    <w:rsid w:val="00783B33"/>
    <w:rsid w:val="00784151"/>
    <w:rsid w:val="00784567"/>
    <w:rsid w:val="00785040"/>
    <w:rsid w:val="0078593A"/>
    <w:rsid w:val="00785A52"/>
    <w:rsid w:val="007872CD"/>
    <w:rsid w:val="00787B8D"/>
    <w:rsid w:val="00790253"/>
    <w:rsid w:val="00790560"/>
    <w:rsid w:val="00790609"/>
    <w:rsid w:val="00790BD2"/>
    <w:rsid w:val="00792567"/>
    <w:rsid w:val="00792670"/>
    <w:rsid w:val="00793911"/>
    <w:rsid w:val="0079469C"/>
    <w:rsid w:val="007958AC"/>
    <w:rsid w:val="007A14AD"/>
    <w:rsid w:val="007A1520"/>
    <w:rsid w:val="007A2023"/>
    <w:rsid w:val="007A20E9"/>
    <w:rsid w:val="007A3723"/>
    <w:rsid w:val="007A4CD8"/>
    <w:rsid w:val="007A7ECD"/>
    <w:rsid w:val="007B02CE"/>
    <w:rsid w:val="007B0F28"/>
    <w:rsid w:val="007B1D79"/>
    <w:rsid w:val="007B38CC"/>
    <w:rsid w:val="007B3EF3"/>
    <w:rsid w:val="007B49D6"/>
    <w:rsid w:val="007B55F5"/>
    <w:rsid w:val="007B6599"/>
    <w:rsid w:val="007B6AAE"/>
    <w:rsid w:val="007B6CF6"/>
    <w:rsid w:val="007B786E"/>
    <w:rsid w:val="007C0040"/>
    <w:rsid w:val="007C02C0"/>
    <w:rsid w:val="007C1621"/>
    <w:rsid w:val="007C26A3"/>
    <w:rsid w:val="007C3EFB"/>
    <w:rsid w:val="007C4D8D"/>
    <w:rsid w:val="007C5402"/>
    <w:rsid w:val="007C5ACA"/>
    <w:rsid w:val="007C5B05"/>
    <w:rsid w:val="007C5C8B"/>
    <w:rsid w:val="007C6323"/>
    <w:rsid w:val="007C6C53"/>
    <w:rsid w:val="007D0825"/>
    <w:rsid w:val="007D34A1"/>
    <w:rsid w:val="007D3793"/>
    <w:rsid w:val="007D3FAE"/>
    <w:rsid w:val="007D4315"/>
    <w:rsid w:val="007D48F4"/>
    <w:rsid w:val="007D5629"/>
    <w:rsid w:val="007D7FB5"/>
    <w:rsid w:val="007E1B98"/>
    <w:rsid w:val="007E259D"/>
    <w:rsid w:val="007E2CBB"/>
    <w:rsid w:val="007E4C17"/>
    <w:rsid w:val="007E5C76"/>
    <w:rsid w:val="007E7D10"/>
    <w:rsid w:val="007F13DA"/>
    <w:rsid w:val="007F1C89"/>
    <w:rsid w:val="007F584B"/>
    <w:rsid w:val="007F6367"/>
    <w:rsid w:val="007F67CD"/>
    <w:rsid w:val="007F79A1"/>
    <w:rsid w:val="007F7E4A"/>
    <w:rsid w:val="00800DBD"/>
    <w:rsid w:val="00801AF7"/>
    <w:rsid w:val="00803686"/>
    <w:rsid w:val="00805800"/>
    <w:rsid w:val="00805FF2"/>
    <w:rsid w:val="0081085D"/>
    <w:rsid w:val="0081099B"/>
    <w:rsid w:val="00810F6C"/>
    <w:rsid w:val="008134E2"/>
    <w:rsid w:val="008144C1"/>
    <w:rsid w:val="00816741"/>
    <w:rsid w:val="0081709A"/>
    <w:rsid w:val="00820AFA"/>
    <w:rsid w:val="00820FB0"/>
    <w:rsid w:val="00821B5E"/>
    <w:rsid w:val="00824672"/>
    <w:rsid w:val="008250BA"/>
    <w:rsid w:val="00826D3C"/>
    <w:rsid w:val="00826DE0"/>
    <w:rsid w:val="008277B6"/>
    <w:rsid w:val="00827C7D"/>
    <w:rsid w:val="008300ED"/>
    <w:rsid w:val="0083042F"/>
    <w:rsid w:val="00830478"/>
    <w:rsid w:val="008306AE"/>
    <w:rsid w:val="008330EB"/>
    <w:rsid w:val="0083398D"/>
    <w:rsid w:val="0083412D"/>
    <w:rsid w:val="0083519F"/>
    <w:rsid w:val="00835906"/>
    <w:rsid w:val="00836463"/>
    <w:rsid w:val="00836ADB"/>
    <w:rsid w:val="008428A9"/>
    <w:rsid w:val="008434C8"/>
    <w:rsid w:val="00845BAE"/>
    <w:rsid w:val="00845F87"/>
    <w:rsid w:val="00846417"/>
    <w:rsid w:val="0085203F"/>
    <w:rsid w:val="00852403"/>
    <w:rsid w:val="00852688"/>
    <w:rsid w:val="00852D3C"/>
    <w:rsid w:val="008537AD"/>
    <w:rsid w:val="00853FA9"/>
    <w:rsid w:val="00855294"/>
    <w:rsid w:val="00855615"/>
    <w:rsid w:val="008564C3"/>
    <w:rsid w:val="00856EB1"/>
    <w:rsid w:val="0086021E"/>
    <w:rsid w:val="008608B6"/>
    <w:rsid w:val="008611FB"/>
    <w:rsid w:val="00864778"/>
    <w:rsid w:val="008652C0"/>
    <w:rsid w:val="008660B5"/>
    <w:rsid w:val="008660B9"/>
    <w:rsid w:val="00867B68"/>
    <w:rsid w:val="00871954"/>
    <w:rsid w:val="0087246A"/>
    <w:rsid w:val="008729E7"/>
    <w:rsid w:val="00873819"/>
    <w:rsid w:val="00875063"/>
    <w:rsid w:val="00875895"/>
    <w:rsid w:val="008768F5"/>
    <w:rsid w:val="00876C15"/>
    <w:rsid w:val="00876ECC"/>
    <w:rsid w:val="00877171"/>
    <w:rsid w:val="00880525"/>
    <w:rsid w:val="0088306A"/>
    <w:rsid w:val="00884360"/>
    <w:rsid w:val="00885C1A"/>
    <w:rsid w:val="00885C85"/>
    <w:rsid w:val="00886BC6"/>
    <w:rsid w:val="008909F5"/>
    <w:rsid w:val="00891756"/>
    <w:rsid w:val="008923EF"/>
    <w:rsid w:val="00893152"/>
    <w:rsid w:val="00894463"/>
    <w:rsid w:val="00894C37"/>
    <w:rsid w:val="00896729"/>
    <w:rsid w:val="008967BD"/>
    <w:rsid w:val="008A068F"/>
    <w:rsid w:val="008A0893"/>
    <w:rsid w:val="008A1481"/>
    <w:rsid w:val="008A1DD1"/>
    <w:rsid w:val="008A2880"/>
    <w:rsid w:val="008A4999"/>
    <w:rsid w:val="008B0666"/>
    <w:rsid w:val="008B22EE"/>
    <w:rsid w:val="008B2A5C"/>
    <w:rsid w:val="008B2A60"/>
    <w:rsid w:val="008B3511"/>
    <w:rsid w:val="008B465D"/>
    <w:rsid w:val="008B5226"/>
    <w:rsid w:val="008B79F3"/>
    <w:rsid w:val="008C0D96"/>
    <w:rsid w:val="008C15BE"/>
    <w:rsid w:val="008C19AB"/>
    <w:rsid w:val="008C1E7F"/>
    <w:rsid w:val="008C282D"/>
    <w:rsid w:val="008C2B2E"/>
    <w:rsid w:val="008C4F01"/>
    <w:rsid w:val="008C4F18"/>
    <w:rsid w:val="008C77DE"/>
    <w:rsid w:val="008D044D"/>
    <w:rsid w:val="008D0D64"/>
    <w:rsid w:val="008D3342"/>
    <w:rsid w:val="008D5E76"/>
    <w:rsid w:val="008E0517"/>
    <w:rsid w:val="008E08FD"/>
    <w:rsid w:val="008E0C21"/>
    <w:rsid w:val="008E11B5"/>
    <w:rsid w:val="008E3FDA"/>
    <w:rsid w:val="008E4EAF"/>
    <w:rsid w:val="008E57BC"/>
    <w:rsid w:val="008E7191"/>
    <w:rsid w:val="008F05F2"/>
    <w:rsid w:val="008F0758"/>
    <w:rsid w:val="008F1074"/>
    <w:rsid w:val="008F2B47"/>
    <w:rsid w:val="008F3D9F"/>
    <w:rsid w:val="008F4920"/>
    <w:rsid w:val="008F4E01"/>
    <w:rsid w:val="008F67B1"/>
    <w:rsid w:val="008F6B5A"/>
    <w:rsid w:val="00901A64"/>
    <w:rsid w:val="00901CB3"/>
    <w:rsid w:val="009021DF"/>
    <w:rsid w:val="00904E35"/>
    <w:rsid w:val="00905C28"/>
    <w:rsid w:val="009060AF"/>
    <w:rsid w:val="009065E2"/>
    <w:rsid w:val="00906C2B"/>
    <w:rsid w:val="00910AEF"/>
    <w:rsid w:val="00911526"/>
    <w:rsid w:val="00911978"/>
    <w:rsid w:val="00911F12"/>
    <w:rsid w:val="00912451"/>
    <w:rsid w:val="00912E1E"/>
    <w:rsid w:val="009147C5"/>
    <w:rsid w:val="00916677"/>
    <w:rsid w:val="00917EBC"/>
    <w:rsid w:val="009200CB"/>
    <w:rsid w:val="00921324"/>
    <w:rsid w:val="00921685"/>
    <w:rsid w:val="00921C39"/>
    <w:rsid w:val="00925069"/>
    <w:rsid w:val="00925AA7"/>
    <w:rsid w:val="0092746B"/>
    <w:rsid w:val="009278F7"/>
    <w:rsid w:val="00927AAD"/>
    <w:rsid w:val="009302AB"/>
    <w:rsid w:val="00930B9E"/>
    <w:rsid w:val="009329D4"/>
    <w:rsid w:val="00934600"/>
    <w:rsid w:val="0093557E"/>
    <w:rsid w:val="009361B0"/>
    <w:rsid w:val="0093722B"/>
    <w:rsid w:val="00940EEC"/>
    <w:rsid w:val="009412E3"/>
    <w:rsid w:val="00942797"/>
    <w:rsid w:val="0094338C"/>
    <w:rsid w:val="0094398D"/>
    <w:rsid w:val="00945FCE"/>
    <w:rsid w:val="00946EE4"/>
    <w:rsid w:val="00950456"/>
    <w:rsid w:val="00951396"/>
    <w:rsid w:val="00952C9F"/>
    <w:rsid w:val="00953B8A"/>
    <w:rsid w:val="0095460E"/>
    <w:rsid w:val="00954C66"/>
    <w:rsid w:val="00954D27"/>
    <w:rsid w:val="00955047"/>
    <w:rsid w:val="00956E1D"/>
    <w:rsid w:val="00957284"/>
    <w:rsid w:val="00960DF2"/>
    <w:rsid w:val="00963CEB"/>
    <w:rsid w:val="00966760"/>
    <w:rsid w:val="00967576"/>
    <w:rsid w:val="009675D2"/>
    <w:rsid w:val="00970104"/>
    <w:rsid w:val="0097088F"/>
    <w:rsid w:val="009717AE"/>
    <w:rsid w:val="00971DC9"/>
    <w:rsid w:val="00971E08"/>
    <w:rsid w:val="0097464A"/>
    <w:rsid w:val="00975B61"/>
    <w:rsid w:val="00981EDB"/>
    <w:rsid w:val="0098263F"/>
    <w:rsid w:val="009829FA"/>
    <w:rsid w:val="00983318"/>
    <w:rsid w:val="0098696E"/>
    <w:rsid w:val="0098770D"/>
    <w:rsid w:val="00990FFF"/>
    <w:rsid w:val="00991E24"/>
    <w:rsid w:val="00992313"/>
    <w:rsid w:val="00992636"/>
    <w:rsid w:val="009932E8"/>
    <w:rsid w:val="0099361F"/>
    <w:rsid w:val="00994071"/>
    <w:rsid w:val="0099457E"/>
    <w:rsid w:val="00994CC9"/>
    <w:rsid w:val="0099516A"/>
    <w:rsid w:val="009A003A"/>
    <w:rsid w:val="009A0A07"/>
    <w:rsid w:val="009A0D5B"/>
    <w:rsid w:val="009A411D"/>
    <w:rsid w:val="009A4890"/>
    <w:rsid w:val="009A48F1"/>
    <w:rsid w:val="009A4AED"/>
    <w:rsid w:val="009A6F6A"/>
    <w:rsid w:val="009B355C"/>
    <w:rsid w:val="009B3609"/>
    <w:rsid w:val="009B36D0"/>
    <w:rsid w:val="009B5590"/>
    <w:rsid w:val="009B6A79"/>
    <w:rsid w:val="009C3CAE"/>
    <w:rsid w:val="009C4224"/>
    <w:rsid w:val="009C7A74"/>
    <w:rsid w:val="009D0639"/>
    <w:rsid w:val="009D354E"/>
    <w:rsid w:val="009D62B6"/>
    <w:rsid w:val="009D6D0E"/>
    <w:rsid w:val="009E0E40"/>
    <w:rsid w:val="009E1218"/>
    <w:rsid w:val="009E15EF"/>
    <w:rsid w:val="009E1A69"/>
    <w:rsid w:val="009E3242"/>
    <w:rsid w:val="009E4FDF"/>
    <w:rsid w:val="009E567D"/>
    <w:rsid w:val="009E6DE1"/>
    <w:rsid w:val="009E75D9"/>
    <w:rsid w:val="009F0F7F"/>
    <w:rsid w:val="009F100D"/>
    <w:rsid w:val="009F2674"/>
    <w:rsid w:val="009F3712"/>
    <w:rsid w:val="009F591E"/>
    <w:rsid w:val="009F6375"/>
    <w:rsid w:val="009F713D"/>
    <w:rsid w:val="00A00CF9"/>
    <w:rsid w:val="00A00D27"/>
    <w:rsid w:val="00A01455"/>
    <w:rsid w:val="00A025B9"/>
    <w:rsid w:val="00A02E9E"/>
    <w:rsid w:val="00A036D0"/>
    <w:rsid w:val="00A0443A"/>
    <w:rsid w:val="00A04CB5"/>
    <w:rsid w:val="00A06631"/>
    <w:rsid w:val="00A0706F"/>
    <w:rsid w:val="00A07206"/>
    <w:rsid w:val="00A13034"/>
    <w:rsid w:val="00A14F57"/>
    <w:rsid w:val="00A1505A"/>
    <w:rsid w:val="00A25FBD"/>
    <w:rsid w:val="00A26142"/>
    <w:rsid w:val="00A26591"/>
    <w:rsid w:val="00A2710F"/>
    <w:rsid w:val="00A272B8"/>
    <w:rsid w:val="00A315ED"/>
    <w:rsid w:val="00A33D27"/>
    <w:rsid w:val="00A35812"/>
    <w:rsid w:val="00A35DE3"/>
    <w:rsid w:val="00A40199"/>
    <w:rsid w:val="00A41347"/>
    <w:rsid w:val="00A43197"/>
    <w:rsid w:val="00A45B38"/>
    <w:rsid w:val="00A47584"/>
    <w:rsid w:val="00A50916"/>
    <w:rsid w:val="00A50D9A"/>
    <w:rsid w:val="00A52D22"/>
    <w:rsid w:val="00A544BF"/>
    <w:rsid w:val="00A55709"/>
    <w:rsid w:val="00A571AD"/>
    <w:rsid w:val="00A57EBB"/>
    <w:rsid w:val="00A618E3"/>
    <w:rsid w:val="00A63D5D"/>
    <w:rsid w:val="00A6686B"/>
    <w:rsid w:val="00A66B39"/>
    <w:rsid w:val="00A67252"/>
    <w:rsid w:val="00A70835"/>
    <w:rsid w:val="00A7291C"/>
    <w:rsid w:val="00A73CD6"/>
    <w:rsid w:val="00A74C5E"/>
    <w:rsid w:val="00A75285"/>
    <w:rsid w:val="00A75E50"/>
    <w:rsid w:val="00A77204"/>
    <w:rsid w:val="00A77253"/>
    <w:rsid w:val="00A77E23"/>
    <w:rsid w:val="00A80456"/>
    <w:rsid w:val="00A806FF"/>
    <w:rsid w:val="00A80FBF"/>
    <w:rsid w:val="00A82ECB"/>
    <w:rsid w:val="00A83823"/>
    <w:rsid w:val="00A8421A"/>
    <w:rsid w:val="00A85CAF"/>
    <w:rsid w:val="00A860F2"/>
    <w:rsid w:val="00A90127"/>
    <w:rsid w:val="00A90199"/>
    <w:rsid w:val="00A93214"/>
    <w:rsid w:val="00A93F01"/>
    <w:rsid w:val="00A94FA8"/>
    <w:rsid w:val="00A96ECA"/>
    <w:rsid w:val="00AA0F94"/>
    <w:rsid w:val="00AA1335"/>
    <w:rsid w:val="00AA1B00"/>
    <w:rsid w:val="00AA21E8"/>
    <w:rsid w:val="00AA50E7"/>
    <w:rsid w:val="00AA54E0"/>
    <w:rsid w:val="00AA5550"/>
    <w:rsid w:val="00AA63B3"/>
    <w:rsid w:val="00AA79A1"/>
    <w:rsid w:val="00AA7BEA"/>
    <w:rsid w:val="00AB1324"/>
    <w:rsid w:val="00AB1969"/>
    <w:rsid w:val="00AB20AF"/>
    <w:rsid w:val="00AB21B0"/>
    <w:rsid w:val="00AB2F46"/>
    <w:rsid w:val="00AB368C"/>
    <w:rsid w:val="00AB3BF6"/>
    <w:rsid w:val="00AB3C6D"/>
    <w:rsid w:val="00AB57A0"/>
    <w:rsid w:val="00AB6742"/>
    <w:rsid w:val="00AB680F"/>
    <w:rsid w:val="00AC16AA"/>
    <w:rsid w:val="00AC39C6"/>
    <w:rsid w:val="00AC4157"/>
    <w:rsid w:val="00AC542B"/>
    <w:rsid w:val="00AC5BEB"/>
    <w:rsid w:val="00AC6EAA"/>
    <w:rsid w:val="00AD2449"/>
    <w:rsid w:val="00AD285B"/>
    <w:rsid w:val="00AD4499"/>
    <w:rsid w:val="00AD450A"/>
    <w:rsid w:val="00AD472A"/>
    <w:rsid w:val="00AD556B"/>
    <w:rsid w:val="00AD6B7D"/>
    <w:rsid w:val="00AE0BDC"/>
    <w:rsid w:val="00AE27A5"/>
    <w:rsid w:val="00AE3BB3"/>
    <w:rsid w:val="00AE42B8"/>
    <w:rsid w:val="00AE4F0F"/>
    <w:rsid w:val="00AE53D9"/>
    <w:rsid w:val="00AE78E4"/>
    <w:rsid w:val="00AE7BB1"/>
    <w:rsid w:val="00AE7CAF"/>
    <w:rsid w:val="00AE7CEC"/>
    <w:rsid w:val="00AF24CD"/>
    <w:rsid w:val="00AF2944"/>
    <w:rsid w:val="00AF3C3B"/>
    <w:rsid w:val="00AF440D"/>
    <w:rsid w:val="00AF5571"/>
    <w:rsid w:val="00AF5CBB"/>
    <w:rsid w:val="00AF6010"/>
    <w:rsid w:val="00B024C9"/>
    <w:rsid w:val="00B02854"/>
    <w:rsid w:val="00B02CB7"/>
    <w:rsid w:val="00B03865"/>
    <w:rsid w:val="00B03EE6"/>
    <w:rsid w:val="00B07771"/>
    <w:rsid w:val="00B1059B"/>
    <w:rsid w:val="00B14021"/>
    <w:rsid w:val="00B151AF"/>
    <w:rsid w:val="00B17250"/>
    <w:rsid w:val="00B20605"/>
    <w:rsid w:val="00B22699"/>
    <w:rsid w:val="00B25687"/>
    <w:rsid w:val="00B25E83"/>
    <w:rsid w:val="00B2627E"/>
    <w:rsid w:val="00B270D0"/>
    <w:rsid w:val="00B3275D"/>
    <w:rsid w:val="00B32B61"/>
    <w:rsid w:val="00B32F9B"/>
    <w:rsid w:val="00B33299"/>
    <w:rsid w:val="00B3394F"/>
    <w:rsid w:val="00B33A4D"/>
    <w:rsid w:val="00B351A9"/>
    <w:rsid w:val="00B3699E"/>
    <w:rsid w:val="00B4059C"/>
    <w:rsid w:val="00B40D00"/>
    <w:rsid w:val="00B40E04"/>
    <w:rsid w:val="00B41056"/>
    <w:rsid w:val="00B41502"/>
    <w:rsid w:val="00B42AB3"/>
    <w:rsid w:val="00B45387"/>
    <w:rsid w:val="00B46F78"/>
    <w:rsid w:val="00B50860"/>
    <w:rsid w:val="00B53B82"/>
    <w:rsid w:val="00B5473E"/>
    <w:rsid w:val="00B54BCB"/>
    <w:rsid w:val="00B552ED"/>
    <w:rsid w:val="00B55947"/>
    <w:rsid w:val="00B57C01"/>
    <w:rsid w:val="00B60031"/>
    <w:rsid w:val="00B6054E"/>
    <w:rsid w:val="00B6281F"/>
    <w:rsid w:val="00B62B7B"/>
    <w:rsid w:val="00B62E4F"/>
    <w:rsid w:val="00B630A2"/>
    <w:rsid w:val="00B6357F"/>
    <w:rsid w:val="00B63DA4"/>
    <w:rsid w:val="00B6465C"/>
    <w:rsid w:val="00B6480A"/>
    <w:rsid w:val="00B64A4C"/>
    <w:rsid w:val="00B64E17"/>
    <w:rsid w:val="00B655B1"/>
    <w:rsid w:val="00B65FB2"/>
    <w:rsid w:val="00B66526"/>
    <w:rsid w:val="00B7210D"/>
    <w:rsid w:val="00B73501"/>
    <w:rsid w:val="00B7504F"/>
    <w:rsid w:val="00B7553B"/>
    <w:rsid w:val="00B755C5"/>
    <w:rsid w:val="00B75BC3"/>
    <w:rsid w:val="00B76054"/>
    <w:rsid w:val="00B81D82"/>
    <w:rsid w:val="00B82B07"/>
    <w:rsid w:val="00B84038"/>
    <w:rsid w:val="00B846F4"/>
    <w:rsid w:val="00B85081"/>
    <w:rsid w:val="00B8552B"/>
    <w:rsid w:val="00B85A94"/>
    <w:rsid w:val="00B87173"/>
    <w:rsid w:val="00B90CEB"/>
    <w:rsid w:val="00B91A78"/>
    <w:rsid w:val="00B949E4"/>
    <w:rsid w:val="00B957E1"/>
    <w:rsid w:val="00BA23F8"/>
    <w:rsid w:val="00BA357E"/>
    <w:rsid w:val="00BA3F1B"/>
    <w:rsid w:val="00BA5CCE"/>
    <w:rsid w:val="00BB14EE"/>
    <w:rsid w:val="00BB22C0"/>
    <w:rsid w:val="00BB2DB1"/>
    <w:rsid w:val="00BB3373"/>
    <w:rsid w:val="00BB3E60"/>
    <w:rsid w:val="00BB483F"/>
    <w:rsid w:val="00BB49CA"/>
    <w:rsid w:val="00BB562C"/>
    <w:rsid w:val="00BB6ABE"/>
    <w:rsid w:val="00BC03E8"/>
    <w:rsid w:val="00BC1E20"/>
    <w:rsid w:val="00BC29B8"/>
    <w:rsid w:val="00BC3009"/>
    <w:rsid w:val="00BC33A5"/>
    <w:rsid w:val="00BC3D88"/>
    <w:rsid w:val="00BC4381"/>
    <w:rsid w:val="00BC56EA"/>
    <w:rsid w:val="00BC594A"/>
    <w:rsid w:val="00BC5EBD"/>
    <w:rsid w:val="00BC70D4"/>
    <w:rsid w:val="00BD0011"/>
    <w:rsid w:val="00BD0D94"/>
    <w:rsid w:val="00BD22EB"/>
    <w:rsid w:val="00BD2603"/>
    <w:rsid w:val="00BD2F64"/>
    <w:rsid w:val="00BD375D"/>
    <w:rsid w:val="00BD3DA6"/>
    <w:rsid w:val="00BD4C94"/>
    <w:rsid w:val="00BD7B8E"/>
    <w:rsid w:val="00BE0A1A"/>
    <w:rsid w:val="00BE167E"/>
    <w:rsid w:val="00BE32AD"/>
    <w:rsid w:val="00BE34A5"/>
    <w:rsid w:val="00BE6494"/>
    <w:rsid w:val="00BE75AC"/>
    <w:rsid w:val="00BF07F2"/>
    <w:rsid w:val="00BF0D0B"/>
    <w:rsid w:val="00BF1A1C"/>
    <w:rsid w:val="00BF3649"/>
    <w:rsid w:val="00BF3F63"/>
    <w:rsid w:val="00BF4CD9"/>
    <w:rsid w:val="00BF55F8"/>
    <w:rsid w:val="00BF68C0"/>
    <w:rsid w:val="00C00761"/>
    <w:rsid w:val="00C01FB4"/>
    <w:rsid w:val="00C023A8"/>
    <w:rsid w:val="00C039E2"/>
    <w:rsid w:val="00C06D06"/>
    <w:rsid w:val="00C07B9C"/>
    <w:rsid w:val="00C10FE0"/>
    <w:rsid w:val="00C154F0"/>
    <w:rsid w:val="00C15E10"/>
    <w:rsid w:val="00C16502"/>
    <w:rsid w:val="00C20B86"/>
    <w:rsid w:val="00C21BAB"/>
    <w:rsid w:val="00C233E6"/>
    <w:rsid w:val="00C23C09"/>
    <w:rsid w:val="00C262E7"/>
    <w:rsid w:val="00C266D8"/>
    <w:rsid w:val="00C31126"/>
    <w:rsid w:val="00C31164"/>
    <w:rsid w:val="00C31486"/>
    <w:rsid w:val="00C33C05"/>
    <w:rsid w:val="00C3400D"/>
    <w:rsid w:val="00C35D57"/>
    <w:rsid w:val="00C36F42"/>
    <w:rsid w:val="00C37702"/>
    <w:rsid w:val="00C433A6"/>
    <w:rsid w:val="00C435D5"/>
    <w:rsid w:val="00C43972"/>
    <w:rsid w:val="00C45843"/>
    <w:rsid w:val="00C466E9"/>
    <w:rsid w:val="00C46DC4"/>
    <w:rsid w:val="00C5066C"/>
    <w:rsid w:val="00C5521F"/>
    <w:rsid w:val="00C56431"/>
    <w:rsid w:val="00C60953"/>
    <w:rsid w:val="00C65AC7"/>
    <w:rsid w:val="00C65E07"/>
    <w:rsid w:val="00C66524"/>
    <w:rsid w:val="00C6F881"/>
    <w:rsid w:val="00C72295"/>
    <w:rsid w:val="00C73500"/>
    <w:rsid w:val="00C75494"/>
    <w:rsid w:val="00C75621"/>
    <w:rsid w:val="00C77455"/>
    <w:rsid w:val="00C80C8E"/>
    <w:rsid w:val="00C812FA"/>
    <w:rsid w:val="00C82B29"/>
    <w:rsid w:val="00C82B9D"/>
    <w:rsid w:val="00C84058"/>
    <w:rsid w:val="00C8448B"/>
    <w:rsid w:val="00C84825"/>
    <w:rsid w:val="00C87EB9"/>
    <w:rsid w:val="00C911D3"/>
    <w:rsid w:val="00C91270"/>
    <w:rsid w:val="00C92D01"/>
    <w:rsid w:val="00C92DEB"/>
    <w:rsid w:val="00C93C87"/>
    <w:rsid w:val="00C96A17"/>
    <w:rsid w:val="00C97A45"/>
    <w:rsid w:val="00CA16F6"/>
    <w:rsid w:val="00CA2599"/>
    <w:rsid w:val="00CA2E41"/>
    <w:rsid w:val="00CA3EA8"/>
    <w:rsid w:val="00CA4792"/>
    <w:rsid w:val="00CA5976"/>
    <w:rsid w:val="00CA7CB3"/>
    <w:rsid w:val="00CB05DE"/>
    <w:rsid w:val="00CB167A"/>
    <w:rsid w:val="00CB180C"/>
    <w:rsid w:val="00CB19EE"/>
    <w:rsid w:val="00CB296A"/>
    <w:rsid w:val="00CB36E6"/>
    <w:rsid w:val="00CB6752"/>
    <w:rsid w:val="00CB6792"/>
    <w:rsid w:val="00CB6B8B"/>
    <w:rsid w:val="00CB7EB3"/>
    <w:rsid w:val="00CC1C60"/>
    <w:rsid w:val="00CC2DEC"/>
    <w:rsid w:val="00CC51D6"/>
    <w:rsid w:val="00CC53D4"/>
    <w:rsid w:val="00CC554A"/>
    <w:rsid w:val="00CD038D"/>
    <w:rsid w:val="00CD233A"/>
    <w:rsid w:val="00CD2827"/>
    <w:rsid w:val="00CD2BFC"/>
    <w:rsid w:val="00CD47E5"/>
    <w:rsid w:val="00CD7DC3"/>
    <w:rsid w:val="00CE0573"/>
    <w:rsid w:val="00CE51FC"/>
    <w:rsid w:val="00CE5D53"/>
    <w:rsid w:val="00CE6D8C"/>
    <w:rsid w:val="00CE74C0"/>
    <w:rsid w:val="00CF0F7F"/>
    <w:rsid w:val="00CF11B7"/>
    <w:rsid w:val="00CF2E34"/>
    <w:rsid w:val="00CF3AF4"/>
    <w:rsid w:val="00CF5A66"/>
    <w:rsid w:val="00CF5F3A"/>
    <w:rsid w:val="00CF6752"/>
    <w:rsid w:val="00CF716B"/>
    <w:rsid w:val="00CF7AF2"/>
    <w:rsid w:val="00D00EAC"/>
    <w:rsid w:val="00D01F08"/>
    <w:rsid w:val="00D02370"/>
    <w:rsid w:val="00D029A3"/>
    <w:rsid w:val="00D04567"/>
    <w:rsid w:val="00D055E4"/>
    <w:rsid w:val="00D10068"/>
    <w:rsid w:val="00D11808"/>
    <w:rsid w:val="00D133E3"/>
    <w:rsid w:val="00D15F7A"/>
    <w:rsid w:val="00D164E3"/>
    <w:rsid w:val="00D17C0F"/>
    <w:rsid w:val="00D20001"/>
    <w:rsid w:val="00D203DD"/>
    <w:rsid w:val="00D205C9"/>
    <w:rsid w:val="00D2193D"/>
    <w:rsid w:val="00D22F7F"/>
    <w:rsid w:val="00D2346D"/>
    <w:rsid w:val="00D23816"/>
    <w:rsid w:val="00D24C2D"/>
    <w:rsid w:val="00D25C60"/>
    <w:rsid w:val="00D261CB"/>
    <w:rsid w:val="00D27632"/>
    <w:rsid w:val="00D27C10"/>
    <w:rsid w:val="00D30D97"/>
    <w:rsid w:val="00D30F79"/>
    <w:rsid w:val="00D319C1"/>
    <w:rsid w:val="00D32FE5"/>
    <w:rsid w:val="00D40F5C"/>
    <w:rsid w:val="00D41911"/>
    <w:rsid w:val="00D42857"/>
    <w:rsid w:val="00D4362B"/>
    <w:rsid w:val="00D43AD6"/>
    <w:rsid w:val="00D4443E"/>
    <w:rsid w:val="00D459D0"/>
    <w:rsid w:val="00D46789"/>
    <w:rsid w:val="00D47D24"/>
    <w:rsid w:val="00D50768"/>
    <w:rsid w:val="00D5094D"/>
    <w:rsid w:val="00D5142E"/>
    <w:rsid w:val="00D5383F"/>
    <w:rsid w:val="00D542E0"/>
    <w:rsid w:val="00D55557"/>
    <w:rsid w:val="00D558E5"/>
    <w:rsid w:val="00D61243"/>
    <w:rsid w:val="00D62E39"/>
    <w:rsid w:val="00D63350"/>
    <w:rsid w:val="00D65324"/>
    <w:rsid w:val="00D72FC4"/>
    <w:rsid w:val="00D73B18"/>
    <w:rsid w:val="00D743A1"/>
    <w:rsid w:val="00D74409"/>
    <w:rsid w:val="00D74675"/>
    <w:rsid w:val="00D74F12"/>
    <w:rsid w:val="00D76A3B"/>
    <w:rsid w:val="00D77720"/>
    <w:rsid w:val="00D8040C"/>
    <w:rsid w:val="00D80A7D"/>
    <w:rsid w:val="00D82130"/>
    <w:rsid w:val="00D82798"/>
    <w:rsid w:val="00D82B91"/>
    <w:rsid w:val="00D8564E"/>
    <w:rsid w:val="00D86911"/>
    <w:rsid w:val="00D87EDF"/>
    <w:rsid w:val="00D9058D"/>
    <w:rsid w:val="00D92C91"/>
    <w:rsid w:val="00D93679"/>
    <w:rsid w:val="00D94184"/>
    <w:rsid w:val="00D97377"/>
    <w:rsid w:val="00DA085D"/>
    <w:rsid w:val="00DA0FF3"/>
    <w:rsid w:val="00DA151C"/>
    <w:rsid w:val="00DA1E26"/>
    <w:rsid w:val="00DA1EEA"/>
    <w:rsid w:val="00DA2D1E"/>
    <w:rsid w:val="00DA33D6"/>
    <w:rsid w:val="00DA3A5A"/>
    <w:rsid w:val="00DA4885"/>
    <w:rsid w:val="00DB068A"/>
    <w:rsid w:val="00DB14F7"/>
    <w:rsid w:val="00DB29D1"/>
    <w:rsid w:val="00DB2EDB"/>
    <w:rsid w:val="00DB3AD9"/>
    <w:rsid w:val="00DB462B"/>
    <w:rsid w:val="00DB4AA7"/>
    <w:rsid w:val="00DB571A"/>
    <w:rsid w:val="00DB5DAE"/>
    <w:rsid w:val="00DB78C3"/>
    <w:rsid w:val="00DC09BE"/>
    <w:rsid w:val="00DC0A7C"/>
    <w:rsid w:val="00DC1749"/>
    <w:rsid w:val="00DC468E"/>
    <w:rsid w:val="00DC49DB"/>
    <w:rsid w:val="00DC6578"/>
    <w:rsid w:val="00DC6885"/>
    <w:rsid w:val="00DC6E34"/>
    <w:rsid w:val="00DC7582"/>
    <w:rsid w:val="00DC7939"/>
    <w:rsid w:val="00DC7B71"/>
    <w:rsid w:val="00DD167C"/>
    <w:rsid w:val="00DD27CD"/>
    <w:rsid w:val="00DD42CC"/>
    <w:rsid w:val="00DD4972"/>
    <w:rsid w:val="00DD4D66"/>
    <w:rsid w:val="00DD66FD"/>
    <w:rsid w:val="00DD6918"/>
    <w:rsid w:val="00DD7FA8"/>
    <w:rsid w:val="00DE05F2"/>
    <w:rsid w:val="00DE0927"/>
    <w:rsid w:val="00DE15BF"/>
    <w:rsid w:val="00DE18CC"/>
    <w:rsid w:val="00DE3466"/>
    <w:rsid w:val="00DE5138"/>
    <w:rsid w:val="00DE6093"/>
    <w:rsid w:val="00DE6875"/>
    <w:rsid w:val="00DE74DB"/>
    <w:rsid w:val="00DF1E8F"/>
    <w:rsid w:val="00DF2962"/>
    <w:rsid w:val="00DF342B"/>
    <w:rsid w:val="00DF3623"/>
    <w:rsid w:val="00DF3812"/>
    <w:rsid w:val="00DF3D5A"/>
    <w:rsid w:val="00DF457D"/>
    <w:rsid w:val="00DF4CB0"/>
    <w:rsid w:val="00DF5868"/>
    <w:rsid w:val="00DF5C9A"/>
    <w:rsid w:val="00DF7F0D"/>
    <w:rsid w:val="00E0021D"/>
    <w:rsid w:val="00E02642"/>
    <w:rsid w:val="00E02960"/>
    <w:rsid w:val="00E0424F"/>
    <w:rsid w:val="00E0473A"/>
    <w:rsid w:val="00E05D26"/>
    <w:rsid w:val="00E05F82"/>
    <w:rsid w:val="00E06355"/>
    <w:rsid w:val="00E07FD4"/>
    <w:rsid w:val="00E10101"/>
    <w:rsid w:val="00E1092D"/>
    <w:rsid w:val="00E10B84"/>
    <w:rsid w:val="00E1351B"/>
    <w:rsid w:val="00E1359D"/>
    <w:rsid w:val="00E13E0C"/>
    <w:rsid w:val="00E16926"/>
    <w:rsid w:val="00E16EE5"/>
    <w:rsid w:val="00E1784F"/>
    <w:rsid w:val="00E17B0C"/>
    <w:rsid w:val="00E17B10"/>
    <w:rsid w:val="00E20797"/>
    <w:rsid w:val="00E208C0"/>
    <w:rsid w:val="00E23E8E"/>
    <w:rsid w:val="00E24A43"/>
    <w:rsid w:val="00E254EE"/>
    <w:rsid w:val="00E25913"/>
    <w:rsid w:val="00E30044"/>
    <w:rsid w:val="00E30B20"/>
    <w:rsid w:val="00E31493"/>
    <w:rsid w:val="00E31E83"/>
    <w:rsid w:val="00E33079"/>
    <w:rsid w:val="00E33380"/>
    <w:rsid w:val="00E34AF4"/>
    <w:rsid w:val="00E35989"/>
    <w:rsid w:val="00E37FC0"/>
    <w:rsid w:val="00E419AC"/>
    <w:rsid w:val="00E41D6A"/>
    <w:rsid w:val="00E44DAE"/>
    <w:rsid w:val="00E4521C"/>
    <w:rsid w:val="00E45392"/>
    <w:rsid w:val="00E46D8F"/>
    <w:rsid w:val="00E471AF"/>
    <w:rsid w:val="00E51AED"/>
    <w:rsid w:val="00E53263"/>
    <w:rsid w:val="00E554AD"/>
    <w:rsid w:val="00E555BB"/>
    <w:rsid w:val="00E558F7"/>
    <w:rsid w:val="00E56132"/>
    <w:rsid w:val="00E5682D"/>
    <w:rsid w:val="00E61B85"/>
    <w:rsid w:val="00E6226E"/>
    <w:rsid w:val="00E627B3"/>
    <w:rsid w:val="00E627CF"/>
    <w:rsid w:val="00E627D4"/>
    <w:rsid w:val="00E62DAA"/>
    <w:rsid w:val="00E63569"/>
    <w:rsid w:val="00E67AC3"/>
    <w:rsid w:val="00E70181"/>
    <w:rsid w:val="00E704EB"/>
    <w:rsid w:val="00E70586"/>
    <w:rsid w:val="00E70D97"/>
    <w:rsid w:val="00E70F4A"/>
    <w:rsid w:val="00E732FE"/>
    <w:rsid w:val="00E74D68"/>
    <w:rsid w:val="00E76204"/>
    <w:rsid w:val="00E764FA"/>
    <w:rsid w:val="00E827A1"/>
    <w:rsid w:val="00E840BC"/>
    <w:rsid w:val="00E84465"/>
    <w:rsid w:val="00E8496E"/>
    <w:rsid w:val="00E858AD"/>
    <w:rsid w:val="00E8745F"/>
    <w:rsid w:val="00E87ED4"/>
    <w:rsid w:val="00E91928"/>
    <w:rsid w:val="00E91C71"/>
    <w:rsid w:val="00E928E2"/>
    <w:rsid w:val="00E92B04"/>
    <w:rsid w:val="00E93164"/>
    <w:rsid w:val="00E93D0E"/>
    <w:rsid w:val="00E95C18"/>
    <w:rsid w:val="00E9650B"/>
    <w:rsid w:val="00EA1D2A"/>
    <w:rsid w:val="00EA3AD4"/>
    <w:rsid w:val="00EA4D81"/>
    <w:rsid w:val="00EB2FBF"/>
    <w:rsid w:val="00EB3839"/>
    <w:rsid w:val="00EB4D09"/>
    <w:rsid w:val="00EB5BA8"/>
    <w:rsid w:val="00EB5E67"/>
    <w:rsid w:val="00EB6B70"/>
    <w:rsid w:val="00EB7C31"/>
    <w:rsid w:val="00EB7C93"/>
    <w:rsid w:val="00EC10A2"/>
    <w:rsid w:val="00EC1B3A"/>
    <w:rsid w:val="00EC4B23"/>
    <w:rsid w:val="00ED0237"/>
    <w:rsid w:val="00ED2C84"/>
    <w:rsid w:val="00ED3539"/>
    <w:rsid w:val="00ED35B8"/>
    <w:rsid w:val="00ED4FEB"/>
    <w:rsid w:val="00ED54B2"/>
    <w:rsid w:val="00ED7A79"/>
    <w:rsid w:val="00EE0170"/>
    <w:rsid w:val="00EE0480"/>
    <w:rsid w:val="00EE18AE"/>
    <w:rsid w:val="00EE4F91"/>
    <w:rsid w:val="00EE523F"/>
    <w:rsid w:val="00EE64D8"/>
    <w:rsid w:val="00EF0A50"/>
    <w:rsid w:val="00EF2D92"/>
    <w:rsid w:val="00EF4EA8"/>
    <w:rsid w:val="00EF538B"/>
    <w:rsid w:val="00EF56EA"/>
    <w:rsid w:val="00EF6094"/>
    <w:rsid w:val="00F00555"/>
    <w:rsid w:val="00F007A6"/>
    <w:rsid w:val="00F016CE"/>
    <w:rsid w:val="00F03630"/>
    <w:rsid w:val="00F04079"/>
    <w:rsid w:val="00F0596F"/>
    <w:rsid w:val="00F125C4"/>
    <w:rsid w:val="00F12D21"/>
    <w:rsid w:val="00F1354B"/>
    <w:rsid w:val="00F13C35"/>
    <w:rsid w:val="00F13CE4"/>
    <w:rsid w:val="00F170A2"/>
    <w:rsid w:val="00F17EDC"/>
    <w:rsid w:val="00F202FE"/>
    <w:rsid w:val="00F203E1"/>
    <w:rsid w:val="00F20CA4"/>
    <w:rsid w:val="00F211ED"/>
    <w:rsid w:val="00F221A0"/>
    <w:rsid w:val="00F2313D"/>
    <w:rsid w:val="00F23235"/>
    <w:rsid w:val="00F24230"/>
    <w:rsid w:val="00F24675"/>
    <w:rsid w:val="00F2546A"/>
    <w:rsid w:val="00F26826"/>
    <w:rsid w:val="00F26D2E"/>
    <w:rsid w:val="00F30D9B"/>
    <w:rsid w:val="00F30F3B"/>
    <w:rsid w:val="00F3264E"/>
    <w:rsid w:val="00F34987"/>
    <w:rsid w:val="00F36F2E"/>
    <w:rsid w:val="00F36FFE"/>
    <w:rsid w:val="00F374C2"/>
    <w:rsid w:val="00F40E46"/>
    <w:rsid w:val="00F415DA"/>
    <w:rsid w:val="00F44F82"/>
    <w:rsid w:val="00F459B7"/>
    <w:rsid w:val="00F52006"/>
    <w:rsid w:val="00F52633"/>
    <w:rsid w:val="00F55013"/>
    <w:rsid w:val="00F55CCF"/>
    <w:rsid w:val="00F62D18"/>
    <w:rsid w:val="00F65A3D"/>
    <w:rsid w:val="00F6601E"/>
    <w:rsid w:val="00F666CD"/>
    <w:rsid w:val="00F669EA"/>
    <w:rsid w:val="00F67482"/>
    <w:rsid w:val="00F676EA"/>
    <w:rsid w:val="00F7304A"/>
    <w:rsid w:val="00F73A08"/>
    <w:rsid w:val="00F745E4"/>
    <w:rsid w:val="00F74D59"/>
    <w:rsid w:val="00F74F72"/>
    <w:rsid w:val="00F7534F"/>
    <w:rsid w:val="00F76E95"/>
    <w:rsid w:val="00F82A99"/>
    <w:rsid w:val="00F84DE0"/>
    <w:rsid w:val="00F850E5"/>
    <w:rsid w:val="00F8594E"/>
    <w:rsid w:val="00F85FBC"/>
    <w:rsid w:val="00F877EC"/>
    <w:rsid w:val="00F9165E"/>
    <w:rsid w:val="00F94CBD"/>
    <w:rsid w:val="00F95DF0"/>
    <w:rsid w:val="00FA03BC"/>
    <w:rsid w:val="00FA0660"/>
    <w:rsid w:val="00FA074D"/>
    <w:rsid w:val="00FA0A35"/>
    <w:rsid w:val="00FA1354"/>
    <w:rsid w:val="00FA17BD"/>
    <w:rsid w:val="00FA35ED"/>
    <w:rsid w:val="00FA3E72"/>
    <w:rsid w:val="00FA3F4C"/>
    <w:rsid w:val="00FA4BA3"/>
    <w:rsid w:val="00FA4BDB"/>
    <w:rsid w:val="00FA512A"/>
    <w:rsid w:val="00FA6629"/>
    <w:rsid w:val="00FA6824"/>
    <w:rsid w:val="00FA7087"/>
    <w:rsid w:val="00FB050F"/>
    <w:rsid w:val="00FB3788"/>
    <w:rsid w:val="00FB4619"/>
    <w:rsid w:val="00FB4EB7"/>
    <w:rsid w:val="00FB7610"/>
    <w:rsid w:val="00FC08AD"/>
    <w:rsid w:val="00FC1477"/>
    <w:rsid w:val="00FC1E1F"/>
    <w:rsid w:val="00FC4FC6"/>
    <w:rsid w:val="00FC5912"/>
    <w:rsid w:val="00FC5FEC"/>
    <w:rsid w:val="00FC7156"/>
    <w:rsid w:val="00FC73AD"/>
    <w:rsid w:val="00FD07AB"/>
    <w:rsid w:val="00FD0EE8"/>
    <w:rsid w:val="00FD5169"/>
    <w:rsid w:val="00FD555D"/>
    <w:rsid w:val="00FD5679"/>
    <w:rsid w:val="00FE084F"/>
    <w:rsid w:val="00FE0E53"/>
    <w:rsid w:val="00FE10DB"/>
    <w:rsid w:val="00FE1CBC"/>
    <w:rsid w:val="00FE370E"/>
    <w:rsid w:val="00FE4AB4"/>
    <w:rsid w:val="00FE69C8"/>
    <w:rsid w:val="00FE762F"/>
    <w:rsid w:val="00FF05F4"/>
    <w:rsid w:val="00FF33C8"/>
    <w:rsid w:val="00FF39F4"/>
    <w:rsid w:val="00FF3EB9"/>
    <w:rsid w:val="00FF3F3E"/>
    <w:rsid w:val="00FF61E0"/>
    <w:rsid w:val="00FF766A"/>
    <w:rsid w:val="00FF77F2"/>
    <w:rsid w:val="016C7183"/>
    <w:rsid w:val="01712CFA"/>
    <w:rsid w:val="01919A70"/>
    <w:rsid w:val="02009936"/>
    <w:rsid w:val="03A3CF35"/>
    <w:rsid w:val="03ADC9CF"/>
    <w:rsid w:val="046DC99D"/>
    <w:rsid w:val="06213AAD"/>
    <w:rsid w:val="066EB427"/>
    <w:rsid w:val="0686AA00"/>
    <w:rsid w:val="06D3FAEF"/>
    <w:rsid w:val="075A0E3C"/>
    <w:rsid w:val="07862D05"/>
    <w:rsid w:val="081D21D7"/>
    <w:rsid w:val="08C4C90C"/>
    <w:rsid w:val="08E53382"/>
    <w:rsid w:val="091EA840"/>
    <w:rsid w:val="0A1E8CBF"/>
    <w:rsid w:val="0AD0DAE3"/>
    <w:rsid w:val="0B3EB3DB"/>
    <w:rsid w:val="0BABACA9"/>
    <w:rsid w:val="0BB617D7"/>
    <w:rsid w:val="0C80FBD0"/>
    <w:rsid w:val="0C86A819"/>
    <w:rsid w:val="0D463F27"/>
    <w:rsid w:val="0DBA443C"/>
    <w:rsid w:val="0DCFCA15"/>
    <w:rsid w:val="0DD35611"/>
    <w:rsid w:val="0E34E951"/>
    <w:rsid w:val="0E7C7BD8"/>
    <w:rsid w:val="0EDADBB7"/>
    <w:rsid w:val="0F7EE686"/>
    <w:rsid w:val="0FA6E033"/>
    <w:rsid w:val="0FB785AB"/>
    <w:rsid w:val="1094A855"/>
    <w:rsid w:val="118079A9"/>
    <w:rsid w:val="1277BBF2"/>
    <w:rsid w:val="132C457E"/>
    <w:rsid w:val="138DACA9"/>
    <w:rsid w:val="13C6E451"/>
    <w:rsid w:val="1452F383"/>
    <w:rsid w:val="15234F41"/>
    <w:rsid w:val="15E2C570"/>
    <w:rsid w:val="1689D2D1"/>
    <w:rsid w:val="16DEED30"/>
    <w:rsid w:val="17A07C22"/>
    <w:rsid w:val="17E624AB"/>
    <w:rsid w:val="189CFF31"/>
    <w:rsid w:val="1A3991AC"/>
    <w:rsid w:val="1ADC31A4"/>
    <w:rsid w:val="1B498291"/>
    <w:rsid w:val="1BA4ABAE"/>
    <w:rsid w:val="1BC6C515"/>
    <w:rsid w:val="1BE4E6EA"/>
    <w:rsid w:val="1C07AD88"/>
    <w:rsid w:val="1C4F7599"/>
    <w:rsid w:val="1C57C26F"/>
    <w:rsid w:val="1C5D8894"/>
    <w:rsid w:val="1CAE6D00"/>
    <w:rsid w:val="1CF37E8A"/>
    <w:rsid w:val="1D3CDEAB"/>
    <w:rsid w:val="1D4A8DBE"/>
    <w:rsid w:val="1D7BADEB"/>
    <w:rsid w:val="1E6F88F1"/>
    <w:rsid w:val="1EE660CA"/>
    <w:rsid w:val="1FAD7D36"/>
    <w:rsid w:val="1FDED7BF"/>
    <w:rsid w:val="204A43AD"/>
    <w:rsid w:val="209B8D68"/>
    <w:rsid w:val="20C098B7"/>
    <w:rsid w:val="227269BB"/>
    <w:rsid w:val="22BCCDA8"/>
    <w:rsid w:val="22D4061B"/>
    <w:rsid w:val="22D9F45B"/>
    <w:rsid w:val="23986B04"/>
    <w:rsid w:val="23BABA7F"/>
    <w:rsid w:val="2430AF12"/>
    <w:rsid w:val="24360F5B"/>
    <w:rsid w:val="2483EAFA"/>
    <w:rsid w:val="2501C015"/>
    <w:rsid w:val="256FA0BC"/>
    <w:rsid w:val="25937B62"/>
    <w:rsid w:val="275BE742"/>
    <w:rsid w:val="27EE1E55"/>
    <w:rsid w:val="28B003CB"/>
    <w:rsid w:val="28BE458B"/>
    <w:rsid w:val="293F66EE"/>
    <w:rsid w:val="29D51CA0"/>
    <w:rsid w:val="29FFF62B"/>
    <w:rsid w:val="2A2856F5"/>
    <w:rsid w:val="2A53541C"/>
    <w:rsid w:val="2BBBEFDA"/>
    <w:rsid w:val="2BE57A8A"/>
    <w:rsid w:val="2C736798"/>
    <w:rsid w:val="2D18EBA3"/>
    <w:rsid w:val="2E0B970D"/>
    <w:rsid w:val="2E1F1D10"/>
    <w:rsid w:val="2E4B233D"/>
    <w:rsid w:val="2E7BEC49"/>
    <w:rsid w:val="2EBD9B08"/>
    <w:rsid w:val="2F7191B7"/>
    <w:rsid w:val="2F7EE1E6"/>
    <w:rsid w:val="2FE59632"/>
    <w:rsid w:val="32B63D4E"/>
    <w:rsid w:val="32D77371"/>
    <w:rsid w:val="32E4821D"/>
    <w:rsid w:val="32FE4D8D"/>
    <w:rsid w:val="338BF30D"/>
    <w:rsid w:val="342218BA"/>
    <w:rsid w:val="348AFC81"/>
    <w:rsid w:val="35748462"/>
    <w:rsid w:val="357B19F5"/>
    <w:rsid w:val="366FECB2"/>
    <w:rsid w:val="3703256D"/>
    <w:rsid w:val="3794AC4F"/>
    <w:rsid w:val="39634615"/>
    <w:rsid w:val="39C8CCC7"/>
    <w:rsid w:val="3BF2528B"/>
    <w:rsid w:val="3CE444C6"/>
    <w:rsid w:val="3CEBE40F"/>
    <w:rsid w:val="3D215007"/>
    <w:rsid w:val="3D6A2CD9"/>
    <w:rsid w:val="3DB1BF64"/>
    <w:rsid w:val="3FBBD601"/>
    <w:rsid w:val="40477A8F"/>
    <w:rsid w:val="41BC56B9"/>
    <w:rsid w:val="41E8CC9E"/>
    <w:rsid w:val="424C2D37"/>
    <w:rsid w:val="424F3236"/>
    <w:rsid w:val="42DC69B9"/>
    <w:rsid w:val="44121733"/>
    <w:rsid w:val="45181555"/>
    <w:rsid w:val="46872796"/>
    <w:rsid w:val="47E23AFB"/>
    <w:rsid w:val="48F237B3"/>
    <w:rsid w:val="491DB02E"/>
    <w:rsid w:val="49564607"/>
    <w:rsid w:val="49950AED"/>
    <w:rsid w:val="4B34C8B1"/>
    <w:rsid w:val="4B785082"/>
    <w:rsid w:val="4BF607A9"/>
    <w:rsid w:val="4D0640EC"/>
    <w:rsid w:val="4DC0422D"/>
    <w:rsid w:val="4E02D035"/>
    <w:rsid w:val="4E68A74D"/>
    <w:rsid w:val="4EAAEB4B"/>
    <w:rsid w:val="4F3CF366"/>
    <w:rsid w:val="4F9B8CF8"/>
    <w:rsid w:val="4FB90A82"/>
    <w:rsid w:val="4FD4553F"/>
    <w:rsid w:val="506E0443"/>
    <w:rsid w:val="50E08612"/>
    <w:rsid w:val="5126DF0A"/>
    <w:rsid w:val="51ADE8B2"/>
    <w:rsid w:val="52612D35"/>
    <w:rsid w:val="5268F7FE"/>
    <w:rsid w:val="52A29D69"/>
    <w:rsid w:val="53A759DD"/>
    <w:rsid w:val="53B52763"/>
    <w:rsid w:val="53E5FECE"/>
    <w:rsid w:val="5402E02B"/>
    <w:rsid w:val="546D401C"/>
    <w:rsid w:val="5536F35C"/>
    <w:rsid w:val="5625AE65"/>
    <w:rsid w:val="5818015F"/>
    <w:rsid w:val="58232803"/>
    <w:rsid w:val="58F4103B"/>
    <w:rsid w:val="591AEA60"/>
    <w:rsid w:val="595444D6"/>
    <w:rsid w:val="597F7F4D"/>
    <w:rsid w:val="5980497A"/>
    <w:rsid w:val="5A17FAD5"/>
    <w:rsid w:val="5B932F87"/>
    <w:rsid w:val="5BFEEE1B"/>
    <w:rsid w:val="5C4DE638"/>
    <w:rsid w:val="5C98B6B4"/>
    <w:rsid w:val="5D16AFC7"/>
    <w:rsid w:val="5DBE9BD7"/>
    <w:rsid w:val="5DEE3231"/>
    <w:rsid w:val="5E166932"/>
    <w:rsid w:val="5EA7DAB6"/>
    <w:rsid w:val="5EFFD4FE"/>
    <w:rsid w:val="5F40FEE6"/>
    <w:rsid w:val="6081DC34"/>
    <w:rsid w:val="60AA3A36"/>
    <w:rsid w:val="643BFD3A"/>
    <w:rsid w:val="643E10BF"/>
    <w:rsid w:val="645D9843"/>
    <w:rsid w:val="649A9D5C"/>
    <w:rsid w:val="64B2D59A"/>
    <w:rsid w:val="64C42D72"/>
    <w:rsid w:val="6538F734"/>
    <w:rsid w:val="6687A427"/>
    <w:rsid w:val="66DD5F52"/>
    <w:rsid w:val="6702BED1"/>
    <w:rsid w:val="6750A081"/>
    <w:rsid w:val="6799F1DF"/>
    <w:rsid w:val="680D2C08"/>
    <w:rsid w:val="68929734"/>
    <w:rsid w:val="69635A85"/>
    <w:rsid w:val="6965A4DD"/>
    <w:rsid w:val="69BF0AF0"/>
    <w:rsid w:val="6B8709A4"/>
    <w:rsid w:val="6BD08BB7"/>
    <w:rsid w:val="6C0381CD"/>
    <w:rsid w:val="6C52D8C6"/>
    <w:rsid w:val="6C7B3391"/>
    <w:rsid w:val="6D17ECFB"/>
    <w:rsid w:val="6D504039"/>
    <w:rsid w:val="6D6FCCA4"/>
    <w:rsid w:val="6D8C61D9"/>
    <w:rsid w:val="6DA1A97A"/>
    <w:rsid w:val="6E1BD0A1"/>
    <w:rsid w:val="6E984202"/>
    <w:rsid w:val="70CF7979"/>
    <w:rsid w:val="71C4FA09"/>
    <w:rsid w:val="72CCB3F0"/>
    <w:rsid w:val="73126027"/>
    <w:rsid w:val="740F63DA"/>
    <w:rsid w:val="7450CDB3"/>
    <w:rsid w:val="74818F6D"/>
    <w:rsid w:val="755B6D2A"/>
    <w:rsid w:val="757BCF54"/>
    <w:rsid w:val="76861EE1"/>
    <w:rsid w:val="76E16C20"/>
    <w:rsid w:val="774D0B57"/>
    <w:rsid w:val="78046B00"/>
    <w:rsid w:val="78C74440"/>
    <w:rsid w:val="79F1E850"/>
    <w:rsid w:val="7A05FE52"/>
    <w:rsid w:val="7A90241E"/>
    <w:rsid w:val="7CC105D7"/>
    <w:rsid w:val="7CD2EC3F"/>
    <w:rsid w:val="7D0BDBD8"/>
    <w:rsid w:val="7D7B7AAD"/>
    <w:rsid w:val="7DF1B010"/>
    <w:rsid w:val="7F91D8D1"/>
    <w:rsid w:val="7FB25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A399C44D-64AF-4E44-BEF3-10D4C95D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75626">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449478002">
      <w:bodyDiv w:val="1"/>
      <w:marLeft w:val="0"/>
      <w:marRight w:val="0"/>
      <w:marTop w:val="0"/>
      <w:marBottom w:val="0"/>
      <w:divBdr>
        <w:top w:val="none" w:sz="0" w:space="0" w:color="auto"/>
        <w:left w:val="none" w:sz="0" w:space="0" w:color="auto"/>
        <w:bottom w:val="none" w:sz="0" w:space="0" w:color="auto"/>
        <w:right w:val="none" w:sz="0" w:space="0" w:color="auto"/>
      </w:divBdr>
    </w:div>
    <w:div w:id="493496866">
      <w:bodyDiv w:val="1"/>
      <w:marLeft w:val="0"/>
      <w:marRight w:val="0"/>
      <w:marTop w:val="0"/>
      <w:marBottom w:val="0"/>
      <w:divBdr>
        <w:top w:val="none" w:sz="0" w:space="0" w:color="auto"/>
        <w:left w:val="none" w:sz="0" w:space="0" w:color="auto"/>
        <w:bottom w:val="none" w:sz="0" w:space="0" w:color="auto"/>
        <w:right w:val="none" w:sz="0" w:space="0" w:color="auto"/>
      </w:divBdr>
    </w:div>
    <w:div w:id="854345692">
      <w:bodyDiv w:val="1"/>
      <w:marLeft w:val="0"/>
      <w:marRight w:val="0"/>
      <w:marTop w:val="0"/>
      <w:marBottom w:val="0"/>
      <w:divBdr>
        <w:top w:val="none" w:sz="0" w:space="0" w:color="auto"/>
        <w:left w:val="none" w:sz="0" w:space="0" w:color="auto"/>
        <w:bottom w:val="none" w:sz="0" w:space="0" w:color="auto"/>
        <w:right w:val="none" w:sz="0" w:space="0" w:color="auto"/>
      </w:divBdr>
    </w:div>
    <w:div w:id="1198008578">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 w:id="1638143003">
      <w:bodyDiv w:val="1"/>
      <w:marLeft w:val="0"/>
      <w:marRight w:val="0"/>
      <w:marTop w:val="0"/>
      <w:marBottom w:val="0"/>
      <w:divBdr>
        <w:top w:val="none" w:sz="0" w:space="0" w:color="auto"/>
        <w:left w:val="none" w:sz="0" w:space="0" w:color="auto"/>
        <w:bottom w:val="none" w:sz="0" w:space="0" w:color="auto"/>
        <w:right w:val="none" w:sz="0" w:space="0" w:color="auto"/>
      </w:divBdr>
    </w:div>
    <w:div w:id="1686904070">
      <w:bodyDiv w:val="1"/>
      <w:marLeft w:val="0"/>
      <w:marRight w:val="0"/>
      <w:marTop w:val="0"/>
      <w:marBottom w:val="0"/>
      <w:divBdr>
        <w:top w:val="none" w:sz="0" w:space="0" w:color="auto"/>
        <w:left w:val="none" w:sz="0" w:space="0" w:color="auto"/>
        <w:bottom w:val="none" w:sz="0" w:space="0" w:color="auto"/>
        <w:right w:val="none" w:sz="0" w:space="0" w:color="auto"/>
      </w:divBdr>
    </w:div>
    <w:div w:id="2046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59b348ac6311d1431dc66167f83296d2">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a291e44752f1ce5b4b9c049eff2b5cd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ED044-EAC8-47AE-8106-DF8BD0948480}">
  <ds:schemaRefs>
    <ds:schemaRef ds:uri="http://schemas.microsoft.com/sharepoint/v3/contenttype/forms"/>
  </ds:schemaRefs>
</ds:datastoreItem>
</file>

<file path=customXml/itemProps2.xml><?xml version="1.0" encoding="utf-8"?>
<ds:datastoreItem xmlns:ds="http://schemas.openxmlformats.org/officeDocument/2006/customXml" ds:itemID="{B747DE12-9140-408A-A8AA-938160FCBCF3}">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3.xml><?xml version="1.0" encoding="utf-8"?>
<ds:datastoreItem xmlns:ds="http://schemas.openxmlformats.org/officeDocument/2006/customXml" ds:itemID="{536A441E-1BF9-4DCD-BFF8-72EB251D7C48}">
  <ds:schemaRefs>
    <ds:schemaRef ds:uri="http://schemas.openxmlformats.org/officeDocument/2006/bibliography"/>
  </ds:schemaRefs>
</ds:datastoreItem>
</file>

<file path=customXml/itemProps4.xml><?xml version="1.0" encoding="utf-8"?>
<ds:datastoreItem xmlns:ds="http://schemas.openxmlformats.org/officeDocument/2006/customXml" ds:itemID="{B5F16E82-C394-4D19-A2A1-6AF27FC9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Callum Boag</cp:lastModifiedBy>
  <cp:revision>3</cp:revision>
  <dcterms:created xsi:type="dcterms:W3CDTF">2025-06-02T13:15:00Z</dcterms:created>
  <dcterms:modified xsi:type="dcterms:W3CDTF">2025-06-02T13:15:00Z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MediaServiceImageTags">
    <vt:lpwstr/>
  </property>
</Properties>
</file>