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92BEE32" w:rsidR="008663D9" w:rsidRPr="00750C3C" w:rsidRDefault="008663D9">
      <w:pPr>
        <w:jc w:val="center"/>
        <w:rPr>
          <w:rFonts w:ascii="Arial" w:hAnsi="Arial" w:cs="Arial"/>
        </w:rPr>
      </w:pPr>
    </w:p>
    <w:p w14:paraId="2D52FBA5" w14:textId="77777777" w:rsidR="003F0074" w:rsidRPr="00750C3C" w:rsidRDefault="00750C3C" w:rsidP="0069079F">
      <w:pPr>
        <w:jc w:val="center"/>
        <w:rPr>
          <w:rFonts w:ascii="Arial" w:hAnsi="Arial" w:cs="Arial"/>
          <w:b/>
          <w:bCs/>
        </w:rPr>
      </w:pPr>
      <w:r w:rsidRPr="00750C3C">
        <w:rPr>
          <w:rFonts w:ascii="Arial" w:hAnsi="Arial" w:cs="Arial"/>
          <w:b/>
          <w:bCs/>
        </w:rPr>
        <w:t>Skills Action Plan for Rural Scotland</w:t>
      </w:r>
    </w:p>
    <w:p w14:paraId="0A37501D" w14:textId="77777777" w:rsidR="003B6FB3" w:rsidRPr="00750C3C" w:rsidRDefault="003B6FB3" w:rsidP="0069079F">
      <w:pPr>
        <w:jc w:val="center"/>
        <w:rPr>
          <w:rFonts w:ascii="Arial" w:hAnsi="Arial" w:cs="Arial"/>
          <w:b/>
          <w:bCs/>
        </w:rPr>
      </w:pPr>
    </w:p>
    <w:p w14:paraId="06E58474" w14:textId="7A649B9E" w:rsidR="003B6FB3" w:rsidRPr="00750C3C" w:rsidRDefault="00750C3C" w:rsidP="0069079F">
      <w:pPr>
        <w:jc w:val="center"/>
        <w:rPr>
          <w:rFonts w:ascii="Arial" w:hAnsi="Arial" w:cs="Arial"/>
          <w:b/>
          <w:bCs/>
        </w:rPr>
      </w:pPr>
      <w:r w:rsidRPr="00750C3C">
        <w:rPr>
          <w:rFonts w:ascii="Arial" w:hAnsi="Arial" w:cs="Arial"/>
          <w:b/>
          <w:bCs/>
        </w:rPr>
        <w:t xml:space="preserve">Implementation Steering Group Meeting </w:t>
      </w:r>
    </w:p>
    <w:p w14:paraId="5DAB6C7B" w14:textId="272606D6" w:rsidR="000457A4" w:rsidRPr="00750C3C" w:rsidRDefault="000457A4" w:rsidP="0069079F">
      <w:pPr>
        <w:jc w:val="center"/>
        <w:rPr>
          <w:rFonts w:ascii="Arial" w:hAnsi="Arial" w:cs="Arial"/>
          <w:b/>
          <w:bCs/>
        </w:rPr>
      </w:pPr>
    </w:p>
    <w:p w14:paraId="7EAA05C3" w14:textId="533049EF" w:rsidR="008663D9" w:rsidRPr="00750C3C" w:rsidRDefault="0DDAC933" w:rsidP="0069079F">
      <w:pPr>
        <w:jc w:val="center"/>
        <w:rPr>
          <w:rFonts w:ascii="Arial" w:hAnsi="Arial" w:cs="Arial"/>
          <w:b/>
          <w:bCs/>
        </w:rPr>
      </w:pPr>
      <w:r w:rsidRPr="1C835EDA">
        <w:rPr>
          <w:rFonts w:ascii="Arial" w:hAnsi="Arial" w:cs="Arial"/>
          <w:b/>
          <w:bCs/>
        </w:rPr>
        <w:t xml:space="preserve">Friday, </w:t>
      </w:r>
      <w:r w:rsidR="0028027F">
        <w:rPr>
          <w:rFonts w:ascii="Arial" w:hAnsi="Arial" w:cs="Arial"/>
          <w:b/>
          <w:bCs/>
        </w:rPr>
        <w:t>18</w:t>
      </w:r>
      <w:r w:rsidRPr="1C835EDA">
        <w:rPr>
          <w:rFonts w:ascii="Arial" w:hAnsi="Arial" w:cs="Arial"/>
          <w:b/>
          <w:bCs/>
        </w:rPr>
        <w:t xml:space="preserve"> </w:t>
      </w:r>
      <w:r w:rsidR="0028027F">
        <w:rPr>
          <w:rFonts w:ascii="Arial" w:hAnsi="Arial" w:cs="Arial"/>
          <w:b/>
          <w:bCs/>
        </w:rPr>
        <w:t>June</w:t>
      </w:r>
      <w:r w:rsidRPr="1C835EDA">
        <w:rPr>
          <w:rFonts w:ascii="Arial" w:hAnsi="Arial" w:cs="Arial"/>
          <w:b/>
          <w:bCs/>
        </w:rPr>
        <w:t xml:space="preserve"> 202</w:t>
      </w:r>
      <w:r w:rsidR="00534FB5">
        <w:rPr>
          <w:rFonts w:ascii="Arial" w:hAnsi="Arial" w:cs="Arial"/>
          <w:b/>
          <w:bCs/>
        </w:rPr>
        <w:t>1</w:t>
      </w:r>
      <w:r w:rsidRPr="1C835EDA">
        <w:rPr>
          <w:rFonts w:ascii="Arial" w:hAnsi="Arial" w:cs="Arial"/>
          <w:b/>
          <w:bCs/>
        </w:rPr>
        <w:t>, 1</w:t>
      </w:r>
      <w:r w:rsidR="669301F3" w:rsidRPr="1C835EDA">
        <w:rPr>
          <w:rFonts w:ascii="Arial" w:hAnsi="Arial" w:cs="Arial"/>
          <w:b/>
          <w:bCs/>
        </w:rPr>
        <w:t>0</w:t>
      </w:r>
      <w:r w:rsidRPr="1C835EDA">
        <w:rPr>
          <w:rFonts w:ascii="Arial" w:hAnsi="Arial" w:cs="Arial"/>
          <w:b/>
          <w:bCs/>
        </w:rPr>
        <w:t xml:space="preserve">.00 – </w:t>
      </w:r>
      <w:r w:rsidR="22BFEDB4" w:rsidRPr="1C835EDA">
        <w:rPr>
          <w:rFonts w:ascii="Arial" w:hAnsi="Arial" w:cs="Arial"/>
          <w:b/>
          <w:bCs/>
        </w:rPr>
        <w:t>12</w:t>
      </w:r>
      <w:r w:rsidRPr="1C835EDA">
        <w:rPr>
          <w:rFonts w:ascii="Arial" w:hAnsi="Arial" w:cs="Arial"/>
          <w:b/>
          <w:bCs/>
        </w:rPr>
        <w:t xml:space="preserve">.00pm, </w:t>
      </w:r>
      <w:r w:rsidR="005A0DDD">
        <w:rPr>
          <w:rFonts w:ascii="Arial" w:hAnsi="Arial" w:cs="Arial"/>
          <w:b/>
          <w:bCs/>
        </w:rPr>
        <w:t>Teams</w:t>
      </w:r>
    </w:p>
    <w:p w14:paraId="02EB378F" w14:textId="77777777" w:rsidR="003F0074" w:rsidRPr="00750C3C" w:rsidRDefault="003F0074" w:rsidP="0069079F">
      <w:pPr>
        <w:pStyle w:val="Heading4"/>
        <w:rPr>
          <w:iCs/>
          <w:sz w:val="24"/>
        </w:rPr>
      </w:pPr>
    </w:p>
    <w:p w14:paraId="704904EE" w14:textId="77777777" w:rsidR="008663D9" w:rsidRPr="00750C3C" w:rsidRDefault="008663D9" w:rsidP="0069079F">
      <w:pPr>
        <w:pStyle w:val="Heading4"/>
        <w:rPr>
          <w:iCs/>
          <w:sz w:val="24"/>
        </w:rPr>
      </w:pPr>
      <w:r w:rsidRPr="00750C3C">
        <w:rPr>
          <w:iCs/>
          <w:sz w:val="24"/>
        </w:rPr>
        <w:t>AGENDA</w:t>
      </w:r>
    </w:p>
    <w:p w14:paraId="6A05A809" w14:textId="77777777" w:rsidR="00D10D68" w:rsidRPr="00750C3C" w:rsidRDefault="00D10D68" w:rsidP="0069079F">
      <w:pPr>
        <w:rPr>
          <w:rFonts w:ascii="Arial" w:hAnsi="Arial" w:cs="Arial"/>
        </w:rPr>
      </w:pPr>
    </w:p>
    <w:p w14:paraId="5A39BBE3" w14:textId="77777777" w:rsidR="003F0074" w:rsidRPr="00750C3C" w:rsidRDefault="003F0074" w:rsidP="00D10D68">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7426"/>
        <w:gridCol w:w="1497"/>
      </w:tblGrid>
      <w:tr w:rsidR="00843120" w:rsidRPr="00750C3C" w14:paraId="64800D6C" w14:textId="77777777" w:rsidTr="00FB3093">
        <w:trPr>
          <w:trHeight w:val="202"/>
        </w:trPr>
        <w:tc>
          <w:tcPr>
            <w:tcW w:w="711" w:type="dxa"/>
            <w:shd w:val="clear" w:color="auto" w:fill="auto"/>
          </w:tcPr>
          <w:p w14:paraId="769726BA" w14:textId="77777777" w:rsidR="00843120" w:rsidRPr="00750C3C" w:rsidRDefault="00843120" w:rsidP="0069079F">
            <w:pPr>
              <w:spacing w:beforeLines="40" w:before="96" w:afterLines="40" w:after="96" w:line="200" w:lineRule="atLeast"/>
              <w:rPr>
                <w:rFonts w:ascii="Arial" w:hAnsi="Arial" w:cs="Arial"/>
                <w:b/>
              </w:rPr>
            </w:pPr>
            <w:r w:rsidRPr="00750C3C">
              <w:rPr>
                <w:rFonts w:ascii="Arial" w:hAnsi="Arial" w:cs="Arial"/>
                <w:b/>
              </w:rPr>
              <w:t>Item</w:t>
            </w:r>
          </w:p>
        </w:tc>
        <w:tc>
          <w:tcPr>
            <w:tcW w:w="7426" w:type="dxa"/>
            <w:shd w:val="clear" w:color="auto" w:fill="auto"/>
          </w:tcPr>
          <w:p w14:paraId="63782C29" w14:textId="77777777" w:rsidR="00843120" w:rsidRPr="00750C3C" w:rsidRDefault="00843120" w:rsidP="0069079F">
            <w:pPr>
              <w:pStyle w:val="Heading2"/>
              <w:tabs>
                <w:tab w:val="clear" w:pos="720"/>
              </w:tabs>
              <w:spacing w:beforeLines="40" w:before="96" w:afterLines="40" w:after="96" w:line="200" w:lineRule="atLeast"/>
              <w:ind w:left="540" w:hanging="540"/>
              <w:rPr>
                <w:b/>
                <w:sz w:val="24"/>
              </w:rPr>
            </w:pPr>
            <w:r w:rsidRPr="00750C3C">
              <w:rPr>
                <w:b/>
                <w:sz w:val="24"/>
              </w:rPr>
              <w:t>Topic</w:t>
            </w:r>
          </w:p>
        </w:tc>
        <w:tc>
          <w:tcPr>
            <w:tcW w:w="1497" w:type="dxa"/>
          </w:tcPr>
          <w:p w14:paraId="41C8F396" w14:textId="265A73B8" w:rsidR="00843120" w:rsidRPr="00750C3C" w:rsidRDefault="00843120" w:rsidP="6BEF8771">
            <w:pPr>
              <w:spacing w:beforeLines="40" w:before="96" w:afterLines="40" w:after="96" w:line="200" w:lineRule="atLeast"/>
              <w:rPr>
                <w:rFonts w:ascii="Arial" w:hAnsi="Arial" w:cs="Arial"/>
                <w:b/>
                <w:bCs/>
              </w:rPr>
            </w:pPr>
            <w:r w:rsidRPr="6BEF8771">
              <w:rPr>
                <w:rFonts w:ascii="Arial" w:hAnsi="Arial" w:cs="Arial"/>
                <w:b/>
                <w:bCs/>
              </w:rPr>
              <w:t>Lead</w:t>
            </w:r>
          </w:p>
        </w:tc>
      </w:tr>
      <w:tr w:rsidR="00843120" w:rsidRPr="00750C3C" w14:paraId="3F962B0B" w14:textId="77777777" w:rsidTr="00FB3093">
        <w:tc>
          <w:tcPr>
            <w:tcW w:w="711" w:type="dxa"/>
            <w:shd w:val="clear" w:color="auto" w:fill="auto"/>
          </w:tcPr>
          <w:p w14:paraId="0135CBF0" w14:textId="77777777" w:rsidR="00843120" w:rsidRPr="00750C3C" w:rsidRDefault="00843120" w:rsidP="0069079F">
            <w:pPr>
              <w:spacing w:beforeLines="40" w:before="96" w:afterLines="40" w:after="96" w:line="200" w:lineRule="atLeast"/>
              <w:rPr>
                <w:rFonts w:ascii="Arial" w:hAnsi="Arial" w:cs="Arial"/>
              </w:rPr>
            </w:pPr>
            <w:r w:rsidRPr="00750C3C">
              <w:rPr>
                <w:rFonts w:ascii="Arial" w:hAnsi="Arial" w:cs="Arial"/>
              </w:rPr>
              <w:t>1.</w:t>
            </w:r>
          </w:p>
          <w:p w14:paraId="72A3D3EC" w14:textId="77777777" w:rsidR="00843120" w:rsidRPr="00750C3C" w:rsidRDefault="00843120" w:rsidP="0069079F">
            <w:pPr>
              <w:spacing w:beforeLines="40" w:before="96" w:afterLines="40" w:after="96" w:line="200" w:lineRule="atLeast"/>
              <w:rPr>
                <w:rFonts w:ascii="Arial" w:hAnsi="Arial" w:cs="Arial"/>
              </w:rPr>
            </w:pPr>
          </w:p>
        </w:tc>
        <w:tc>
          <w:tcPr>
            <w:tcW w:w="7426" w:type="dxa"/>
            <w:shd w:val="clear" w:color="auto" w:fill="auto"/>
          </w:tcPr>
          <w:p w14:paraId="4E5AE20C" w14:textId="77777777" w:rsidR="00843120" w:rsidRPr="00843120" w:rsidRDefault="00843120" w:rsidP="17A267CB">
            <w:pPr>
              <w:spacing w:beforeLines="40" w:before="96" w:afterLines="40" w:after="96" w:line="200" w:lineRule="atLeast"/>
              <w:rPr>
                <w:rFonts w:ascii="Arial" w:hAnsi="Arial" w:cs="Arial"/>
                <w:b/>
                <w:bCs/>
              </w:rPr>
            </w:pPr>
            <w:r w:rsidRPr="00843120">
              <w:rPr>
                <w:rFonts w:ascii="Arial" w:hAnsi="Arial" w:cs="Arial"/>
                <w:b/>
                <w:bCs/>
              </w:rPr>
              <w:t>Welcome, Introductions and Apologies</w:t>
            </w:r>
          </w:p>
          <w:p w14:paraId="6E6FFEEC" w14:textId="77777777" w:rsidR="00843120" w:rsidRDefault="00843120" w:rsidP="17A267CB">
            <w:pPr>
              <w:spacing w:beforeLines="40" w:before="96" w:afterLines="40" w:after="96" w:line="200" w:lineRule="atLeast"/>
              <w:rPr>
                <w:rFonts w:ascii="Arial" w:hAnsi="Arial" w:cs="Arial"/>
              </w:rPr>
            </w:pPr>
          </w:p>
          <w:p w14:paraId="0EF3EC26" w14:textId="7EAAD92F" w:rsidR="00843120" w:rsidRDefault="00843120" w:rsidP="17A267CB">
            <w:pPr>
              <w:spacing w:beforeLines="40" w:before="96" w:afterLines="40" w:after="96" w:line="200" w:lineRule="atLeast"/>
              <w:rPr>
                <w:rFonts w:ascii="Arial" w:hAnsi="Arial" w:cs="Arial"/>
              </w:rPr>
            </w:pPr>
            <w:r>
              <w:rPr>
                <w:rFonts w:ascii="Arial" w:hAnsi="Arial" w:cs="Arial"/>
              </w:rPr>
              <w:t>The chair welcomed attendees to the call, thanked everyone for joining, and listed apologies.</w:t>
            </w:r>
          </w:p>
          <w:p w14:paraId="00255296" w14:textId="09B63781" w:rsidR="00843120" w:rsidRDefault="00843120" w:rsidP="17A267CB">
            <w:pPr>
              <w:spacing w:beforeLines="40" w:before="96" w:afterLines="40" w:after="96" w:line="200" w:lineRule="atLeast"/>
              <w:rPr>
                <w:rFonts w:ascii="Arial" w:hAnsi="Arial" w:cs="Arial"/>
              </w:rPr>
            </w:pPr>
          </w:p>
          <w:p w14:paraId="2E7C1759" w14:textId="6AFA619A" w:rsidR="00524985" w:rsidRPr="00524985" w:rsidRDefault="00524985" w:rsidP="17A267CB">
            <w:pPr>
              <w:spacing w:beforeLines="40" w:before="96" w:afterLines="40" w:after="96" w:line="200" w:lineRule="atLeast"/>
              <w:rPr>
                <w:rFonts w:ascii="Arial" w:hAnsi="Arial" w:cs="Arial"/>
                <w:b/>
                <w:bCs/>
              </w:rPr>
            </w:pPr>
            <w:r w:rsidRPr="00524985">
              <w:rPr>
                <w:rFonts w:ascii="Arial" w:hAnsi="Arial" w:cs="Arial"/>
                <w:b/>
                <w:bCs/>
              </w:rPr>
              <w:t>In Attendance:</w:t>
            </w:r>
          </w:p>
          <w:tbl>
            <w:tblPr>
              <w:tblW w:w="5335" w:type="dxa"/>
              <w:tblLook w:val="04A0" w:firstRow="1" w:lastRow="0" w:firstColumn="1" w:lastColumn="0" w:noHBand="0" w:noVBand="1"/>
            </w:tblPr>
            <w:tblGrid>
              <w:gridCol w:w="5335"/>
            </w:tblGrid>
            <w:tr w:rsidR="00524985" w14:paraId="081B9F59" w14:textId="77777777" w:rsidTr="00524985">
              <w:trPr>
                <w:trHeight w:val="251"/>
              </w:trPr>
              <w:tc>
                <w:tcPr>
                  <w:tcW w:w="5335" w:type="dxa"/>
                  <w:tcBorders>
                    <w:top w:val="nil"/>
                    <w:left w:val="nil"/>
                    <w:bottom w:val="nil"/>
                    <w:right w:val="nil"/>
                  </w:tcBorders>
                  <w:shd w:val="clear" w:color="auto" w:fill="auto"/>
                  <w:noWrap/>
                  <w:vAlign w:val="center"/>
                  <w:hideMark/>
                </w:tcPr>
                <w:p w14:paraId="3B5D5F3E" w14:textId="2A1719A7" w:rsidR="00524985" w:rsidRDefault="00524985" w:rsidP="00524985">
                  <w:pPr>
                    <w:rPr>
                      <w:rFonts w:ascii="Arial" w:hAnsi="Arial" w:cs="Arial"/>
                      <w:color w:val="000000"/>
                      <w:lang w:eastAsia="en-GB"/>
                    </w:rPr>
                  </w:pPr>
                  <w:r>
                    <w:rPr>
                      <w:rFonts w:ascii="Arial" w:hAnsi="Arial" w:cs="Arial"/>
                      <w:color w:val="000000"/>
                    </w:rPr>
                    <w:t>Andrea Glass (AG)</w:t>
                  </w:r>
                </w:p>
              </w:tc>
            </w:tr>
            <w:tr w:rsidR="00524985" w14:paraId="360F5B98" w14:textId="77777777" w:rsidTr="00524985">
              <w:trPr>
                <w:trHeight w:val="251"/>
              </w:trPr>
              <w:tc>
                <w:tcPr>
                  <w:tcW w:w="5335" w:type="dxa"/>
                  <w:tcBorders>
                    <w:top w:val="nil"/>
                    <w:left w:val="nil"/>
                    <w:bottom w:val="nil"/>
                    <w:right w:val="nil"/>
                  </w:tcBorders>
                  <w:shd w:val="clear" w:color="auto" w:fill="auto"/>
                  <w:noWrap/>
                  <w:vAlign w:val="center"/>
                  <w:hideMark/>
                </w:tcPr>
                <w:p w14:paraId="26BCDA4C" w14:textId="45279C6D" w:rsidR="00524985" w:rsidRDefault="00524985" w:rsidP="00524985">
                  <w:pPr>
                    <w:rPr>
                      <w:rFonts w:ascii="Arial" w:hAnsi="Arial" w:cs="Arial"/>
                      <w:color w:val="000000"/>
                    </w:rPr>
                  </w:pPr>
                  <w:r>
                    <w:rPr>
                      <w:rFonts w:ascii="Arial" w:hAnsi="Arial" w:cs="Arial"/>
                      <w:color w:val="000000"/>
                    </w:rPr>
                    <w:t>Andrew Docherty (AD)</w:t>
                  </w:r>
                </w:p>
              </w:tc>
            </w:tr>
            <w:tr w:rsidR="00524985" w14:paraId="6C245824" w14:textId="77777777" w:rsidTr="00524985">
              <w:trPr>
                <w:trHeight w:val="251"/>
              </w:trPr>
              <w:tc>
                <w:tcPr>
                  <w:tcW w:w="5335" w:type="dxa"/>
                  <w:tcBorders>
                    <w:top w:val="nil"/>
                    <w:left w:val="nil"/>
                    <w:bottom w:val="nil"/>
                    <w:right w:val="nil"/>
                  </w:tcBorders>
                  <w:shd w:val="clear" w:color="auto" w:fill="auto"/>
                  <w:noWrap/>
                  <w:vAlign w:val="center"/>
                  <w:hideMark/>
                </w:tcPr>
                <w:p w14:paraId="0639A2B9" w14:textId="20A4B380" w:rsidR="00524985" w:rsidRDefault="00524985" w:rsidP="00524985">
                  <w:pPr>
                    <w:rPr>
                      <w:rFonts w:ascii="Arial" w:hAnsi="Arial" w:cs="Arial"/>
                      <w:color w:val="000000"/>
                    </w:rPr>
                  </w:pPr>
                  <w:r>
                    <w:rPr>
                      <w:rFonts w:ascii="Arial" w:hAnsi="Arial" w:cs="Arial"/>
                      <w:color w:val="000000"/>
                    </w:rPr>
                    <w:t>Andy Leitch (AL)</w:t>
                  </w:r>
                </w:p>
              </w:tc>
            </w:tr>
            <w:tr w:rsidR="00524985" w14:paraId="0C269FE1" w14:textId="77777777" w:rsidTr="00524985">
              <w:trPr>
                <w:trHeight w:val="251"/>
              </w:trPr>
              <w:tc>
                <w:tcPr>
                  <w:tcW w:w="5335" w:type="dxa"/>
                  <w:tcBorders>
                    <w:top w:val="nil"/>
                    <w:left w:val="nil"/>
                    <w:bottom w:val="nil"/>
                    <w:right w:val="nil"/>
                  </w:tcBorders>
                  <w:shd w:val="clear" w:color="auto" w:fill="auto"/>
                  <w:noWrap/>
                  <w:vAlign w:val="center"/>
                  <w:hideMark/>
                </w:tcPr>
                <w:p w14:paraId="49563B1D" w14:textId="5617F2B2" w:rsidR="00524985" w:rsidRDefault="00524985" w:rsidP="00524985">
                  <w:pPr>
                    <w:rPr>
                      <w:rFonts w:ascii="Arial" w:hAnsi="Arial" w:cs="Arial"/>
                      <w:color w:val="000000"/>
                    </w:rPr>
                  </w:pPr>
                  <w:r>
                    <w:rPr>
                      <w:rFonts w:ascii="Arial" w:hAnsi="Arial" w:cs="Arial"/>
                      <w:color w:val="000000"/>
                    </w:rPr>
                    <w:t>Claudia Rowse (CR)</w:t>
                  </w:r>
                </w:p>
              </w:tc>
            </w:tr>
            <w:tr w:rsidR="00524985" w14:paraId="0E6CDB70" w14:textId="77777777" w:rsidTr="00524985">
              <w:trPr>
                <w:trHeight w:val="251"/>
              </w:trPr>
              <w:tc>
                <w:tcPr>
                  <w:tcW w:w="5335" w:type="dxa"/>
                  <w:tcBorders>
                    <w:top w:val="nil"/>
                    <w:left w:val="nil"/>
                    <w:bottom w:val="nil"/>
                    <w:right w:val="nil"/>
                  </w:tcBorders>
                  <w:shd w:val="clear" w:color="auto" w:fill="auto"/>
                  <w:noWrap/>
                  <w:vAlign w:val="center"/>
                  <w:hideMark/>
                </w:tcPr>
                <w:p w14:paraId="40D03422" w14:textId="21AADA6B" w:rsidR="00524985" w:rsidRDefault="00524985" w:rsidP="00524985">
                  <w:pPr>
                    <w:rPr>
                      <w:rFonts w:ascii="Arial" w:hAnsi="Arial" w:cs="Arial"/>
                      <w:color w:val="000000"/>
                    </w:rPr>
                  </w:pPr>
                  <w:r>
                    <w:rPr>
                      <w:rFonts w:ascii="Arial" w:hAnsi="Arial" w:cs="Arial"/>
                      <w:color w:val="000000"/>
                    </w:rPr>
                    <w:t>Colleen MacLean (CM)</w:t>
                  </w:r>
                </w:p>
              </w:tc>
            </w:tr>
            <w:tr w:rsidR="00524985" w14:paraId="6E3ADAB1" w14:textId="77777777" w:rsidTr="00524985">
              <w:trPr>
                <w:trHeight w:val="251"/>
              </w:trPr>
              <w:tc>
                <w:tcPr>
                  <w:tcW w:w="5335" w:type="dxa"/>
                  <w:tcBorders>
                    <w:top w:val="nil"/>
                    <w:left w:val="nil"/>
                    <w:bottom w:val="nil"/>
                    <w:right w:val="nil"/>
                  </w:tcBorders>
                  <w:shd w:val="clear" w:color="auto" w:fill="auto"/>
                  <w:noWrap/>
                  <w:vAlign w:val="center"/>
                  <w:hideMark/>
                </w:tcPr>
                <w:p w14:paraId="012B1E6D" w14:textId="23ECEEFB" w:rsidR="00524985" w:rsidRDefault="00524985" w:rsidP="00524985">
                  <w:pPr>
                    <w:rPr>
                      <w:rFonts w:ascii="Arial" w:hAnsi="Arial" w:cs="Arial"/>
                      <w:color w:val="000000"/>
                    </w:rPr>
                  </w:pPr>
                  <w:r>
                    <w:rPr>
                      <w:rFonts w:ascii="Arial" w:hAnsi="Arial" w:cs="Arial"/>
                      <w:color w:val="000000"/>
                    </w:rPr>
                    <w:t>David Richardson (DR)</w:t>
                  </w:r>
                </w:p>
              </w:tc>
            </w:tr>
            <w:tr w:rsidR="00524985" w14:paraId="77F7D311" w14:textId="77777777" w:rsidTr="00524985">
              <w:trPr>
                <w:trHeight w:val="251"/>
              </w:trPr>
              <w:tc>
                <w:tcPr>
                  <w:tcW w:w="5335" w:type="dxa"/>
                  <w:tcBorders>
                    <w:top w:val="nil"/>
                    <w:left w:val="nil"/>
                    <w:bottom w:val="nil"/>
                    <w:right w:val="nil"/>
                  </w:tcBorders>
                  <w:shd w:val="clear" w:color="auto" w:fill="auto"/>
                  <w:noWrap/>
                  <w:vAlign w:val="center"/>
                  <w:hideMark/>
                </w:tcPr>
                <w:p w14:paraId="62E4A0C0" w14:textId="35C66772" w:rsidR="00524985" w:rsidRDefault="00524985" w:rsidP="00524985">
                  <w:pPr>
                    <w:rPr>
                      <w:rFonts w:ascii="Arial" w:hAnsi="Arial" w:cs="Arial"/>
                      <w:color w:val="000000"/>
                    </w:rPr>
                  </w:pPr>
                  <w:r>
                    <w:rPr>
                      <w:rFonts w:ascii="Arial" w:hAnsi="Arial" w:cs="Arial"/>
                      <w:color w:val="000000"/>
                    </w:rPr>
                    <w:t>David Reid (D Reid)</w:t>
                  </w:r>
                </w:p>
              </w:tc>
            </w:tr>
            <w:tr w:rsidR="00524985" w14:paraId="53F90127" w14:textId="77777777" w:rsidTr="00524985">
              <w:trPr>
                <w:trHeight w:val="251"/>
              </w:trPr>
              <w:tc>
                <w:tcPr>
                  <w:tcW w:w="5335" w:type="dxa"/>
                  <w:tcBorders>
                    <w:top w:val="nil"/>
                    <w:left w:val="nil"/>
                    <w:bottom w:val="nil"/>
                    <w:right w:val="nil"/>
                  </w:tcBorders>
                  <w:shd w:val="clear" w:color="auto" w:fill="auto"/>
                  <w:noWrap/>
                  <w:vAlign w:val="center"/>
                  <w:hideMark/>
                </w:tcPr>
                <w:p w14:paraId="796933E6" w14:textId="093A2407" w:rsidR="00524985" w:rsidRDefault="00524985" w:rsidP="00524985">
                  <w:pPr>
                    <w:rPr>
                      <w:rFonts w:ascii="Arial" w:hAnsi="Arial" w:cs="Arial"/>
                      <w:color w:val="000000"/>
                    </w:rPr>
                  </w:pPr>
                  <w:r>
                    <w:rPr>
                      <w:rFonts w:ascii="Arial" w:hAnsi="Arial" w:cs="Arial"/>
                      <w:color w:val="000000"/>
                    </w:rPr>
                    <w:t>George Jamieson (GJ)</w:t>
                  </w:r>
                </w:p>
              </w:tc>
            </w:tr>
            <w:tr w:rsidR="00524985" w14:paraId="3DF7E991" w14:textId="77777777" w:rsidTr="00524985">
              <w:trPr>
                <w:trHeight w:val="251"/>
              </w:trPr>
              <w:tc>
                <w:tcPr>
                  <w:tcW w:w="5335" w:type="dxa"/>
                  <w:tcBorders>
                    <w:top w:val="nil"/>
                    <w:left w:val="nil"/>
                    <w:bottom w:val="nil"/>
                    <w:right w:val="nil"/>
                  </w:tcBorders>
                  <w:shd w:val="clear" w:color="auto" w:fill="auto"/>
                  <w:noWrap/>
                  <w:vAlign w:val="center"/>
                  <w:hideMark/>
                </w:tcPr>
                <w:p w14:paraId="12AE2617" w14:textId="74351419" w:rsidR="00524985" w:rsidRDefault="00524985" w:rsidP="00524985">
                  <w:pPr>
                    <w:rPr>
                      <w:rFonts w:ascii="Arial" w:hAnsi="Arial" w:cs="Arial"/>
                      <w:color w:val="000000"/>
                    </w:rPr>
                  </w:pPr>
                  <w:r>
                    <w:rPr>
                      <w:rFonts w:ascii="Arial" w:hAnsi="Arial" w:cs="Arial"/>
                      <w:color w:val="000000"/>
                    </w:rPr>
                    <w:t>Graeme Ligertwood (GL)</w:t>
                  </w:r>
                </w:p>
              </w:tc>
            </w:tr>
            <w:tr w:rsidR="00524985" w14:paraId="1DC39518" w14:textId="77777777" w:rsidTr="00524985">
              <w:trPr>
                <w:trHeight w:val="251"/>
              </w:trPr>
              <w:tc>
                <w:tcPr>
                  <w:tcW w:w="5335" w:type="dxa"/>
                  <w:tcBorders>
                    <w:top w:val="nil"/>
                    <w:left w:val="nil"/>
                    <w:bottom w:val="nil"/>
                    <w:right w:val="nil"/>
                  </w:tcBorders>
                  <w:shd w:val="clear" w:color="auto" w:fill="auto"/>
                  <w:noWrap/>
                  <w:vAlign w:val="center"/>
                  <w:hideMark/>
                </w:tcPr>
                <w:p w14:paraId="6AC835C4" w14:textId="77777777" w:rsidR="00524985" w:rsidRDefault="00524985" w:rsidP="00524985">
                  <w:pPr>
                    <w:rPr>
                      <w:rFonts w:ascii="Arial" w:hAnsi="Arial" w:cs="Arial"/>
                      <w:color w:val="000000"/>
                    </w:rPr>
                  </w:pPr>
                  <w:r>
                    <w:rPr>
                      <w:rFonts w:ascii="Arial" w:hAnsi="Arial" w:cs="Arial"/>
                      <w:color w:val="000000"/>
                    </w:rPr>
                    <w:t>Henry Graham (Chair)</w:t>
                  </w:r>
                </w:p>
              </w:tc>
            </w:tr>
            <w:tr w:rsidR="00524985" w14:paraId="4BE9D10A" w14:textId="77777777" w:rsidTr="00524985">
              <w:trPr>
                <w:trHeight w:val="251"/>
              </w:trPr>
              <w:tc>
                <w:tcPr>
                  <w:tcW w:w="5335" w:type="dxa"/>
                  <w:tcBorders>
                    <w:top w:val="nil"/>
                    <w:left w:val="nil"/>
                    <w:bottom w:val="nil"/>
                    <w:right w:val="nil"/>
                  </w:tcBorders>
                  <w:shd w:val="clear" w:color="auto" w:fill="auto"/>
                  <w:noWrap/>
                  <w:vAlign w:val="center"/>
                  <w:hideMark/>
                </w:tcPr>
                <w:p w14:paraId="733B7AFA" w14:textId="48E90032" w:rsidR="00524985" w:rsidRDefault="00524985" w:rsidP="00524985">
                  <w:pPr>
                    <w:rPr>
                      <w:rFonts w:ascii="Arial" w:hAnsi="Arial" w:cs="Arial"/>
                      <w:color w:val="000000"/>
                    </w:rPr>
                  </w:pPr>
                  <w:r>
                    <w:rPr>
                      <w:rFonts w:ascii="Arial" w:hAnsi="Arial" w:cs="Arial"/>
                      <w:color w:val="000000"/>
                    </w:rPr>
                    <w:t>Jackie Brierton (JB)</w:t>
                  </w:r>
                </w:p>
              </w:tc>
            </w:tr>
            <w:tr w:rsidR="00524985" w14:paraId="3ABAD2A1" w14:textId="77777777" w:rsidTr="00524985">
              <w:trPr>
                <w:trHeight w:val="251"/>
              </w:trPr>
              <w:tc>
                <w:tcPr>
                  <w:tcW w:w="5335" w:type="dxa"/>
                  <w:tcBorders>
                    <w:top w:val="nil"/>
                    <w:left w:val="nil"/>
                    <w:bottom w:val="nil"/>
                    <w:right w:val="nil"/>
                  </w:tcBorders>
                  <w:shd w:val="clear" w:color="auto" w:fill="auto"/>
                  <w:noWrap/>
                  <w:vAlign w:val="center"/>
                  <w:hideMark/>
                </w:tcPr>
                <w:p w14:paraId="64054F29" w14:textId="13BE41FC" w:rsidR="00524985" w:rsidRDefault="00524985" w:rsidP="00524985">
                  <w:pPr>
                    <w:rPr>
                      <w:rFonts w:ascii="Arial" w:hAnsi="Arial" w:cs="Arial"/>
                      <w:color w:val="000000"/>
                    </w:rPr>
                  </w:pPr>
                  <w:r>
                    <w:rPr>
                      <w:rFonts w:ascii="Arial" w:hAnsi="Arial" w:cs="Arial"/>
                      <w:color w:val="000000"/>
                    </w:rPr>
                    <w:t>Julia Latto (JL)</w:t>
                  </w:r>
                </w:p>
              </w:tc>
            </w:tr>
            <w:tr w:rsidR="00524985" w14:paraId="29A57B7C" w14:textId="77777777" w:rsidTr="00524985">
              <w:trPr>
                <w:trHeight w:val="251"/>
              </w:trPr>
              <w:tc>
                <w:tcPr>
                  <w:tcW w:w="5335" w:type="dxa"/>
                  <w:tcBorders>
                    <w:top w:val="nil"/>
                    <w:left w:val="nil"/>
                    <w:bottom w:val="nil"/>
                    <w:right w:val="nil"/>
                  </w:tcBorders>
                  <w:shd w:val="clear" w:color="auto" w:fill="auto"/>
                  <w:noWrap/>
                  <w:vAlign w:val="center"/>
                  <w:hideMark/>
                </w:tcPr>
                <w:p w14:paraId="2C2F3232" w14:textId="42DC3111" w:rsidR="00524985" w:rsidRDefault="00524985" w:rsidP="00524985">
                  <w:pPr>
                    <w:rPr>
                      <w:rFonts w:ascii="Arial" w:hAnsi="Arial" w:cs="Arial"/>
                      <w:color w:val="000000"/>
                    </w:rPr>
                  </w:pPr>
                  <w:r>
                    <w:rPr>
                      <w:rFonts w:ascii="Arial" w:hAnsi="Arial" w:cs="Arial"/>
                      <w:color w:val="000000"/>
                    </w:rPr>
                    <w:t>Katie Fox (KF)</w:t>
                  </w:r>
                </w:p>
              </w:tc>
            </w:tr>
            <w:tr w:rsidR="00524985" w14:paraId="4393602C" w14:textId="77777777" w:rsidTr="00524985">
              <w:trPr>
                <w:trHeight w:val="251"/>
              </w:trPr>
              <w:tc>
                <w:tcPr>
                  <w:tcW w:w="5335" w:type="dxa"/>
                  <w:tcBorders>
                    <w:top w:val="nil"/>
                    <w:left w:val="nil"/>
                    <w:bottom w:val="nil"/>
                    <w:right w:val="nil"/>
                  </w:tcBorders>
                  <w:shd w:val="clear" w:color="auto" w:fill="auto"/>
                  <w:noWrap/>
                  <w:vAlign w:val="center"/>
                  <w:hideMark/>
                </w:tcPr>
                <w:p w14:paraId="4C7F1D49" w14:textId="6ED526C7" w:rsidR="00524985" w:rsidRDefault="00524985" w:rsidP="00524985">
                  <w:pPr>
                    <w:rPr>
                      <w:rFonts w:ascii="Arial" w:hAnsi="Arial" w:cs="Arial"/>
                      <w:color w:val="000000"/>
                    </w:rPr>
                  </w:pPr>
                  <w:r>
                    <w:rPr>
                      <w:rFonts w:ascii="Arial" w:hAnsi="Arial" w:cs="Arial"/>
                      <w:color w:val="000000"/>
                    </w:rPr>
                    <w:t>Klaus Mayer (KM)</w:t>
                  </w:r>
                </w:p>
              </w:tc>
            </w:tr>
            <w:tr w:rsidR="00524985" w14:paraId="4FB8A769" w14:textId="77777777" w:rsidTr="00524985">
              <w:trPr>
                <w:trHeight w:val="251"/>
              </w:trPr>
              <w:tc>
                <w:tcPr>
                  <w:tcW w:w="5335" w:type="dxa"/>
                  <w:tcBorders>
                    <w:top w:val="nil"/>
                    <w:left w:val="nil"/>
                    <w:bottom w:val="nil"/>
                    <w:right w:val="nil"/>
                  </w:tcBorders>
                  <w:shd w:val="clear" w:color="auto" w:fill="auto"/>
                  <w:noWrap/>
                  <w:vAlign w:val="center"/>
                  <w:hideMark/>
                </w:tcPr>
                <w:p w14:paraId="07DD4BFC" w14:textId="567B15AD" w:rsidR="00524985" w:rsidRDefault="00524985" w:rsidP="00524985">
                  <w:pPr>
                    <w:rPr>
                      <w:rFonts w:ascii="Arial" w:hAnsi="Arial" w:cs="Arial"/>
                      <w:color w:val="000000"/>
                    </w:rPr>
                  </w:pPr>
                  <w:r>
                    <w:rPr>
                      <w:rFonts w:ascii="Arial" w:hAnsi="Arial" w:cs="Arial"/>
                      <w:color w:val="000000"/>
                    </w:rPr>
                    <w:t>Lawrence Durden (LD)</w:t>
                  </w:r>
                </w:p>
              </w:tc>
            </w:tr>
            <w:tr w:rsidR="00524985" w14:paraId="39153CE8" w14:textId="77777777" w:rsidTr="00524985">
              <w:trPr>
                <w:trHeight w:val="251"/>
              </w:trPr>
              <w:tc>
                <w:tcPr>
                  <w:tcW w:w="5335" w:type="dxa"/>
                  <w:tcBorders>
                    <w:top w:val="nil"/>
                    <w:left w:val="nil"/>
                    <w:bottom w:val="nil"/>
                    <w:right w:val="nil"/>
                  </w:tcBorders>
                  <w:shd w:val="clear" w:color="auto" w:fill="auto"/>
                  <w:noWrap/>
                  <w:vAlign w:val="center"/>
                  <w:hideMark/>
                </w:tcPr>
                <w:p w14:paraId="79FB4F11" w14:textId="5C086492" w:rsidR="00524985" w:rsidRDefault="00524985" w:rsidP="00524985">
                  <w:pPr>
                    <w:rPr>
                      <w:rFonts w:ascii="Arial" w:hAnsi="Arial" w:cs="Arial"/>
                      <w:color w:val="000000"/>
                    </w:rPr>
                  </w:pPr>
                  <w:r>
                    <w:rPr>
                      <w:rFonts w:ascii="Arial" w:hAnsi="Arial" w:cs="Arial"/>
                      <w:color w:val="000000"/>
                    </w:rPr>
                    <w:t>Liz Barron-Majerik (LB-M)</w:t>
                  </w:r>
                </w:p>
              </w:tc>
            </w:tr>
            <w:tr w:rsidR="00524985" w14:paraId="4E9F0662" w14:textId="77777777" w:rsidTr="00524985">
              <w:trPr>
                <w:trHeight w:val="251"/>
              </w:trPr>
              <w:tc>
                <w:tcPr>
                  <w:tcW w:w="5335" w:type="dxa"/>
                  <w:tcBorders>
                    <w:top w:val="nil"/>
                    <w:left w:val="nil"/>
                    <w:bottom w:val="nil"/>
                    <w:right w:val="nil"/>
                  </w:tcBorders>
                  <w:shd w:val="clear" w:color="auto" w:fill="auto"/>
                  <w:noWrap/>
                  <w:vAlign w:val="center"/>
                  <w:hideMark/>
                </w:tcPr>
                <w:p w14:paraId="7ECE6253" w14:textId="6EC4AEDB" w:rsidR="00524985" w:rsidRDefault="00524985" w:rsidP="00524985">
                  <w:pPr>
                    <w:rPr>
                      <w:rFonts w:ascii="Arial" w:hAnsi="Arial" w:cs="Arial"/>
                      <w:color w:val="000000"/>
                    </w:rPr>
                  </w:pPr>
                  <w:r>
                    <w:rPr>
                      <w:rFonts w:ascii="Arial" w:hAnsi="Arial" w:cs="Arial"/>
                      <w:color w:val="000000"/>
                    </w:rPr>
                    <w:t>Lynne Gilchrist (LG)</w:t>
                  </w:r>
                </w:p>
              </w:tc>
            </w:tr>
            <w:tr w:rsidR="00524985" w14:paraId="27AFB0DC" w14:textId="77777777" w:rsidTr="00524985">
              <w:trPr>
                <w:trHeight w:val="251"/>
              </w:trPr>
              <w:tc>
                <w:tcPr>
                  <w:tcW w:w="5335" w:type="dxa"/>
                  <w:tcBorders>
                    <w:top w:val="nil"/>
                    <w:left w:val="nil"/>
                    <w:bottom w:val="nil"/>
                    <w:right w:val="nil"/>
                  </w:tcBorders>
                  <w:shd w:val="clear" w:color="auto" w:fill="auto"/>
                  <w:noWrap/>
                  <w:vAlign w:val="center"/>
                  <w:hideMark/>
                </w:tcPr>
                <w:p w14:paraId="45C4BDBC" w14:textId="0B1732CB" w:rsidR="00524985" w:rsidRDefault="00524985" w:rsidP="00524985">
                  <w:pPr>
                    <w:rPr>
                      <w:rFonts w:ascii="Arial" w:hAnsi="Arial" w:cs="Arial"/>
                      <w:color w:val="000000"/>
                    </w:rPr>
                  </w:pPr>
                  <w:r>
                    <w:rPr>
                      <w:rFonts w:ascii="Arial" w:hAnsi="Arial" w:cs="Arial"/>
                      <w:color w:val="000000"/>
                    </w:rPr>
                    <w:t>Marc Crothall (MC)</w:t>
                  </w:r>
                </w:p>
              </w:tc>
            </w:tr>
            <w:tr w:rsidR="00524985" w14:paraId="758269D6" w14:textId="77777777" w:rsidTr="00524985">
              <w:trPr>
                <w:trHeight w:val="251"/>
              </w:trPr>
              <w:tc>
                <w:tcPr>
                  <w:tcW w:w="5335" w:type="dxa"/>
                  <w:tcBorders>
                    <w:top w:val="nil"/>
                    <w:left w:val="nil"/>
                    <w:bottom w:val="nil"/>
                    <w:right w:val="nil"/>
                  </w:tcBorders>
                  <w:shd w:val="clear" w:color="auto" w:fill="auto"/>
                  <w:noWrap/>
                  <w:vAlign w:val="center"/>
                  <w:hideMark/>
                </w:tcPr>
                <w:p w14:paraId="1A20C06A" w14:textId="6DC6AE81" w:rsidR="00524985" w:rsidRDefault="00524985" w:rsidP="00524985">
                  <w:pPr>
                    <w:rPr>
                      <w:rFonts w:ascii="Arial" w:hAnsi="Arial" w:cs="Arial"/>
                      <w:color w:val="000000"/>
                    </w:rPr>
                  </w:pPr>
                  <w:r>
                    <w:rPr>
                      <w:rFonts w:ascii="Arial" w:hAnsi="Arial" w:cs="Arial"/>
                      <w:color w:val="000000"/>
                    </w:rPr>
                    <w:t>Maria Roushias (MR)</w:t>
                  </w:r>
                </w:p>
              </w:tc>
            </w:tr>
            <w:tr w:rsidR="00524985" w14:paraId="0C8CB8D6" w14:textId="77777777" w:rsidTr="00524985">
              <w:trPr>
                <w:trHeight w:val="251"/>
              </w:trPr>
              <w:tc>
                <w:tcPr>
                  <w:tcW w:w="5335" w:type="dxa"/>
                  <w:tcBorders>
                    <w:top w:val="nil"/>
                    <w:left w:val="nil"/>
                    <w:bottom w:val="nil"/>
                    <w:right w:val="nil"/>
                  </w:tcBorders>
                  <w:shd w:val="clear" w:color="auto" w:fill="auto"/>
                  <w:noWrap/>
                  <w:vAlign w:val="center"/>
                  <w:hideMark/>
                </w:tcPr>
                <w:p w14:paraId="272333F3" w14:textId="7372FA86" w:rsidR="00524985" w:rsidRDefault="00524985" w:rsidP="00524985">
                  <w:pPr>
                    <w:rPr>
                      <w:rFonts w:ascii="Arial" w:hAnsi="Arial" w:cs="Arial"/>
                      <w:color w:val="000000"/>
                    </w:rPr>
                  </w:pPr>
                  <w:r>
                    <w:rPr>
                      <w:rFonts w:ascii="Arial" w:hAnsi="Arial" w:cs="Arial"/>
                      <w:color w:val="000000"/>
                    </w:rPr>
                    <w:t>Muriel Mackenzie (MM)</w:t>
                  </w:r>
                </w:p>
              </w:tc>
            </w:tr>
            <w:tr w:rsidR="00524985" w14:paraId="289A401C" w14:textId="77777777" w:rsidTr="00524985">
              <w:trPr>
                <w:trHeight w:val="251"/>
              </w:trPr>
              <w:tc>
                <w:tcPr>
                  <w:tcW w:w="5335" w:type="dxa"/>
                  <w:tcBorders>
                    <w:top w:val="nil"/>
                    <w:left w:val="nil"/>
                    <w:bottom w:val="nil"/>
                    <w:right w:val="nil"/>
                  </w:tcBorders>
                  <w:shd w:val="clear" w:color="auto" w:fill="auto"/>
                  <w:noWrap/>
                  <w:vAlign w:val="center"/>
                  <w:hideMark/>
                </w:tcPr>
                <w:p w14:paraId="0D9BAF21" w14:textId="51812CDC" w:rsidR="00524985" w:rsidRDefault="00524985" w:rsidP="00524985">
                  <w:pPr>
                    <w:rPr>
                      <w:rFonts w:ascii="Arial" w:hAnsi="Arial" w:cs="Arial"/>
                      <w:color w:val="000000"/>
                    </w:rPr>
                  </w:pPr>
                  <w:r>
                    <w:rPr>
                      <w:rFonts w:ascii="Arial" w:hAnsi="Arial" w:cs="Arial"/>
                      <w:color w:val="000000"/>
                    </w:rPr>
                    <w:t>Seamus Spencer (SS)</w:t>
                  </w:r>
                </w:p>
              </w:tc>
            </w:tr>
            <w:tr w:rsidR="00524985" w14:paraId="7671EE27" w14:textId="77777777" w:rsidTr="00524985">
              <w:trPr>
                <w:trHeight w:val="251"/>
              </w:trPr>
              <w:tc>
                <w:tcPr>
                  <w:tcW w:w="5335" w:type="dxa"/>
                  <w:tcBorders>
                    <w:top w:val="nil"/>
                    <w:left w:val="nil"/>
                    <w:bottom w:val="nil"/>
                    <w:right w:val="nil"/>
                  </w:tcBorders>
                  <w:shd w:val="clear" w:color="auto" w:fill="auto"/>
                  <w:noWrap/>
                  <w:vAlign w:val="center"/>
                  <w:hideMark/>
                </w:tcPr>
                <w:p w14:paraId="409A31B6" w14:textId="2817DDD4" w:rsidR="00524985" w:rsidRDefault="00524985" w:rsidP="00524985">
                  <w:pPr>
                    <w:rPr>
                      <w:rFonts w:ascii="Arial" w:hAnsi="Arial" w:cs="Arial"/>
                      <w:color w:val="000000"/>
                    </w:rPr>
                  </w:pPr>
                  <w:r>
                    <w:rPr>
                      <w:rFonts w:ascii="Arial" w:hAnsi="Arial" w:cs="Arial"/>
                      <w:color w:val="000000"/>
                    </w:rPr>
                    <w:t>Tom Hall (TH)</w:t>
                  </w:r>
                </w:p>
              </w:tc>
            </w:tr>
          </w:tbl>
          <w:p w14:paraId="58FB3A12" w14:textId="77777777" w:rsidR="00524985" w:rsidRDefault="00524985" w:rsidP="17A267CB">
            <w:pPr>
              <w:spacing w:beforeLines="40" w:before="96" w:afterLines="40" w:after="96" w:line="200" w:lineRule="atLeast"/>
              <w:rPr>
                <w:rFonts w:ascii="Arial" w:hAnsi="Arial" w:cs="Arial"/>
              </w:rPr>
            </w:pPr>
          </w:p>
          <w:p w14:paraId="093C6E3C" w14:textId="5EBA58BC" w:rsidR="00843120" w:rsidRDefault="00524985" w:rsidP="17A267CB">
            <w:pPr>
              <w:spacing w:beforeLines="40" w:before="96" w:afterLines="40" w:after="96" w:line="200" w:lineRule="atLeast"/>
              <w:rPr>
                <w:rFonts w:ascii="Arial" w:hAnsi="Arial" w:cs="Arial"/>
              </w:rPr>
            </w:pPr>
            <w:r>
              <w:rPr>
                <w:rFonts w:ascii="Arial" w:hAnsi="Arial" w:cs="Arial"/>
              </w:rPr>
              <w:t>Apologies received from:</w:t>
            </w:r>
            <w:r w:rsidR="00843120">
              <w:rPr>
                <w:rFonts w:ascii="Arial" w:hAnsi="Arial" w:cs="Arial"/>
              </w:rPr>
              <w:t xml:space="preserve"> – Amanda</w:t>
            </w:r>
            <w:r>
              <w:rPr>
                <w:rFonts w:ascii="Arial" w:hAnsi="Arial" w:cs="Arial"/>
              </w:rPr>
              <w:t xml:space="preserve"> Fox</w:t>
            </w:r>
            <w:r w:rsidR="00843120">
              <w:rPr>
                <w:rFonts w:ascii="Arial" w:hAnsi="Arial" w:cs="Arial"/>
              </w:rPr>
              <w:t>, Eddie</w:t>
            </w:r>
            <w:r>
              <w:rPr>
                <w:rFonts w:ascii="Arial" w:hAnsi="Arial" w:cs="Arial"/>
              </w:rPr>
              <w:t xml:space="preserve"> Abbott-Halpin</w:t>
            </w:r>
            <w:r w:rsidR="00843120">
              <w:rPr>
                <w:rFonts w:ascii="Arial" w:hAnsi="Arial" w:cs="Arial"/>
              </w:rPr>
              <w:t>, Riddell</w:t>
            </w:r>
            <w:r>
              <w:rPr>
                <w:rFonts w:ascii="Arial" w:hAnsi="Arial" w:cs="Arial"/>
              </w:rPr>
              <w:t xml:space="preserve"> Graham</w:t>
            </w:r>
            <w:r w:rsidR="00843120">
              <w:rPr>
                <w:rFonts w:ascii="Arial" w:hAnsi="Arial" w:cs="Arial"/>
              </w:rPr>
              <w:t>,</w:t>
            </w:r>
            <w:r>
              <w:rPr>
                <w:rFonts w:ascii="Arial" w:hAnsi="Arial" w:cs="Arial"/>
              </w:rPr>
              <w:t xml:space="preserve"> and</w:t>
            </w:r>
            <w:r w:rsidR="00843120">
              <w:rPr>
                <w:rFonts w:ascii="Arial" w:hAnsi="Arial" w:cs="Arial"/>
              </w:rPr>
              <w:t xml:space="preserve"> Stuart McKenna</w:t>
            </w:r>
            <w:r>
              <w:rPr>
                <w:rFonts w:ascii="Arial" w:hAnsi="Arial" w:cs="Arial"/>
              </w:rPr>
              <w:t>.</w:t>
            </w:r>
          </w:p>
          <w:p w14:paraId="46716A6A" w14:textId="080C30CA" w:rsidR="00843120" w:rsidRDefault="00843120" w:rsidP="17A267CB">
            <w:pPr>
              <w:spacing w:beforeLines="40" w:before="96" w:afterLines="40" w:after="96" w:line="200" w:lineRule="atLeast"/>
              <w:rPr>
                <w:rFonts w:ascii="Arial" w:hAnsi="Arial" w:cs="Arial"/>
              </w:rPr>
            </w:pPr>
          </w:p>
          <w:p w14:paraId="0D0B940D" w14:textId="63094B4E" w:rsidR="00843120" w:rsidRPr="00364C54" w:rsidRDefault="00843120" w:rsidP="00843120">
            <w:pPr>
              <w:spacing w:beforeLines="40" w:before="96" w:afterLines="40" w:after="96" w:line="200" w:lineRule="atLeast"/>
              <w:rPr>
                <w:rFonts w:ascii="Arial" w:hAnsi="Arial" w:cs="Arial"/>
              </w:rPr>
            </w:pPr>
            <w:r>
              <w:rPr>
                <w:rFonts w:ascii="Arial" w:hAnsi="Arial" w:cs="Arial"/>
              </w:rPr>
              <w:t xml:space="preserve">The Chair outlined that the ISG represents a valuable and effective platform, offering continued engagement and buy-in from partners, </w:t>
            </w:r>
            <w:r>
              <w:rPr>
                <w:rFonts w:ascii="Arial" w:hAnsi="Arial" w:cs="Arial"/>
              </w:rPr>
              <w:lastRenderedPageBreak/>
              <w:t>and opportunities to work together in developing case studies and business activity.</w:t>
            </w:r>
          </w:p>
        </w:tc>
        <w:tc>
          <w:tcPr>
            <w:tcW w:w="1497" w:type="dxa"/>
          </w:tcPr>
          <w:p w14:paraId="1F696A76" w14:textId="77777777" w:rsidR="00843120" w:rsidRPr="00364C54" w:rsidRDefault="00843120" w:rsidP="17A267CB">
            <w:pPr>
              <w:spacing w:beforeLines="40" w:before="96" w:afterLines="40" w:after="96" w:line="200" w:lineRule="atLeast"/>
              <w:rPr>
                <w:rFonts w:ascii="Arial" w:hAnsi="Arial" w:cs="Arial"/>
              </w:rPr>
            </w:pPr>
            <w:r w:rsidRPr="17A267CB">
              <w:rPr>
                <w:rFonts w:ascii="Arial" w:hAnsi="Arial" w:cs="Arial"/>
              </w:rPr>
              <w:lastRenderedPageBreak/>
              <w:t>Chair</w:t>
            </w:r>
          </w:p>
        </w:tc>
      </w:tr>
      <w:tr w:rsidR="00843120" w:rsidRPr="00750C3C" w14:paraId="0271C1AD" w14:textId="77777777" w:rsidTr="00FB3093">
        <w:tc>
          <w:tcPr>
            <w:tcW w:w="711" w:type="dxa"/>
            <w:shd w:val="clear" w:color="auto" w:fill="auto"/>
          </w:tcPr>
          <w:p w14:paraId="39CDDD6A" w14:textId="77777777" w:rsidR="00843120" w:rsidRPr="00750C3C" w:rsidRDefault="00843120" w:rsidP="0069079F">
            <w:pPr>
              <w:spacing w:beforeLines="40" w:before="96" w:afterLines="40" w:after="96" w:line="200" w:lineRule="atLeast"/>
              <w:rPr>
                <w:rFonts w:ascii="Arial" w:hAnsi="Arial" w:cs="Arial"/>
              </w:rPr>
            </w:pPr>
            <w:r w:rsidRPr="00750C3C">
              <w:rPr>
                <w:rFonts w:ascii="Arial" w:hAnsi="Arial" w:cs="Arial"/>
              </w:rPr>
              <w:t xml:space="preserve">2. </w:t>
            </w:r>
          </w:p>
        </w:tc>
        <w:tc>
          <w:tcPr>
            <w:tcW w:w="7426" w:type="dxa"/>
            <w:shd w:val="clear" w:color="auto" w:fill="auto"/>
          </w:tcPr>
          <w:p w14:paraId="425BFEA6" w14:textId="77777777" w:rsidR="00843120" w:rsidRPr="00843120" w:rsidRDefault="00843120" w:rsidP="17A267CB">
            <w:pPr>
              <w:spacing w:beforeLines="40" w:before="96" w:afterLines="40" w:after="96" w:line="200" w:lineRule="atLeast"/>
              <w:rPr>
                <w:rFonts w:ascii="Arial" w:hAnsi="Arial" w:cs="Arial"/>
                <w:b/>
                <w:bCs/>
              </w:rPr>
            </w:pPr>
            <w:r w:rsidRPr="00843120">
              <w:rPr>
                <w:rFonts w:ascii="Arial" w:hAnsi="Arial" w:cs="Arial"/>
                <w:b/>
                <w:bCs/>
              </w:rPr>
              <w:t xml:space="preserve">Minute of Last Meeting </w:t>
            </w:r>
          </w:p>
          <w:p w14:paraId="16BEED27" w14:textId="77777777" w:rsidR="00843120" w:rsidRDefault="00843120" w:rsidP="17A267CB">
            <w:pPr>
              <w:spacing w:beforeLines="40" w:before="96" w:afterLines="40" w:after="96" w:line="200" w:lineRule="atLeast"/>
              <w:rPr>
                <w:rFonts w:ascii="Arial" w:hAnsi="Arial" w:cs="Arial"/>
              </w:rPr>
            </w:pPr>
          </w:p>
          <w:p w14:paraId="4E8F41DC" w14:textId="4BBBDB69" w:rsidR="00843120" w:rsidRDefault="00843120" w:rsidP="17A267CB">
            <w:pPr>
              <w:spacing w:beforeLines="40" w:before="96" w:afterLines="40" w:after="96" w:line="200" w:lineRule="atLeast"/>
              <w:rPr>
                <w:rFonts w:ascii="Arial" w:hAnsi="Arial" w:cs="Arial"/>
              </w:rPr>
            </w:pPr>
            <w:r>
              <w:rPr>
                <w:rFonts w:ascii="Arial" w:hAnsi="Arial" w:cs="Arial"/>
              </w:rPr>
              <w:t>The Cha</w:t>
            </w:r>
            <w:r w:rsidR="00466837">
              <w:rPr>
                <w:rFonts w:ascii="Arial" w:hAnsi="Arial" w:cs="Arial"/>
              </w:rPr>
              <w:t xml:space="preserve">ir set out the </w:t>
            </w:r>
            <w:r>
              <w:rPr>
                <w:rFonts w:ascii="Arial" w:hAnsi="Arial" w:cs="Arial"/>
              </w:rPr>
              <w:t xml:space="preserve">Minutes from </w:t>
            </w:r>
            <w:r w:rsidR="00466837">
              <w:rPr>
                <w:rFonts w:ascii="Arial" w:hAnsi="Arial" w:cs="Arial"/>
              </w:rPr>
              <w:t>the l</w:t>
            </w:r>
            <w:r>
              <w:rPr>
                <w:rFonts w:ascii="Arial" w:hAnsi="Arial" w:cs="Arial"/>
              </w:rPr>
              <w:t>ast meeting</w:t>
            </w:r>
            <w:r w:rsidR="00466837">
              <w:rPr>
                <w:rFonts w:ascii="Arial" w:hAnsi="Arial" w:cs="Arial"/>
              </w:rPr>
              <w:t xml:space="preserve"> and these were approved</w:t>
            </w:r>
          </w:p>
          <w:p w14:paraId="3A3A6A45" w14:textId="77777777" w:rsidR="00843120" w:rsidRDefault="00843120" w:rsidP="17A267CB">
            <w:pPr>
              <w:spacing w:beforeLines="40" w:before="96" w:afterLines="40" w:after="96" w:line="200" w:lineRule="atLeast"/>
              <w:rPr>
                <w:rFonts w:ascii="Arial" w:hAnsi="Arial" w:cs="Arial"/>
              </w:rPr>
            </w:pPr>
          </w:p>
          <w:p w14:paraId="524B37A9" w14:textId="1095BBEB" w:rsidR="00843120" w:rsidRDefault="00843120" w:rsidP="17A267CB">
            <w:pPr>
              <w:spacing w:beforeLines="40" w:before="96" w:afterLines="40" w:after="96" w:line="200" w:lineRule="atLeast"/>
              <w:rPr>
                <w:rFonts w:ascii="Arial" w:hAnsi="Arial" w:cs="Arial"/>
              </w:rPr>
            </w:pPr>
            <w:r>
              <w:rPr>
                <w:rFonts w:ascii="Arial" w:hAnsi="Arial" w:cs="Arial"/>
              </w:rPr>
              <w:t>Katie</w:t>
            </w:r>
            <w:r w:rsidR="00466837">
              <w:rPr>
                <w:rFonts w:ascii="Arial" w:hAnsi="Arial" w:cs="Arial"/>
              </w:rPr>
              <w:t xml:space="preserve"> Fox (KF) set out two minor changes which she had made to the previous minute – a correction </w:t>
            </w:r>
            <w:r w:rsidR="0015567F">
              <w:rPr>
                <w:rFonts w:ascii="Arial" w:hAnsi="Arial" w:cs="Arial"/>
              </w:rPr>
              <w:t>to Growbiz which had been named incorrectly</w:t>
            </w:r>
            <w:r w:rsidR="00466837">
              <w:rPr>
                <w:rFonts w:ascii="Arial" w:hAnsi="Arial" w:cs="Arial"/>
              </w:rPr>
              <w:t>, and Angela Cox was erroneously listed as having attended. These changes were agreed.</w:t>
            </w:r>
          </w:p>
          <w:p w14:paraId="5295BD16" w14:textId="3A9DB249" w:rsidR="00843120" w:rsidRDefault="00843120" w:rsidP="17A267CB">
            <w:pPr>
              <w:spacing w:beforeLines="40" w:before="96" w:afterLines="40" w:after="96" w:line="200" w:lineRule="atLeast"/>
              <w:rPr>
                <w:rFonts w:ascii="Arial" w:hAnsi="Arial" w:cs="Arial"/>
              </w:rPr>
            </w:pPr>
          </w:p>
          <w:p w14:paraId="4ECD6945" w14:textId="16D1B179" w:rsidR="00466837" w:rsidRDefault="00466837" w:rsidP="17A267CB">
            <w:pPr>
              <w:spacing w:beforeLines="40" w:before="96" w:afterLines="40" w:after="96" w:line="200" w:lineRule="atLeast"/>
              <w:rPr>
                <w:rFonts w:ascii="Arial" w:hAnsi="Arial" w:cs="Arial"/>
              </w:rPr>
            </w:pPr>
            <w:r>
              <w:rPr>
                <w:rFonts w:ascii="Arial" w:hAnsi="Arial" w:cs="Arial"/>
              </w:rPr>
              <w:t>Klaus Mayer (KM) made an ask following his session at the previous ISG call that anyone who wants to get involved in his project approach him directly. He also again encouraged all partners to join him in sharing the materials on social media channels.</w:t>
            </w:r>
          </w:p>
          <w:p w14:paraId="3D8B5EC4" w14:textId="26BF5E72" w:rsidR="00843120" w:rsidRDefault="00843120" w:rsidP="17A267CB">
            <w:pPr>
              <w:spacing w:beforeLines="40" w:before="96" w:afterLines="40" w:after="96" w:line="200" w:lineRule="atLeast"/>
              <w:rPr>
                <w:rFonts w:ascii="Arial" w:hAnsi="Arial" w:cs="Arial"/>
              </w:rPr>
            </w:pPr>
          </w:p>
          <w:p w14:paraId="1696FBB5" w14:textId="5B56EBD4" w:rsidR="00843120" w:rsidRDefault="00843120" w:rsidP="17A267CB">
            <w:pPr>
              <w:spacing w:beforeLines="40" w:before="96" w:afterLines="40" w:after="96" w:line="200" w:lineRule="atLeast"/>
              <w:rPr>
                <w:rFonts w:ascii="Arial" w:hAnsi="Arial" w:cs="Arial"/>
              </w:rPr>
            </w:pPr>
            <w:r>
              <w:rPr>
                <w:rFonts w:ascii="Arial" w:hAnsi="Arial" w:cs="Arial"/>
              </w:rPr>
              <w:t>Claudia</w:t>
            </w:r>
            <w:r w:rsidR="00466837">
              <w:rPr>
                <w:rFonts w:ascii="Arial" w:hAnsi="Arial" w:cs="Arial"/>
              </w:rPr>
              <w:t xml:space="preserve"> Rowse (CR) will engage directly </w:t>
            </w:r>
            <w:r>
              <w:rPr>
                <w:rFonts w:ascii="Arial" w:hAnsi="Arial" w:cs="Arial"/>
              </w:rPr>
              <w:t xml:space="preserve">with Klaus – Naturescot </w:t>
            </w:r>
            <w:r w:rsidR="00466837">
              <w:rPr>
                <w:rFonts w:ascii="Arial" w:hAnsi="Arial" w:cs="Arial"/>
              </w:rPr>
              <w:t xml:space="preserve">is </w:t>
            </w:r>
            <w:r>
              <w:rPr>
                <w:rFonts w:ascii="Arial" w:hAnsi="Arial" w:cs="Arial"/>
              </w:rPr>
              <w:t>currently signing off their action plan for nature based jobs and Klaus</w:t>
            </w:r>
            <w:r w:rsidR="00466837">
              <w:rPr>
                <w:rFonts w:ascii="Arial" w:hAnsi="Arial" w:cs="Arial"/>
              </w:rPr>
              <w:t xml:space="preserve"> indicated he is</w:t>
            </w:r>
            <w:r>
              <w:rPr>
                <w:rFonts w:ascii="Arial" w:hAnsi="Arial" w:cs="Arial"/>
              </w:rPr>
              <w:t xml:space="preserve"> happy to take suggestions for future activity</w:t>
            </w:r>
            <w:r w:rsidR="0015567F">
              <w:rPr>
                <w:rFonts w:ascii="Arial" w:hAnsi="Arial" w:cs="Arial"/>
              </w:rPr>
              <w:t>.</w:t>
            </w:r>
          </w:p>
          <w:p w14:paraId="6D5B9D82" w14:textId="6EB676A4" w:rsidR="00843120" w:rsidRDefault="00843120" w:rsidP="17A267CB">
            <w:pPr>
              <w:spacing w:beforeLines="40" w:before="96" w:afterLines="40" w:after="96" w:line="200" w:lineRule="atLeast"/>
              <w:rPr>
                <w:rFonts w:ascii="Arial" w:hAnsi="Arial" w:cs="Arial"/>
              </w:rPr>
            </w:pPr>
          </w:p>
          <w:p w14:paraId="68F25980" w14:textId="26E5905A" w:rsidR="00843120" w:rsidRDefault="00843120" w:rsidP="17A267CB">
            <w:pPr>
              <w:spacing w:beforeLines="40" w:before="96" w:afterLines="40" w:after="96" w:line="200" w:lineRule="atLeast"/>
              <w:rPr>
                <w:rFonts w:ascii="Arial" w:hAnsi="Arial" w:cs="Arial"/>
              </w:rPr>
            </w:pPr>
            <w:r>
              <w:rPr>
                <w:rFonts w:ascii="Arial" w:hAnsi="Arial" w:cs="Arial"/>
                <w:noProof/>
              </w:rPr>
              <mc:AlternateContent>
                <mc:Choice Requires="wpi">
                  <w:drawing>
                    <wp:anchor distT="0" distB="0" distL="114300" distR="114300" simplePos="0" relativeHeight="251663360" behindDoc="0" locked="0" layoutInCell="1" allowOverlap="1" wp14:anchorId="49FC060F" wp14:editId="446E921C">
                      <wp:simplePos x="0" y="0"/>
                      <wp:positionH relativeFrom="column">
                        <wp:posOffset>6217920</wp:posOffset>
                      </wp:positionH>
                      <wp:positionV relativeFrom="paragraph">
                        <wp:posOffset>-252730</wp:posOffset>
                      </wp:positionV>
                      <wp:extent cx="655920" cy="1819275"/>
                      <wp:effectExtent l="19050" t="38100" r="49530" b="47625"/>
                      <wp:wrapNone/>
                      <wp:docPr id="4"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655920" cy="1819275"/>
                            </w14:xfrm>
                          </w14:contentPart>
                        </a:graphicData>
                      </a:graphic>
                    </wp:anchor>
                  </w:drawing>
                </mc:Choice>
                <mc:Fallback>
                  <w:pict>
                    <v:shapetype w14:anchorId="082AC0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488.9pt;margin-top:-20.6pt;width:53.1pt;height:144.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">
                      <v:imagedata r:id="rId13" o:title=""/>
                    </v:shape>
                  </w:pict>
                </mc:Fallback>
              </mc:AlternateContent>
            </w:r>
            <w:r w:rsidR="00466837">
              <w:rPr>
                <w:rFonts w:ascii="Arial" w:hAnsi="Arial" w:cs="Arial"/>
              </w:rPr>
              <w:t xml:space="preserve">KF </w:t>
            </w:r>
            <w:r>
              <w:rPr>
                <w:rFonts w:ascii="Arial" w:hAnsi="Arial" w:cs="Arial"/>
              </w:rPr>
              <w:t>had an action</w:t>
            </w:r>
            <w:r w:rsidR="00466837">
              <w:rPr>
                <w:rFonts w:ascii="Arial" w:hAnsi="Arial" w:cs="Arial"/>
              </w:rPr>
              <w:t xml:space="preserve"> from the previous meeting to</w:t>
            </w:r>
            <w:r>
              <w:rPr>
                <w:rFonts w:ascii="Arial" w:hAnsi="Arial" w:cs="Arial"/>
              </w:rPr>
              <w:t xml:space="preserve"> include an exec</w:t>
            </w:r>
            <w:r w:rsidR="00466837">
              <w:rPr>
                <w:rFonts w:ascii="Arial" w:hAnsi="Arial" w:cs="Arial"/>
              </w:rPr>
              <w:t xml:space="preserve">utive </w:t>
            </w:r>
            <w:r>
              <w:rPr>
                <w:rFonts w:ascii="Arial" w:hAnsi="Arial" w:cs="Arial"/>
              </w:rPr>
              <w:t>summary in her update report</w:t>
            </w:r>
            <w:r w:rsidR="00466837">
              <w:rPr>
                <w:rFonts w:ascii="Arial" w:hAnsi="Arial" w:cs="Arial"/>
              </w:rPr>
              <w:t>, and had</w:t>
            </w:r>
            <w:r>
              <w:rPr>
                <w:rFonts w:ascii="Arial" w:hAnsi="Arial" w:cs="Arial"/>
              </w:rPr>
              <w:t xml:space="preserve"> asked ISG members to comment </w:t>
            </w:r>
            <w:r w:rsidR="00466837">
              <w:rPr>
                <w:rFonts w:ascii="Arial" w:hAnsi="Arial" w:cs="Arial"/>
              </w:rPr>
              <w:t>which a number have now done.</w:t>
            </w:r>
            <w:r>
              <w:rPr>
                <w:rFonts w:ascii="Arial" w:hAnsi="Arial" w:cs="Arial"/>
              </w:rPr>
              <w:t xml:space="preserve"> KF currently working on addressing these </w:t>
            </w:r>
            <w:r w:rsidR="00466837">
              <w:rPr>
                <w:rFonts w:ascii="Arial" w:hAnsi="Arial" w:cs="Arial"/>
              </w:rPr>
              <w:t xml:space="preserve">comments </w:t>
            </w:r>
            <w:r>
              <w:rPr>
                <w:rFonts w:ascii="Arial" w:hAnsi="Arial" w:cs="Arial"/>
              </w:rPr>
              <w:t>and building a more condensed report which</w:t>
            </w:r>
            <w:r w:rsidR="00466837">
              <w:rPr>
                <w:rFonts w:ascii="Arial" w:hAnsi="Arial" w:cs="Arial"/>
              </w:rPr>
              <w:t xml:space="preserve"> she</w:t>
            </w:r>
            <w:r>
              <w:rPr>
                <w:rFonts w:ascii="Arial" w:hAnsi="Arial" w:cs="Arial"/>
              </w:rPr>
              <w:t xml:space="preserve"> hopes to bring to </w:t>
            </w:r>
            <w:r w:rsidR="00466837">
              <w:rPr>
                <w:rFonts w:ascii="Arial" w:hAnsi="Arial" w:cs="Arial"/>
              </w:rPr>
              <w:t>September’s ISG</w:t>
            </w:r>
            <w:r>
              <w:rPr>
                <w:rFonts w:ascii="Arial" w:hAnsi="Arial" w:cs="Arial"/>
              </w:rPr>
              <w:t xml:space="preserve"> meeting.</w:t>
            </w:r>
          </w:p>
          <w:p w14:paraId="0B1FE5DE" w14:textId="15E0308D" w:rsidR="00843120" w:rsidRPr="00364C54" w:rsidRDefault="00843120" w:rsidP="00466837">
            <w:pPr>
              <w:spacing w:beforeLines="40" w:before="96" w:afterLines="40" w:after="96" w:line="200" w:lineRule="atLeast"/>
              <w:rPr>
                <w:rFonts w:ascii="Arial" w:hAnsi="Arial" w:cs="Arial"/>
              </w:rPr>
            </w:pPr>
          </w:p>
        </w:tc>
        <w:tc>
          <w:tcPr>
            <w:tcW w:w="1497" w:type="dxa"/>
          </w:tcPr>
          <w:p w14:paraId="5A465E90" w14:textId="77777777" w:rsidR="00843120" w:rsidRPr="00364C54" w:rsidRDefault="00843120" w:rsidP="17A267CB">
            <w:pPr>
              <w:spacing w:beforeLines="40" w:before="96" w:afterLines="40" w:after="96" w:line="200" w:lineRule="atLeast"/>
              <w:rPr>
                <w:rFonts w:ascii="Arial" w:hAnsi="Arial" w:cs="Arial"/>
              </w:rPr>
            </w:pPr>
            <w:r w:rsidRPr="17A267CB">
              <w:rPr>
                <w:rFonts w:ascii="Arial" w:hAnsi="Arial" w:cs="Arial"/>
              </w:rPr>
              <w:t>Chair</w:t>
            </w:r>
          </w:p>
        </w:tc>
      </w:tr>
      <w:tr w:rsidR="00FB3093" w:rsidRPr="00750C3C" w14:paraId="52760E82" w14:textId="77777777" w:rsidTr="00FB3093">
        <w:tc>
          <w:tcPr>
            <w:tcW w:w="711" w:type="dxa"/>
            <w:shd w:val="clear" w:color="auto" w:fill="auto"/>
          </w:tcPr>
          <w:p w14:paraId="1729E5EE" w14:textId="31449E89" w:rsidR="00FB3093" w:rsidRPr="00750C3C" w:rsidRDefault="00FB3093" w:rsidP="00FB3093">
            <w:pPr>
              <w:spacing w:beforeLines="40" w:before="96" w:afterLines="40" w:after="96" w:line="200" w:lineRule="atLeast"/>
              <w:rPr>
                <w:rFonts w:ascii="Arial" w:hAnsi="Arial" w:cs="Arial"/>
              </w:rPr>
            </w:pPr>
            <w:r>
              <w:rPr>
                <w:rFonts w:ascii="Arial" w:hAnsi="Arial" w:cs="Arial"/>
              </w:rPr>
              <w:t>3.</w:t>
            </w:r>
          </w:p>
        </w:tc>
        <w:tc>
          <w:tcPr>
            <w:tcW w:w="7426" w:type="dxa"/>
            <w:shd w:val="clear" w:color="auto" w:fill="auto"/>
          </w:tcPr>
          <w:p w14:paraId="62755494" w14:textId="1174ED74" w:rsidR="00FB3093" w:rsidRPr="00D541E2" w:rsidRDefault="00FB3093" w:rsidP="00FB3093">
            <w:pPr>
              <w:spacing w:beforeLines="40" w:before="96" w:afterLines="40" w:after="96" w:line="200" w:lineRule="atLeast"/>
              <w:rPr>
                <w:rFonts w:ascii="Arial" w:hAnsi="Arial" w:cs="Arial"/>
                <w:b/>
                <w:bCs/>
              </w:rPr>
            </w:pPr>
            <w:r>
              <w:rPr>
                <w:rFonts w:ascii="Arial" w:hAnsi="Arial" w:cs="Arial"/>
                <w:b/>
                <w:bCs/>
              </w:rPr>
              <w:t xml:space="preserve">Skills Action Plan for Rural Scotland – some recent progress </w:t>
            </w:r>
          </w:p>
          <w:p w14:paraId="4A3AA860" w14:textId="77777777" w:rsidR="00FB3093" w:rsidRDefault="00FB3093" w:rsidP="00FB3093">
            <w:pPr>
              <w:spacing w:beforeLines="40" w:before="96" w:afterLines="40" w:after="96" w:line="200" w:lineRule="atLeast"/>
              <w:rPr>
                <w:rFonts w:ascii="Arial" w:hAnsi="Arial" w:cs="Arial"/>
              </w:rPr>
            </w:pPr>
          </w:p>
          <w:p w14:paraId="475A5952" w14:textId="77777777" w:rsidR="00FB3093" w:rsidRDefault="00FB3093" w:rsidP="00FB3093">
            <w:pPr>
              <w:spacing w:beforeLines="40" w:before="96" w:afterLines="40" w:after="96" w:line="200" w:lineRule="atLeast"/>
              <w:rPr>
                <w:rFonts w:ascii="Arial" w:hAnsi="Arial" w:cs="Arial"/>
              </w:rPr>
            </w:pPr>
            <w:r>
              <w:rPr>
                <w:rFonts w:ascii="Arial" w:hAnsi="Arial" w:cs="Arial"/>
              </w:rPr>
              <w:t xml:space="preserve">KF then provided an update of key points from SDS and her role in supporting the implementation of the Skills Action Plan for Rural Scotland. </w:t>
            </w:r>
          </w:p>
          <w:p w14:paraId="70216E96" w14:textId="77777777" w:rsidR="00FB3093" w:rsidRDefault="00FB3093" w:rsidP="00FB3093">
            <w:pPr>
              <w:spacing w:beforeLines="40" w:before="96" w:afterLines="40" w:after="96" w:line="200" w:lineRule="atLeast"/>
              <w:rPr>
                <w:rFonts w:ascii="Arial" w:hAnsi="Arial" w:cs="Arial"/>
              </w:rPr>
            </w:pPr>
          </w:p>
          <w:p w14:paraId="4D9C5B7D" w14:textId="77777777" w:rsidR="00FB3093" w:rsidRDefault="00FB3093" w:rsidP="00FB3093">
            <w:pPr>
              <w:spacing w:beforeLines="40" w:before="96" w:afterLines="40" w:after="96" w:line="200" w:lineRule="atLeast"/>
              <w:rPr>
                <w:rFonts w:ascii="Arial" w:hAnsi="Arial" w:cs="Arial"/>
              </w:rPr>
            </w:pPr>
            <w:r>
              <w:rPr>
                <w:rFonts w:ascii="Arial" w:hAnsi="Arial" w:cs="Arial"/>
              </w:rPr>
              <w:t>KF – There is a great level of ongoing communication with partners, which is encouraging to see.</w:t>
            </w:r>
          </w:p>
          <w:p w14:paraId="026EB2F0" w14:textId="77777777" w:rsidR="00FB3093" w:rsidRDefault="00FB3093" w:rsidP="00FB3093">
            <w:pPr>
              <w:spacing w:beforeLines="40" w:before="96" w:afterLines="40" w:after="96" w:line="200" w:lineRule="atLeast"/>
              <w:rPr>
                <w:rFonts w:ascii="Arial" w:hAnsi="Arial" w:cs="Arial"/>
              </w:rPr>
            </w:pPr>
          </w:p>
          <w:p w14:paraId="6BD36392" w14:textId="77777777" w:rsidR="00FB3093" w:rsidRDefault="00FB3093" w:rsidP="00FB3093">
            <w:pPr>
              <w:spacing w:beforeLines="40" w:before="96" w:afterLines="40" w:after="96" w:line="200" w:lineRule="atLeast"/>
              <w:rPr>
                <w:rFonts w:ascii="Arial" w:hAnsi="Arial" w:cs="Arial"/>
              </w:rPr>
            </w:pPr>
            <w:r>
              <w:rPr>
                <w:rFonts w:ascii="Arial" w:hAnsi="Arial" w:cs="Arial"/>
              </w:rPr>
              <w:t xml:space="preserve">The recent Lunch and Learn session </w:t>
            </w:r>
            <w:proofErr w:type="gramStart"/>
            <w:r>
              <w:rPr>
                <w:rFonts w:ascii="Arial" w:hAnsi="Arial" w:cs="Arial"/>
              </w:rPr>
              <w:t>was</w:t>
            </w:r>
            <w:proofErr w:type="gramEnd"/>
            <w:r>
              <w:rPr>
                <w:rFonts w:ascii="Arial" w:hAnsi="Arial" w:cs="Arial"/>
              </w:rPr>
              <w:t xml:space="preserve"> the third such session and it is great to see these taking off and would encourage suggestions on other areas people would like to find out more about.</w:t>
            </w:r>
          </w:p>
          <w:p w14:paraId="279FD5B3" w14:textId="77777777" w:rsidR="00FB3093" w:rsidRDefault="00FB3093" w:rsidP="00FB3093">
            <w:pPr>
              <w:spacing w:beforeLines="40" w:before="96" w:afterLines="40" w:after="96" w:line="200" w:lineRule="atLeast"/>
              <w:rPr>
                <w:rFonts w:ascii="Arial" w:hAnsi="Arial" w:cs="Arial"/>
              </w:rPr>
            </w:pPr>
          </w:p>
          <w:p w14:paraId="39D5EF99" w14:textId="77777777" w:rsidR="00FB3093" w:rsidRDefault="00FB3093" w:rsidP="00FB3093">
            <w:pPr>
              <w:spacing w:beforeLines="40" w:before="96" w:afterLines="40" w:after="96" w:line="200" w:lineRule="atLeast"/>
              <w:rPr>
                <w:rFonts w:ascii="Arial" w:hAnsi="Arial" w:cs="Arial"/>
              </w:rPr>
            </w:pPr>
            <w:r>
              <w:rPr>
                <w:rFonts w:ascii="Arial" w:hAnsi="Arial" w:cs="Arial"/>
              </w:rPr>
              <w:lastRenderedPageBreak/>
              <w:t>There has been great progress on the news bulletin, which has 57 subscribers currently, demonstrating good progress – would love to see partners push this to their networks and contacts – anything they can do to share would be appreciated.</w:t>
            </w:r>
          </w:p>
          <w:p w14:paraId="5F558391" w14:textId="77777777" w:rsidR="00FB3093" w:rsidRDefault="00FB3093" w:rsidP="00FB3093">
            <w:pPr>
              <w:spacing w:beforeLines="40" w:before="96" w:afterLines="40" w:after="96" w:line="200" w:lineRule="atLeast"/>
              <w:rPr>
                <w:rFonts w:ascii="Arial" w:hAnsi="Arial" w:cs="Arial"/>
              </w:rPr>
            </w:pPr>
          </w:p>
          <w:p w14:paraId="6EA53A59" w14:textId="77777777" w:rsidR="00FB3093" w:rsidRDefault="00FB3093" w:rsidP="00FB3093">
            <w:pPr>
              <w:spacing w:beforeLines="40" w:before="96" w:afterLines="40" w:after="96" w:line="200" w:lineRule="atLeast"/>
              <w:rPr>
                <w:rFonts w:ascii="Arial" w:hAnsi="Arial" w:cs="Arial"/>
              </w:rPr>
            </w:pPr>
            <w:r>
              <w:rPr>
                <w:rFonts w:ascii="Arial" w:hAnsi="Arial" w:cs="Arial"/>
              </w:rPr>
              <w:t>The next bulletin will be on digital, highlighting activity such as the Digital Skills Hub at Borders College, SDS’ ongoing activity around digital skills in rural areas. This focus will help demonstrate that the work of the group is not focusing just on land-based sectors, with a much broader remit.</w:t>
            </w:r>
          </w:p>
          <w:p w14:paraId="53BC5F04" w14:textId="77777777" w:rsidR="00FB3093" w:rsidRDefault="00FB3093" w:rsidP="00FB3093">
            <w:pPr>
              <w:spacing w:beforeLines="40" w:before="96" w:afterLines="40" w:after="96" w:line="200" w:lineRule="atLeast"/>
              <w:rPr>
                <w:rFonts w:ascii="Arial" w:hAnsi="Arial" w:cs="Arial"/>
              </w:rPr>
            </w:pPr>
          </w:p>
          <w:p w14:paraId="7C9611DD" w14:textId="77777777" w:rsidR="00FB3093" w:rsidRDefault="00FB3093" w:rsidP="00FB3093">
            <w:pPr>
              <w:spacing w:beforeLines="40" w:before="96" w:afterLines="40" w:after="96" w:line="200" w:lineRule="atLeast"/>
              <w:rPr>
                <w:rFonts w:ascii="Arial" w:hAnsi="Arial" w:cs="Arial"/>
              </w:rPr>
            </w:pPr>
            <w:r>
              <w:rPr>
                <w:rFonts w:ascii="Arial" w:hAnsi="Arial" w:cs="Arial"/>
              </w:rPr>
              <w:t>We are continuing with sub-group meetings with research and communications sub-groups, and have a wide number of case studies across different themes from a range of partners. KF provided an update that the Case Study of the Month is starting from July onwards and invited suggestions from partners as to topics they would like to see included.</w:t>
            </w:r>
          </w:p>
          <w:p w14:paraId="24383D54" w14:textId="77777777" w:rsidR="00FB3093" w:rsidRDefault="00FB3093" w:rsidP="00FB3093">
            <w:pPr>
              <w:spacing w:beforeLines="40" w:before="96" w:afterLines="40" w:after="96" w:line="200" w:lineRule="atLeast"/>
              <w:rPr>
                <w:rFonts w:ascii="Arial" w:hAnsi="Arial" w:cs="Arial"/>
              </w:rPr>
            </w:pPr>
          </w:p>
          <w:p w14:paraId="1C9584AD" w14:textId="77777777" w:rsidR="00FB3093" w:rsidRDefault="00FB3093" w:rsidP="00FB3093">
            <w:pPr>
              <w:spacing w:beforeLines="40" w:before="96" w:afterLines="40" w:after="96" w:line="200" w:lineRule="atLeast"/>
              <w:rPr>
                <w:rFonts w:ascii="Arial" w:hAnsi="Arial" w:cs="Arial"/>
              </w:rPr>
            </w:pPr>
            <w:r>
              <w:rPr>
                <w:rFonts w:ascii="Arial" w:hAnsi="Arial" w:cs="Arial"/>
              </w:rPr>
              <w:t>SDS have now finalised the Rural Employer’s Toolkit, and are currently working on launch options. KF indicated that partner support around the launch would be encouraged.</w:t>
            </w:r>
          </w:p>
          <w:p w14:paraId="2F0FAD6D" w14:textId="77777777" w:rsidR="00FB3093" w:rsidRDefault="00FB3093" w:rsidP="00FB3093">
            <w:pPr>
              <w:spacing w:beforeLines="40" w:before="96" w:afterLines="40" w:after="96" w:line="200" w:lineRule="atLeast"/>
              <w:rPr>
                <w:rFonts w:ascii="Arial" w:hAnsi="Arial" w:cs="Arial"/>
              </w:rPr>
            </w:pPr>
          </w:p>
          <w:p w14:paraId="077CFA81" w14:textId="77777777" w:rsidR="00FB3093" w:rsidRDefault="00FB3093" w:rsidP="00FB3093">
            <w:pPr>
              <w:spacing w:beforeLines="40" w:before="96" w:afterLines="40" w:after="96" w:line="200" w:lineRule="atLeast"/>
              <w:rPr>
                <w:rFonts w:ascii="Arial" w:hAnsi="Arial" w:cs="Arial"/>
              </w:rPr>
            </w:pPr>
            <w:r>
              <w:rPr>
                <w:rFonts w:ascii="Arial" w:hAnsi="Arial" w:cs="Arial"/>
              </w:rPr>
              <w:t>SDS will create and circulate a survey around ISG members to secure feedback on the first two years of the Plan and the ISG and identify any areas for improvement.</w:t>
            </w:r>
          </w:p>
          <w:p w14:paraId="60A2DA6A" w14:textId="77777777" w:rsidR="00FB3093" w:rsidRDefault="00FB3093" w:rsidP="00FB3093">
            <w:pPr>
              <w:spacing w:beforeLines="40" w:before="96" w:afterLines="40" w:after="96" w:line="200" w:lineRule="atLeast"/>
              <w:rPr>
                <w:rFonts w:ascii="Arial" w:hAnsi="Arial" w:cs="Arial"/>
              </w:rPr>
            </w:pPr>
          </w:p>
          <w:p w14:paraId="62A1ED25" w14:textId="77777777" w:rsidR="00FB3093" w:rsidRPr="005B2F66" w:rsidRDefault="00FB3093" w:rsidP="00FB3093">
            <w:pPr>
              <w:spacing w:beforeLines="40" w:before="96" w:afterLines="40" w:after="96" w:line="200" w:lineRule="atLeast"/>
              <w:rPr>
                <w:rFonts w:ascii="Arial" w:hAnsi="Arial" w:cs="Arial"/>
                <w:b/>
                <w:bCs/>
              </w:rPr>
            </w:pPr>
            <w:r w:rsidRPr="005B2F66">
              <w:rPr>
                <w:rFonts w:ascii="Arial" w:hAnsi="Arial" w:cs="Arial"/>
                <w:b/>
                <w:bCs/>
              </w:rPr>
              <w:t xml:space="preserve">ACTION: </w:t>
            </w:r>
            <w:r w:rsidRPr="005B2F66">
              <w:rPr>
                <w:rFonts w:ascii="Arial" w:hAnsi="Arial" w:cs="Arial"/>
              </w:rPr>
              <w:t>SDS to complete update report, create and circulate survey, finalise</w:t>
            </w:r>
            <w:r>
              <w:rPr>
                <w:rFonts w:ascii="Arial" w:hAnsi="Arial" w:cs="Arial"/>
              </w:rPr>
              <w:t xml:space="preserve"> and launch</w:t>
            </w:r>
            <w:r w:rsidRPr="005B2F66">
              <w:rPr>
                <w:rFonts w:ascii="Arial" w:hAnsi="Arial" w:cs="Arial"/>
              </w:rPr>
              <w:t xml:space="preserve"> </w:t>
            </w:r>
            <w:r>
              <w:rPr>
                <w:rFonts w:ascii="Arial" w:hAnsi="Arial" w:cs="Arial"/>
              </w:rPr>
              <w:t xml:space="preserve">Rural </w:t>
            </w:r>
            <w:r w:rsidRPr="005B2F66">
              <w:rPr>
                <w:rFonts w:ascii="Arial" w:hAnsi="Arial" w:cs="Arial"/>
              </w:rPr>
              <w:t>Employer’s Toolkit</w:t>
            </w:r>
            <w:r>
              <w:rPr>
                <w:rFonts w:ascii="Arial" w:hAnsi="Arial" w:cs="Arial"/>
              </w:rPr>
              <w:t>.</w:t>
            </w:r>
          </w:p>
          <w:p w14:paraId="7913A012" w14:textId="77777777" w:rsidR="00FB3093" w:rsidRDefault="00FB3093" w:rsidP="00FB3093">
            <w:pPr>
              <w:spacing w:beforeLines="40" w:before="96" w:afterLines="40" w:after="96" w:line="200" w:lineRule="atLeast"/>
              <w:rPr>
                <w:rFonts w:ascii="Arial" w:hAnsi="Arial" w:cs="Arial"/>
              </w:rPr>
            </w:pPr>
          </w:p>
          <w:p w14:paraId="00F0C782" w14:textId="77777777" w:rsidR="00FB3093" w:rsidRDefault="00FB3093" w:rsidP="00FB3093">
            <w:pPr>
              <w:spacing w:beforeLines="40" w:before="96" w:afterLines="40" w:after="96" w:line="200" w:lineRule="atLeast"/>
              <w:rPr>
                <w:rFonts w:ascii="Arial" w:hAnsi="Arial" w:cs="Arial"/>
              </w:rPr>
            </w:pPr>
            <w:r w:rsidRPr="005B2F66">
              <w:rPr>
                <w:rFonts w:ascii="Arial" w:hAnsi="Arial" w:cs="Arial"/>
                <w:b/>
                <w:bCs/>
              </w:rPr>
              <w:t>ACTION:</w:t>
            </w:r>
            <w:r>
              <w:rPr>
                <w:rFonts w:ascii="Arial" w:hAnsi="Arial" w:cs="Arial"/>
              </w:rPr>
              <w:t xml:space="preserve"> Katie made some ongoing asks of partners:  around blogs and bulletins and contributing to those with any suggestions; supporting promotion of the Rural Employers Toolkit; forthcoming survey engagement; lunch and learn – suggestions or hosting of a session; case study topic of the month suggestions; ongoing use of the ruralskillsscotland hashtag etc.</w:t>
            </w:r>
          </w:p>
          <w:p w14:paraId="3D66A56A" w14:textId="77777777" w:rsidR="00FB3093" w:rsidRPr="00466837" w:rsidRDefault="00FB3093" w:rsidP="00FB3093">
            <w:pPr>
              <w:spacing w:beforeLines="40" w:before="96" w:afterLines="40" w:after="96" w:line="200" w:lineRule="atLeast"/>
              <w:rPr>
                <w:rFonts w:ascii="Arial" w:hAnsi="Arial" w:cs="Arial"/>
                <w:b/>
                <w:bCs/>
              </w:rPr>
            </w:pPr>
          </w:p>
        </w:tc>
        <w:tc>
          <w:tcPr>
            <w:tcW w:w="1497" w:type="dxa"/>
          </w:tcPr>
          <w:p w14:paraId="25E4B810" w14:textId="78D1EA03" w:rsidR="00FB3093" w:rsidRDefault="00FB3093" w:rsidP="00FB3093">
            <w:pPr>
              <w:spacing w:beforeLines="40" w:before="96" w:afterLines="40" w:after="96"/>
              <w:rPr>
                <w:rFonts w:ascii="Arial" w:hAnsi="Arial" w:cs="Arial"/>
                <w:color w:val="000000" w:themeColor="text1"/>
              </w:rPr>
            </w:pPr>
            <w:r>
              <w:rPr>
                <w:rFonts w:ascii="Arial" w:hAnsi="Arial" w:cs="Arial"/>
                <w:color w:val="000000" w:themeColor="text1"/>
              </w:rPr>
              <w:lastRenderedPageBreak/>
              <w:t>Katie Fox, SDS</w:t>
            </w:r>
          </w:p>
        </w:tc>
      </w:tr>
      <w:tr w:rsidR="00FB3093" w:rsidRPr="00750C3C" w14:paraId="27046896" w14:textId="77777777" w:rsidTr="00FB3093">
        <w:tc>
          <w:tcPr>
            <w:tcW w:w="711" w:type="dxa"/>
            <w:shd w:val="clear" w:color="auto" w:fill="auto"/>
          </w:tcPr>
          <w:p w14:paraId="17664253" w14:textId="7F5C7637" w:rsidR="00FB3093" w:rsidRPr="00750C3C" w:rsidRDefault="00FB3093" w:rsidP="00FB3093">
            <w:pPr>
              <w:spacing w:beforeLines="40" w:before="96" w:afterLines="40" w:after="96" w:line="200" w:lineRule="atLeast"/>
              <w:rPr>
                <w:rFonts w:ascii="Arial" w:hAnsi="Arial" w:cs="Arial"/>
              </w:rPr>
            </w:pPr>
            <w:r>
              <w:rPr>
                <w:rFonts w:ascii="Arial" w:hAnsi="Arial" w:cs="Arial"/>
              </w:rPr>
              <w:t>4</w:t>
            </w:r>
            <w:r w:rsidRPr="00750C3C">
              <w:rPr>
                <w:rFonts w:ascii="Arial" w:hAnsi="Arial" w:cs="Arial"/>
              </w:rPr>
              <w:t xml:space="preserve">. </w:t>
            </w:r>
          </w:p>
          <w:p w14:paraId="0E27B00A" w14:textId="77777777" w:rsidR="00FB3093" w:rsidRPr="00750C3C" w:rsidRDefault="00FB3093" w:rsidP="00FB3093">
            <w:pPr>
              <w:spacing w:beforeLines="40" w:before="96" w:afterLines="40" w:after="96" w:line="200" w:lineRule="atLeast"/>
              <w:rPr>
                <w:rFonts w:ascii="Arial" w:hAnsi="Arial" w:cs="Arial"/>
              </w:rPr>
            </w:pPr>
          </w:p>
        </w:tc>
        <w:tc>
          <w:tcPr>
            <w:tcW w:w="7426" w:type="dxa"/>
            <w:shd w:val="clear" w:color="auto" w:fill="auto"/>
          </w:tcPr>
          <w:p w14:paraId="6981114D" w14:textId="11F677BC" w:rsidR="00FB3093" w:rsidRPr="00466837" w:rsidRDefault="00FB3093" w:rsidP="00FB3093">
            <w:pPr>
              <w:spacing w:beforeLines="40" w:before="96" w:afterLines="40" w:after="96" w:line="200" w:lineRule="atLeast"/>
              <w:rPr>
                <w:rFonts w:ascii="Arial" w:hAnsi="Arial" w:cs="Arial"/>
                <w:b/>
                <w:bCs/>
              </w:rPr>
            </w:pPr>
            <w:r w:rsidRPr="00466837">
              <w:rPr>
                <w:rFonts w:ascii="Arial" w:hAnsi="Arial" w:cs="Arial"/>
                <w:b/>
                <w:bCs/>
              </w:rPr>
              <w:t xml:space="preserve">National Transition Training Fund – Redesigning Rural </w:t>
            </w:r>
          </w:p>
          <w:p w14:paraId="65ADB2E8" w14:textId="26DE8A85" w:rsidR="00FB3093" w:rsidRDefault="00FB3093" w:rsidP="00FB3093">
            <w:pPr>
              <w:spacing w:beforeLines="40" w:before="96" w:afterLines="40" w:after="96" w:line="200" w:lineRule="atLeast"/>
              <w:rPr>
                <w:rFonts w:ascii="Arial" w:hAnsi="Arial" w:cs="Arial"/>
              </w:rPr>
            </w:pPr>
          </w:p>
          <w:p w14:paraId="42D9538F" w14:textId="197E047F" w:rsidR="00FB3093" w:rsidRDefault="00FB3093" w:rsidP="00FB3093">
            <w:pPr>
              <w:spacing w:beforeLines="40" w:before="96" w:afterLines="40" w:after="96" w:line="200" w:lineRule="atLeast"/>
              <w:rPr>
                <w:rFonts w:ascii="Arial" w:hAnsi="Arial" w:cs="Arial"/>
              </w:rPr>
            </w:pPr>
            <w:r>
              <w:rPr>
                <w:rFonts w:ascii="Arial" w:hAnsi="Arial" w:cs="Arial"/>
              </w:rPr>
              <w:t xml:space="preserve">Julia Latto (JL) than presented a session on the Redesigning Rural pilot scheme which Scottish Enterprise (SE) ran for leaders who have completed the SE Rural Leadership Programme. </w:t>
            </w:r>
          </w:p>
          <w:p w14:paraId="127F42A6" w14:textId="372C8ADC" w:rsidR="00FB3093" w:rsidRDefault="00FB3093" w:rsidP="00FB3093">
            <w:pPr>
              <w:spacing w:beforeLines="40" w:before="96" w:afterLines="40" w:after="96" w:line="200" w:lineRule="atLeast"/>
              <w:rPr>
                <w:rFonts w:ascii="Arial" w:hAnsi="Arial" w:cs="Arial"/>
              </w:rPr>
            </w:pPr>
          </w:p>
          <w:p w14:paraId="603DFE53" w14:textId="317C20C1" w:rsidR="00FB3093" w:rsidRDefault="00FB3093" w:rsidP="00FB3093">
            <w:pPr>
              <w:spacing w:beforeLines="40" w:before="96" w:afterLines="40" w:after="96" w:line="200" w:lineRule="atLeast"/>
              <w:rPr>
                <w:rFonts w:ascii="Arial" w:hAnsi="Arial" w:cs="Arial"/>
              </w:rPr>
            </w:pPr>
            <w:r>
              <w:rPr>
                <w:rFonts w:ascii="Arial" w:hAnsi="Arial" w:cs="Arial"/>
              </w:rPr>
              <w:t xml:space="preserve">Julia ran a short </w:t>
            </w:r>
            <w:r w:rsidRPr="0015567F">
              <w:rPr>
                <w:rFonts w:ascii="Arial" w:hAnsi="Arial" w:cs="Arial"/>
              </w:rPr>
              <w:t xml:space="preserve">video </w:t>
            </w:r>
            <w:r>
              <w:rPr>
                <w:rFonts w:ascii="Arial" w:hAnsi="Arial" w:cs="Arial"/>
              </w:rPr>
              <w:t>before delivering some slides looking at:</w:t>
            </w:r>
          </w:p>
          <w:p w14:paraId="50127390" w14:textId="77777777" w:rsidR="00FB3093" w:rsidRDefault="00FB3093" w:rsidP="00FB3093">
            <w:pPr>
              <w:pStyle w:val="ListParagraph"/>
              <w:numPr>
                <w:ilvl w:val="0"/>
                <w:numId w:val="23"/>
              </w:numPr>
              <w:spacing w:beforeLines="40" w:before="96" w:afterLines="40" w:after="96" w:line="200" w:lineRule="atLeast"/>
              <w:rPr>
                <w:rFonts w:ascii="Arial" w:hAnsi="Arial" w:cs="Arial"/>
              </w:rPr>
            </w:pPr>
            <w:r w:rsidRPr="0007217F">
              <w:rPr>
                <w:rFonts w:ascii="Arial" w:hAnsi="Arial" w:cs="Arial"/>
              </w:rPr>
              <w:lastRenderedPageBreak/>
              <w:t xml:space="preserve">the background and </w:t>
            </w:r>
            <w:r>
              <w:rPr>
                <w:rFonts w:ascii="Arial" w:hAnsi="Arial" w:cs="Arial"/>
              </w:rPr>
              <w:t>rationale for</w:t>
            </w:r>
            <w:r w:rsidRPr="0007217F">
              <w:rPr>
                <w:rFonts w:ascii="Arial" w:hAnsi="Arial" w:cs="Arial"/>
              </w:rPr>
              <w:t xml:space="preserve"> the project</w:t>
            </w:r>
            <w:r>
              <w:rPr>
                <w:rFonts w:ascii="Arial" w:hAnsi="Arial" w:cs="Arial"/>
              </w:rPr>
              <w:t>;</w:t>
            </w:r>
          </w:p>
          <w:p w14:paraId="368322D2" w14:textId="69A43E4C" w:rsidR="00FB3093" w:rsidRDefault="00FB3093" w:rsidP="00FB3093">
            <w:pPr>
              <w:pStyle w:val="ListParagraph"/>
              <w:numPr>
                <w:ilvl w:val="0"/>
                <w:numId w:val="23"/>
              </w:numPr>
              <w:spacing w:beforeLines="40" w:before="96" w:afterLines="40" w:after="96" w:line="200" w:lineRule="atLeast"/>
              <w:rPr>
                <w:rFonts w:ascii="Arial" w:hAnsi="Arial" w:cs="Arial"/>
              </w:rPr>
            </w:pPr>
            <w:r>
              <w:rPr>
                <w:rFonts w:ascii="Arial" w:hAnsi="Arial" w:cs="Arial"/>
              </w:rPr>
              <w:t>Delivery method, key partners and businesses involved;</w:t>
            </w:r>
          </w:p>
          <w:p w14:paraId="081D4051" w14:textId="4388A96C" w:rsidR="00FB3093" w:rsidRDefault="00FB3093" w:rsidP="00FB3093">
            <w:pPr>
              <w:pStyle w:val="ListParagraph"/>
              <w:numPr>
                <w:ilvl w:val="0"/>
                <w:numId w:val="23"/>
              </w:numPr>
              <w:spacing w:beforeLines="40" w:before="96" w:afterLines="40" w:after="96" w:line="200" w:lineRule="atLeast"/>
              <w:rPr>
                <w:rFonts w:ascii="Arial" w:hAnsi="Arial" w:cs="Arial"/>
              </w:rPr>
            </w:pPr>
            <w:r>
              <w:rPr>
                <w:rFonts w:ascii="Arial" w:hAnsi="Arial" w:cs="Arial"/>
              </w:rPr>
              <w:t>Key projects involved in the project;</w:t>
            </w:r>
          </w:p>
          <w:p w14:paraId="6CD86E72" w14:textId="310B0322" w:rsidR="00FB3093" w:rsidRPr="0007217F" w:rsidRDefault="00FB3093" w:rsidP="00FB3093">
            <w:pPr>
              <w:pStyle w:val="ListParagraph"/>
              <w:numPr>
                <w:ilvl w:val="0"/>
                <w:numId w:val="23"/>
              </w:numPr>
              <w:spacing w:beforeLines="40" w:before="96" w:afterLines="40" w:after="96" w:line="200" w:lineRule="atLeast"/>
              <w:rPr>
                <w:rFonts w:ascii="Arial" w:hAnsi="Arial" w:cs="Arial"/>
              </w:rPr>
            </w:pPr>
            <w:r>
              <w:rPr>
                <w:rFonts w:ascii="Arial" w:hAnsi="Arial" w:cs="Arial"/>
              </w:rPr>
              <w:t>Profile of the beneficiaries; and</w:t>
            </w:r>
          </w:p>
          <w:p w14:paraId="42D7E85F" w14:textId="36D93145" w:rsidR="00FB3093" w:rsidRPr="0007217F" w:rsidRDefault="00FB3093" w:rsidP="00FB3093">
            <w:pPr>
              <w:pStyle w:val="ListParagraph"/>
              <w:numPr>
                <w:ilvl w:val="0"/>
                <w:numId w:val="23"/>
              </w:numPr>
              <w:spacing w:beforeLines="40" w:before="96" w:afterLines="40" w:after="96" w:line="200" w:lineRule="atLeast"/>
              <w:rPr>
                <w:rFonts w:ascii="Arial" w:hAnsi="Arial" w:cs="Arial"/>
              </w:rPr>
            </w:pPr>
            <w:r w:rsidRPr="0007217F">
              <w:rPr>
                <w:rFonts w:ascii="Arial" w:hAnsi="Arial" w:cs="Arial"/>
              </w:rPr>
              <w:t>key findings and feedback from the pilot.</w:t>
            </w:r>
          </w:p>
          <w:p w14:paraId="6B903058" w14:textId="77777777" w:rsidR="00FB3093" w:rsidRDefault="00FB3093" w:rsidP="00FB3093">
            <w:pPr>
              <w:spacing w:beforeLines="40" w:before="96" w:afterLines="40" w:after="96" w:line="200" w:lineRule="atLeast"/>
              <w:rPr>
                <w:rFonts w:ascii="Arial" w:hAnsi="Arial" w:cs="Arial"/>
              </w:rPr>
            </w:pPr>
          </w:p>
          <w:p w14:paraId="1E143054" w14:textId="5881C331" w:rsidR="00FB3093" w:rsidRDefault="00FB3093" w:rsidP="00FB3093">
            <w:pPr>
              <w:spacing w:beforeLines="40" w:before="96" w:afterLines="40" w:after="96" w:line="200" w:lineRule="atLeast"/>
              <w:rPr>
                <w:rFonts w:ascii="Arial" w:hAnsi="Arial" w:cs="Arial"/>
              </w:rPr>
            </w:pPr>
            <w:r>
              <w:rPr>
                <w:rFonts w:ascii="Arial" w:hAnsi="Arial" w:cs="Arial"/>
              </w:rPr>
              <w:t>The Chair then thanked JL for her presentation and asked what was likely to happen next.</w:t>
            </w:r>
          </w:p>
          <w:p w14:paraId="3131F8DA" w14:textId="7C071150" w:rsidR="00FB3093" w:rsidRDefault="00FB3093" w:rsidP="00FB3093">
            <w:pPr>
              <w:spacing w:beforeLines="40" w:before="96" w:afterLines="40" w:after="96" w:line="200" w:lineRule="atLeast"/>
              <w:rPr>
                <w:rFonts w:ascii="Arial" w:hAnsi="Arial" w:cs="Arial"/>
              </w:rPr>
            </w:pPr>
            <w:r>
              <w:rPr>
                <w:rFonts w:ascii="Arial" w:hAnsi="Arial" w:cs="Arial"/>
              </w:rPr>
              <w:t>JL – SE has applied for funding for Phase 2 as the first phase demonstrated quickly there are over 700 rural leaders across Scotland. The trial also showed that during challenges of COVID-19 and Brexit, most people involved in the pilot found it tough. As we rebuild and recover, it is hoped that Phase 2 will be more optimistic.</w:t>
            </w:r>
          </w:p>
          <w:p w14:paraId="63BFE453" w14:textId="53A74195" w:rsidR="00FB3093" w:rsidRDefault="00FB3093" w:rsidP="00FB3093">
            <w:pPr>
              <w:spacing w:beforeLines="40" w:before="96" w:afterLines="40" w:after="96" w:line="200" w:lineRule="atLeast"/>
              <w:rPr>
                <w:rFonts w:ascii="Arial" w:hAnsi="Arial" w:cs="Arial"/>
              </w:rPr>
            </w:pPr>
          </w:p>
          <w:p w14:paraId="1472EC66" w14:textId="21D4DFE2" w:rsidR="00FB3093" w:rsidRPr="00364C54" w:rsidRDefault="00FB3093" w:rsidP="00FB3093">
            <w:pPr>
              <w:spacing w:beforeLines="40" w:before="96" w:afterLines="40" w:after="96" w:line="200" w:lineRule="atLeast"/>
              <w:rPr>
                <w:rFonts w:ascii="Arial" w:hAnsi="Arial" w:cs="Arial"/>
              </w:rPr>
            </w:pPr>
            <w:r>
              <w:rPr>
                <w:rFonts w:ascii="Arial" w:hAnsi="Arial" w:cs="Arial"/>
              </w:rPr>
              <w:t>Muriel McKenzie – From a Scottish Government perspective, it is hoped they will have further information on Phase 2 in the coming weeks.</w:t>
            </w:r>
          </w:p>
        </w:tc>
        <w:tc>
          <w:tcPr>
            <w:tcW w:w="1497" w:type="dxa"/>
          </w:tcPr>
          <w:p w14:paraId="3390C49D" w14:textId="168F44AF" w:rsidR="00FB3093" w:rsidRPr="00364C54" w:rsidRDefault="00FB3093" w:rsidP="00FB3093">
            <w:pPr>
              <w:spacing w:beforeLines="40" w:before="96" w:afterLines="40" w:after="96"/>
              <w:rPr>
                <w:rFonts w:ascii="Arial" w:hAnsi="Arial" w:cs="Arial"/>
                <w:color w:val="000000" w:themeColor="text1"/>
              </w:rPr>
            </w:pPr>
            <w:r>
              <w:rPr>
                <w:rFonts w:ascii="Arial" w:hAnsi="Arial" w:cs="Arial"/>
                <w:color w:val="000000" w:themeColor="text1"/>
              </w:rPr>
              <w:lastRenderedPageBreak/>
              <w:t xml:space="preserve">Julia Latto, SE </w:t>
            </w:r>
            <w:r w:rsidRPr="1C835EDA">
              <w:rPr>
                <w:rFonts w:ascii="Arial" w:hAnsi="Arial" w:cs="Arial"/>
                <w:color w:val="000000" w:themeColor="text1"/>
              </w:rPr>
              <w:t xml:space="preserve">  </w:t>
            </w:r>
          </w:p>
        </w:tc>
      </w:tr>
      <w:tr w:rsidR="00FB3093" w:rsidRPr="00750C3C" w14:paraId="503864E2" w14:textId="77777777" w:rsidTr="00FB3093">
        <w:tc>
          <w:tcPr>
            <w:tcW w:w="711" w:type="dxa"/>
            <w:shd w:val="clear" w:color="auto" w:fill="auto"/>
          </w:tcPr>
          <w:p w14:paraId="23F88D9F" w14:textId="6474174E" w:rsidR="00FB3093" w:rsidRDefault="00FB3093" w:rsidP="00FB3093">
            <w:pPr>
              <w:spacing w:beforeLines="40" w:before="96" w:afterLines="40" w:after="96" w:line="200" w:lineRule="atLeast"/>
              <w:rPr>
                <w:rFonts w:ascii="Arial" w:hAnsi="Arial" w:cs="Arial"/>
              </w:rPr>
            </w:pPr>
            <w:r>
              <w:rPr>
                <w:rFonts w:ascii="Arial" w:hAnsi="Arial" w:cs="Arial"/>
              </w:rPr>
              <w:t>5.</w:t>
            </w:r>
          </w:p>
        </w:tc>
        <w:tc>
          <w:tcPr>
            <w:tcW w:w="7426" w:type="dxa"/>
            <w:shd w:val="clear" w:color="auto" w:fill="auto"/>
          </w:tcPr>
          <w:p w14:paraId="514382FC" w14:textId="77777777" w:rsidR="00FB3093" w:rsidRPr="0007217F" w:rsidRDefault="00FB3093" w:rsidP="00FB3093">
            <w:pPr>
              <w:spacing w:beforeLines="40" w:before="96" w:afterLines="40" w:after="96" w:line="259" w:lineRule="auto"/>
              <w:rPr>
                <w:rFonts w:ascii="Arial" w:hAnsi="Arial" w:cs="Arial"/>
                <w:b/>
                <w:bCs/>
              </w:rPr>
            </w:pPr>
            <w:r w:rsidRPr="0007217F">
              <w:rPr>
                <w:rFonts w:ascii="Arial" w:hAnsi="Arial" w:cs="Arial"/>
                <w:b/>
                <w:bCs/>
              </w:rPr>
              <w:t xml:space="preserve">Spotlight Session: Tourism  </w:t>
            </w:r>
          </w:p>
          <w:p w14:paraId="2562A4A3" w14:textId="7E9DA6A2" w:rsidR="00FB3093" w:rsidRDefault="00FB3093" w:rsidP="00FB3093">
            <w:pPr>
              <w:spacing w:beforeLines="40" w:before="96" w:afterLines="40" w:after="96" w:line="259" w:lineRule="auto"/>
              <w:rPr>
                <w:rFonts w:ascii="Arial" w:hAnsi="Arial" w:cs="Arial"/>
              </w:rPr>
            </w:pPr>
          </w:p>
          <w:p w14:paraId="379F3B2A" w14:textId="36302DDA" w:rsidR="00FB3093" w:rsidRDefault="00FB3093" w:rsidP="00FB3093">
            <w:pPr>
              <w:spacing w:beforeLines="40" w:before="96" w:afterLines="40" w:after="96" w:line="259" w:lineRule="auto"/>
              <w:rPr>
                <w:rFonts w:ascii="Arial" w:hAnsi="Arial" w:cs="Arial"/>
              </w:rPr>
            </w:pPr>
            <w:r>
              <w:rPr>
                <w:rFonts w:ascii="Arial" w:hAnsi="Arial" w:cs="Arial"/>
              </w:rPr>
              <w:t>Marc Crothall then delivered a session focusing on the tourism sector. He indicated that he was pleased to be given the opportunity to speak at the call, and to set out what is an especially busy time for the sector, with a lot of COVID-19 recovery activity at the minute.</w:t>
            </w:r>
          </w:p>
          <w:p w14:paraId="2FD082A4" w14:textId="77777777" w:rsidR="00FB3093" w:rsidRDefault="00FB3093" w:rsidP="00FB3093">
            <w:pPr>
              <w:spacing w:beforeLines="40" w:before="96" w:afterLines="40" w:after="96" w:line="259" w:lineRule="auto"/>
              <w:rPr>
                <w:rFonts w:ascii="Arial" w:hAnsi="Arial" w:cs="Arial"/>
              </w:rPr>
            </w:pPr>
          </w:p>
          <w:p w14:paraId="192C9F8D" w14:textId="7AF751C0" w:rsidR="00FB3093" w:rsidRDefault="00FB3093" w:rsidP="00FB3093">
            <w:pPr>
              <w:spacing w:beforeLines="40" w:before="96" w:afterLines="40" w:after="96" w:line="259" w:lineRule="auto"/>
              <w:rPr>
                <w:rFonts w:ascii="Arial" w:hAnsi="Arial" w:cs="Arial"/>
              </w:rPr>
            </w:pPr>
            <w:r>
              <w:rPr>
                <w:rFonts w:ascii="Arial" w:hAnsi="Arial" w:cs="Arial"/>
              </w:rPr>
              <w:t>The sector is characterised by a wide variety of stakeholders - beyond just core ‘tourism’ - and this has grown of interest during pandemic as the sector has been one of the hardest hit. The sector is vitally important for Scotland, in attracting international visitors (and spend), as well as the domestic market – where we are now seeing a boom in ‘staycations’.</w:t>
            </w:r>
          </w:p>
          <w:p w14:paraId="56F5CA6A" w14:textId="77777777" w:rsidR="00FB3093" w:rsidRDefault="00FB3093" w:rsidP="00FB3093">
            <w:pPr>
              <w:spacing w:beforeLines="40" w:before="96" w:afterLines="40" w:after="96" w:line="259" w:lineRule="auto"/>
              <w:rPr>
                <w:rFonts w:ascii="Arial" w:hAnsi="Arial" w:cs="Arial"/>
              </w:rPr>
            </w:pPr>
          </w:p>
          <w:p w14:paraId="3FECEFEA" w14:textId="7BE5A152" w:rsidR="00FB3093" w:rsidRDefault="00FB3093" w:rsidP="00FB3093">
            <w:pPr>
              <w:spacing w:beforeLines="40" w:before="96" w:afterLines="40" w:after="96" w:line="259" w:lineRule="auto"/>
              <w:rPr>
                <w:rFonts w:ascii="Arial" w:hAnsi="Arial" w:cs="Arial"/>
              </w:rPr>
            </w:pPr>
            <w:r>
              <w:rPr>
                <w:rFonts w:ascii="Arial" w:hAnsi="Arial" w:cs="Arial"/>
              </w:rPr>
              <w:t xml:space="preserve">The Scottish Tourism Alliance (STA) is the national body for the sector, responsible for developing and facilitating implementation of the national tourism strategy – </w:t>
            </w:r>
            <w:hyperlink r:id="rId14" w:history="1">
              <w:r w:rsidRPr="00ED34D9">
                <w:rPr>
                  <w:rStyle w:val="Hyperlink"/>
                  <w:rFonts w:ascii="Arial" w:hAnsi="Arial" w:cs="Arial"/>
                </w:rPr>
                <w:t>Scotland Outlook 2030.</w:t>
              </w:r>
            </w:hyperlink>
          </w:p>
          <w:p w14:paraId="7FBD4BA1" w14:textId="006D1341" w:rsidR="00FB3093" w:rsidRDefault="00FB3093" w:rsidP="00FB3093">
            <w:pPr>
              <w:spacing w:beforeLines="40" w:before="96" w:afterLines="40" w:after="96" w:line="259" w:lineRule="auto"/>
              <w:rPr>
                <w:rFonts w:ascii="Arial" w:hAnsi="Arial" w:cs="Arial"/>
              </w:rPr>
            </w:pPr>
            <w:r>
              <w:rPr>
                <w:rFonts w:ascii="Arial" w:hAnsi="Arial" w:cs="Arial"/>
              </w:rPr>
              <w:t>The launch of the strategy in 2020 was hampered by COVID-19, but it remains relevant. The STA have recently completed an exercise to determine how relevant and central it is to recovery, and it features prominently at the heart of recovery plans etc.</w:t>
            </w:r>
          </w:p>
          <w:p w14:paraId="6F1891FB" w14:textId="20204B71" w:rsidR="00FB3093" w:rsidRDefault="00FB3093" w:rsidP="00FB3093">
            <w:pPr>
              <w:spacing w:beforeLines="40" w:before="96" w:afterLines="40" w:after="96" w:line="259" w:lineRule="auto"/>
              <w:rPr>
                <w:rFonts w:ascii="Arial" w:hAnsi="Arial" w:cs="Arial"/>
              </w:rPr>
            </w:pPr>
          </w:p>
          <w:p w14:paraId="08E1EF38" w14:textId="7A6FD123" w:rsidR="00FB3093" w:rsidRDefault="00FB3093" w:rsidP="00FB3093">
            <w:pPr>
              <w:spacing w:beforeLines="40" w:before="96" w:afterLines="40" w:after="96" w:line="259" w:lineRule="auto"/>
              <w:rPr>
                <w:rFonts w:ascii="Arial" w:hAnsi="Arial" w:cs="Arial"/>
              </w:rPr>
            </w:pPr>
            <w:r>
              <w:rPr>
                <w:rFonts w:ascii="Arial" w:hAnsi="Arial" w:cs="Arial"/>
              </w:rPr>
              <w:lastRenderedPageBreak/>
              <w:t>The ambition of the Strategy is for Scotland to be a world leading tourism destination, delivering the best for visitors, workers, people and our communities and environment. In supporting this, the STA want to attract the younger generation into the sector.</w:t>
            </w:r>
          </w:p>
          <w:p w14:paraId="580FEAED" w14:textId="77777777" w:rsidR="00FB3093" w:rsidRDefault="00FB3093" w:rsidP="00FB3093">
            <w:pPr>
              <w:spacing w:beforeLines="40" w:before="96" w:afterLines="40" w:after="96" w:line="259" w:lineRule="auto"/>
              <w:rPr>
                <w:rFonts w:ascii="Arial" w:hAnsi="Arial" w:cs="Arial"/>
              </w:rPr>
            </w:pPr>
          </w:p>
          <w:p w14:paraId="2557467E" w14:textId="47E5D9FD" w:rsidR="00FB3093" w:rsidRDefault="00FB3093" w:rsidP="00FB3093">
            <w:pPr>
              <w:spacing w:beforeLines="40" w:before="96" w:afterLines="40" w:after="96" w:line="259" w:lineRule="auto"/>
              <w:rPr>
                <w:rFonts w:ascii="Arial" w:hAnsi="Arial" w:cs="Arial"/>
              </w:rPr>
            </w:pPr>
            <w:r>
              <w:rPr>
                <w:rFonts w:ascii="Arial" w:hAnsi="Arial" w:cs="Arial"/>
              </w:rPr>
              <w:t>Everything will be done via the lens of sustainability, ensuring the sector has the correct policies, infrastructure, people, and  marketing in place to have success and underpin the Strategy and COVID-19 recovery activity.</w:t>
            </w:r>
          </w:p>
          <w:p w14:paraId="55A2F0C0" w14:textId="5B7D896A" w:rsidR="00FB3093" w:rsidRDefault="00FB3093" w:rsidP="00FB3093">
            <w:pPr>
              <w:spacing w:beforeLines="40" w:before="96" w:afterLines="40" w:after="96" w:line="259" w:lineRule="auto"/>
              <w:rPr>
                <w:rFonts w:ascii="Arial" w:hAnsi="Arial" w:cs="Arial"/>
              </w:rPr>
            </w:pPr>
          </w:p>
          <w:p w14:paraId="42E8B843" w14:textId="0F54512D" w:rsidR="00FB3093" w:rsidRDefault="00FB3093" w:rsidP="00FB3093">
            <w:pPr>
              <w:spacing w:beforeLines="40" w:before="96" w:afterLines="40" w:after="96" w:line="259" w:lineRule="auto"/>
              <w:rPr>
                <w:rFonts w:ascii="Arial" w:hAnsi="Arial" w:cs="Arial"/>
              </w:rPr>
            </w:pPr>
            <w:r>
              <w:rPr>
                <w:rFonts w:ascii="Arial" w:hAnsi="Arial" w:cs="Arial"/>
              </w:rPr>
              <w:t xml:space="preserve">The </w:t>
            </w:r>
            <w:r w:rsidRPr="008655EB">
              <w:rPr>
                <w:rFonts w:ascii="Arial" w:hAnsi="Arial" w:cs="Arial"/>
              </w:rPr>
              <w:t>Scottish Tourism Emergency Response Group</w:t>
            </w:r>
            <w:r>
              <w:rPr>
                <w:rFonts w:ascii="Arial" w:hAnsi="Arial" w:cs="Arial"/>
              </w:rPr>
              <w:t xml:space="preserve"> (STERG) was established last year and takes in extensive partnership working and collaboration in emerging and recovering from the pandemic. It has worked extensively to establish priorities and develop a route for the strategy.</w:t>
            </w:r>
          </w:p>
          <w:p w14:paraId="0DB522CD" w14:textId="3391B60F" w:rsidR="00FB3093" w:rsidRDefault="00FB3093" w:rsidP="00FB3093">
            <w:pPr>
              <w:spacing w:beforeLines="40" w:before="96" w:afterLines="40" w:after="96" w:line="259" w:lineRule="auto"/>
              <w:rPr>
                <w:rFonts w:ascii="Arial" w:hAnsi="Arial" w:cs="Arial"/>
              </w:rPr>
            </w:pPr>
            <w:r>
              <w:rPr>
                <w:rFonts w:ascii="Arial" w:hAnsi="Arial" w:cs="Arial"/>
              </w:rPr>
              <w:t>MC then talked the group through the impact of COVID-19 on the sector. Pre-pandemic the sector accounted for around 1 in 12 of all jobs across Scotland, and up to one-quarter of employment in some rural areas, so the pandemic was a significant and unequal blow.</w:t>
            </w:r>
          </w:p>
          <w:p w14:paraId="1F65279B" w14:textId="20879EA6" w:rsidR="00FB3093" w:rsidRDefault="00FB3093" w:rsidP="00FB3093">
            <w:pPr>
              <w:spacing w:beforeLines="40" w:before="96" w:afterLines="40" w:after="96" w:line="259" w:lineRule="auto"/>
              <w:rPr>
                <w:rFonts w:ascii="Arial" w:hAnsi="Arial" w:cs="Arial"/>
              </w:rPr>
            </w:pPr>
            <w:r>
              <w:rPr>
                <w:rFonts w:ascii="Arial" w:hAnsi="Arial" w:cs="Arial"/>
              </w:rPr>
              <w:t>The response process has been a collective effort, the impact of the pandemic has been felt across the UK of course, and there has been a national and international response as we learn how to bounce back and re-adjust to life with and after COVID-19.</w:t>
            </w:r>
          </w:p>
          <w:p w14:paraId="425AF29A" w14:textId="3619CD12" w:rsidR="00FB3093" w:rsidRDefault="00FB3093" w:rsidP="00FB3093">
            <w:pPr>
              <w:spacing w:beforeLines="40" w:before="96" w:afterLines="40" w:after="96" w:line="259" w:lineRule="auto"/>
              <w:rPr>
                <w:rFonts w:ascii="Arial" w:hAnsi="Arial" w:cs="Arial"/>
              </w:rPr>
            </w:pPr>
          </w:p>
          <w:p w14:paraId="52F71222" w14:textId="0211614C" w:rsidR="00FB3093" w:rsidRDefault="00FB3093" w:rsidP="00FB3093">
            <w:pPr>
              <w:spacing w:beforeLines="40" w:before="96" w:afterLines="40" w:after="96" w:line="259" w:lineRule="auto"/>
              <w:rPr>
                <w:rFonts w:ascii="Arial" w:hAnsi="Arial" w:cs="Arial"/>
              </w:rPr>
            </w:pPr>
            <w:r>
              <w:rPr>
                <w:rFonts w:ascii="Arial" w:hAnsi="Arial" w:cs="Arial"/>
              </w:rPr>
              <w:t>Diversification has been a success story – agri-tourism is a great example of this, some innovative examples which capture the imagination and are driving domestic holidays.</w:t>
            </w:r>
          </w:p>
          <w:p w14:paraId="1802507D" w14:textId="4E472CA9" w:rsidR="00FB3093" w:rsidRDefault="00FB3093" w:rsidP="00FB3093">
            <w:pPr>
              <w:spacing w:beforeLines="40" w:before="96" w:afterLines="40" w:after="96" w:line="259" w:lineRule="auto"/>
              <w:rPr>
                <w:rFonts w:ascii="Arial" w:hAnsi="Arial" w:cs="Arial"/>
              </w:rPr>
            </w:pPr>
            <w:r>
              <w:rPr>
                <w:rFonts w:ascii="Arial" w:hAnsi="Arial" w:cs="Arial"/>
              </w:rPr>
              <w:t>A lot of people are travelling to rural areas for holidays – small, self-catering stays have been important. Whilst there are opportunities in rural areas, urban areas have been hit hard; from an STA perspective, they need to strike a balance and are looking for additional support ahead of more challenging times to meet future demand in a competitive marketplace.</w:t>
            </w:r>
          </w:p>
          <w:p w14:paraId="7A022F9D" w14:textId="40E9A687" w:rsidR="00FB3093" w:rsidRDefault="00FB3093" w:rsidP="00FB3093">
            <w:pPr>
              <w:spacing w:beforeLines="40" w:before="96" w:afterLines="40" w:after="96" w:line="259" w:lineRule="auto"/>
              <w:rPr>
                <w:rFonts w:ascii="Arial" w:hAnsi="Arial" w:cs="Arial"/>
              </w:rPr>
            </w:pPr>
          </w:p>
          <w:p w14:paraId="4BDB1F79" w14:textId="7192909D" w:rsidR="00FB3093" w:rsidRDefault="00FB3093" w:rsidP="00FB3093">
            <w:pPr>
              <w:spacing w:beforeLines="40" w:before="96" w:afterLines="40" w:after="96" w:line="259" w:lineRule="auto"/>
              <w:rPr>
                <w:rFonts w:ascii="Arial" w:hAnsi="Arial" w:cs="Arial"/>
              </w:rPr>
            </w:pPr>
            <w:r>
              <w:rPr>
                <w:rFonts w:ascii="Arial" w:hAnsi="Arial" w:cs="Arial"/>
              </w:rPr>
              <w:t>Adventure tourism is also a  huge opportunity for Scotland and our rural areas – we need to grow and use our natural assets and this lends itself well to the sustainable agenda. Many businesses remain open but trading in non-profitable way which is unsustainable. Diversification and new ways of operating are one way of addressing this.</w:t>
            </w:r>
          </w:p>
          <w:p w14:paraId="59EA8688" w14:textId="1537FE9A" w:rsidR="00FB3093" w:rsidRDefault="00FB3093" w:rsidP="00FB3093">
            <w:pPr>
              <w:spacing w:beforeLines="40" w:before="96" w:afterLines="40" w:after="96" w:line="259" w:lineRule="auto"/>
              <w:rPr>
                <w:rFonts w:ascii="Arial" w:hAnsi="Arial" w:cs="Arial"/>
              </w:rPr>
            </w:pPr>
          </w:p>
          <w:p w14:paraId="75791ACD" w14:textId="77777777" w:rsidR="00FB3093" w:rsidRDefault="00FB3093" w:rsidP="00FB3093">
            <w:pPr>
              <w:spacing w:beforeLines="40" w:before="96" w:afterLines="40" w:after="96" w:line="259" w:lineRule="auto"/>
              <w:rPr>
                <w:rFonts w:ascii="Arial" w:hAnsi="Arial" w:cs="Arial"/>
              </w:rPr>
            </w:pPr>
            <w:r>
              <w:rPr>
                <w:rFonts w:ascii="Arial" w:hAnsi="Arial" w:cs="Arial"/>
              </w:rPr>
              <w:lastRenderedPageBreak/>
              <w:t>Many businesses are located in rural areas and reliant on footfall – especially from international visitors. Uncertainty around this will have impacts on future performance and sustainability, very few making profit currently, and domestic visitors alone will not make up the shortfall.</w:t>
            </w:r>
          </w:p>
          <w:p w14:paraId="00D3E9B5" w14:textId="77777777" w:rsidR="00FB3093" w:rsidRDefault="00FB3093" w:rsidP="00FB3093">
            <w:pPr>
              <w:spacing w:beforeLines="40" w:before="96" w:afterLines="40" w:after="96" w:line="259" w:lineRule="auto"/>
              <w:rPr>
                <w:rFonts w:ascii="Arial" w:hAnsi="Arial" w:cs="Arial"/>
              </w:rPr>
            </w:pPr>
          </w:p>
          <w:p w14:paraId="202F22B4" w14:textId="6C9D06A4" w:rsidR="00FB3093" w:rsidRDefault="00FB3093" w:rsidP="00FB3093">
            <w:pPr>
              <w:spacing w:beforeLines="40" w:before="96" w:afterLines="40" w:after="96" w:line="259" w:lineRule="auto"/>
              <w:rPr>
                <w:rFonts w:ascii="Arial" w:hAnsi="Arial" w:cs="Arial"/>
              </w:rPr>
            </w:pPr>
            <w:r>
              <w:rPr>
                <w:rFonts w:ascii="Arial" w:hAnsi="Arial" w:cs="Arial"/>
              </w:rPr>
              <w:t xml:space="preserve">There are also recruitment challenges – social distancing for staff is having an impact, fewer people allowed in businesses (guests and staff) so not as easy to make profit. Tour guides less able to function, not as many visitors on tours, or tours able to be offered etc. </w:t>
            </w:r>
          </w:p>
          <w:p w14:paraId="3ECF622E" w14:textId="5F14BB7C" w:rsidR="00FB3093" w:rsidRDefault="00FB3093" w:rsidP="00FB3093">
            <w:pPr>
              <w:spacing w:beforeLines="40" w:before="96" w:afterLines="40" w:after="96" w:line="259" w:lineRule="auto"/>
              <w:rPr>
                <w:rFonts w:ascii="Arial" w:hAnsi="Arial" w:cs="Arial"/>
              </w:rPr>
            </w:pPr>
          </w:p>
          <w:p w14:paraId="676E24E3" w14:textId="2EBE4C3A" w:rsidR="00FB3093" w:rsidRDefault="00FB3093" w:rsidP="00FB3093">
            <w:pPr>
              <w:spacing w:beforeLines="40" w:before="96" w:afterLines="40" w:after="96" w:line="259" w:lineRule="auto"/>
              <w:rPr>
                <w:rFonts w:ascii="Arial" w:hAnsi="Arial" w:cs="Arial"/>
              </w:rPr>
            </w:pPr>
            <w:r>
              <w:rPr>
                <w:rFonts w:ascii="Arial" w:hAnsi="Arial" w:cs="Arial"/>
              </w:rPr>
              <w:t>That said, he is optimistic of future recovery – the sector has strong and aspirational leaders out there who want to bounce back and recover.</w:t>
            </w:r>
          </w:p>
          <w:p w14:paraId="761A39D7" w14:textId="6729F1CD" w:rsidR="00FB3093" w:rsidRDefault="00FB3093" w:rsidP="00FB3093">
            <w:pPr>
              <w:spacing w:beforeLines="40" w:before="96" w:afterLines="40" w:after="96" w:line="259" w:lineRule="auto"/>
              <w:rPr>
                <w:rFonts w:ascii="Arial" w:hAnsi="Arial" w:cs="Arial"/>
              </w:rPr>
            </w:pPr>
          </w:p>
          <w:p w14:paraId="4F2E39B0" w14:textId="28A252AB" w:rsidR="00FB3093" w:rsidRDefault="00FB3093" w:rsidP="00FB3093">
            <w:pPr>
              <w:spacing w:beforeLines="40" w:before="96" w:afterLines="40" w:after="96" w:line="259" w:lineRule="auto"/>
              <w:rPr>
                <w:rFonts w:ascii="Arial" w:hAnsi="Arial" w:cs="Arial"/>
              </w:rPr>
            </w:pPr>
            <w:r>
              <w:rPr>
                <w:rFonts w:ascii="Arial" w:hAnsi="Arial" w:cs="Arial"/>
              </w:rPr>
              <w:t>Through STERG, the STA and partners have identified what the first phase of recovery will be and Scottish Government has provided £25m to the recovery effort.</w:t>
            </w:r>
          </w:p>
          <w:p w14:paraId="37751DF2" w14:textId="230A9838" w:rsidR="00FB3093" w:rsidRDefault="00FB3093" w:rsidP="00FB3093">
            <w:pPr>
              <w:spacing w:beforeLines="40" w:before="96" w:afterLines="40" w:after="96" w:line="259" w:lineRule="auto"/>
              <w:rPr>
                <w:rFonts w:ascii="Arial" w:hAnsi="Arial" w:cs="Arial"/>
              </w:rPr>
            </w:pPr>
          </w:p>
          <w:p w14:paraId="687E64DF" w14:textId="715BE23A" w:rsidR="00FB3093" w:rsidRDefault="00FB3093" w:rsidP="00FB3093">
            <w:pPr>
              <w:spacing w:beforeLines="40" w:before="96" w:afterLines="40" w:after="96" w:line="259" w:lineRule="auto"/>
              <w:rPr>
                <w:rFonts w:ascii="Arial" w:hAnsi="Arial" w:cs="Arial"/>
              </w:rPr>
            </w:pPr>
            <w:r>
              <w:rPr>
                <w:rFonts w:ascii="Arial" w:hAnsi="Arial" w:cs="Arial"/>
              </w:rPr>
              <w:t>Building back international demand is critical to the longer term piece, and maintaining a presence in the international space is their main priority. Underpinning this then is the need to then grow the destinations and sectors to develop in their area, and reposition themselves to remain active and attractive.</w:t>
            </w:r>
          </w:p>
          <w:p w14:paraId="3D292DE3" w14:textId="6FD234D4" w:rsidR="00FB3093" w:rsidRDefault="00FB3093" w:rsidP="00FB3093">
            <w:pPr>
              <w:spacing w:beforeLines="40" w:before="96" w:afterLines="40" w:after="96" w:line="259" w:lineRule="auto"/>
              <w:rPr>
                <w:rFonts w:ascii="Arial" w:hAnsi="Arial" w:cs="Arial"/>
              </w:rPr>
            </w:pPr>
          </w:p>
          <w:p w14:paraId="6E41A146" w14:textId="6D02C9B2" w:rsidR="00FB3093" w:rsidRDefault="00FB3093" w:rsidP="00FB3093">
            <w:pPr>
              <w:spacing w:beforeLines="40" w:before="96" w:afterLines="40" w:after="96" w:line="259" w:lineRule="auto"/>
              <w:rPr>
                <w:rFonts w:ascii="Arial" w:hAnsi="Arial" w:cs="Arial"/>
              </w:rPr>
            </w:pPr>
            <w:r>
              <w:rPr>
                <w:rFonts w:ascii="Arial" w:hAnsi="Arial" w:cs="Arial"/>
              </w:rPr>
              <w:t>One method of doing this is a social tourism voucher scheme which will launch in autumn 2021, extending the tourism season to help businesses get more revenue.</w:t>
            </w:r>
          </w:p>
          <w:p w14:paraId="1F00B0F8" w14:textId="77777777" w:rsidR="00FB3093" w:rsidRDefault="00FB3093" w:rsidP="00FB3093">
            <w:pPr>
              <w:spacing w:beforeLines="40" w:before="96" w:afterLines="40" w:after="96" w:line="259" w:lineRule="auto"/>
              <w:rPr>
                <w:rFonts w:ascii="Arial" w:hAnsi="Arial" w:cs="Arial"/>
              </w:rPr>
            </w:pPr>
          </w:p>
          <w:p w14:paraId="5538E49A" w14:textId="54E62FCD" w:rsidR="00FB3093" w:rsidRDefault="00FB3093" w:rsidP="00FB3093">
            <w:pPr>
              <w:spacing w:beforeLines="40" w:before="96" w:afterLines="40" w:after="96" w:line="259" w:lineRule="auto"/>
              <w:rPr>
                <w:rFonts w:ascii="Arial" w:hAnsi="Arial" w:cs="Arial"/>
              </w:rPr>
            </w:pPr>
            <w:r>
              <w:rPr>
                <w:rFonts w:ascii="Arial" w:hAnsi="Arial" w:cs="Arial"/>
              </w:rPr>
              <w:t>There are still improvements of course, and the STA and partners must work to help overcome these. For instance, many people are new to camping or home-stays, and there have been issues with infrastructure, littering, unsocial behaviour etc. It is recognised that infrastructure may be limited in some areas, so funding will go here on car parks, rangers etc to improve the quality of destinations. Marc sees this type of domestic tourism as a growth area for future.</w:t>
            </w:r>
          </w:p>
          <w:p w14:paraId="1909DBFD" w14:textId="77777777" w:rsidR="00FB3093" w:rsidRDefault="00FB3093" w:rsidP="00FB3093">
            <w:pPr>
              <w:spacing w:beforeLines="40" w:before="96" w:afterLines="40" w:after="96" w:line="259" w:lineRule="auto"/>
              <w:rPr>
                <w:rFonts w:ascii="Arial" w:hAnsi="Arial" w:cs="Arial"/>
              </w:rPr>
            </w:pPr>
          </w:p>
          <w:p w14:paraId="2C1B6470" w14:textId="504001B6" w:rsidR="00FB3093" w:rsidRDefault="00FB3093" w:rsidP="00FB3093">
            <w:pPr>
              <w:spacing w:beforeLines="40" w:before="96" w:afterLines="40" w:after="96" w:line="259" w:lineRule="auto"/>
              <w:rPr>
                <w:rFonts w:ascii="Arial" w:hAnsi="Arial" w:cs="Arial"/>
              </w:rPr>
            </w:pPr>
            <w:r>
              <w:rPr>
                <w:rFonts w:ascii="Arial" w:hAnsi="Arial" w:cs="Arial"/>
              </w:rPr>
              <w:t xml:space="preserve">Marc went on to outline some success stories from the past year including the development of a tourism and hospitality leadership programme which allowed 1,000 people from across the sector to develop leadership, management and supervisory skills. This was a </w:t>
            </w:r>
            <w:r>
              <w:rPr>
                <w:rFonts w:ascii="Arial" w:hAnsi="Arial" w:cs="Arial"/>
              </w:rPr>
              <w:lastRenderedPageBreak/>
              <w:t>10 week online programme, and was a great success across all parts of the sector – a forthcoming Phase 2 of the project will lead to further benefits.</w:t>
            </w:r>
          </w:p>
          <w:p w14:paraId="25DB61A5" w14:textId="6C3DC23E" w:rsidR="00FB3093" w:rsidRDefault="00FB3093" w:rsidP="00FB3093">
            <w:pPr>
              <w:spacing w:beforeLines="40" w:before="96" w:afterLines="40" w:after="96" w:line="259" w:lineRule="auto"/>
              <w:rPr>
                <w:rFonts w:ascii="Arial" w:hAnsi="Arial" w:cs="Arial"/>
              </w:rPr>
            </w:pPr>
          </w:p>
          <w:p w14:paraId="1851B36C" w14:textId="2B10DD7C" w:rsidR="00FB3093" w:rsidRDefault="00FB3093" w:rsidP="00FB3093">
            <w:pPr>
              <w:spacing w:beforeLines="40" w:before="96" w:afterLines="40" w:after="96" w:line="259" w:lineRule="auto"/>
              <w:rPr>
                <w:rFonts w:ascii="Arial" w:hAnsi="Arial" w:cs="Arial"/>
              </w:rPr>
            </w:pPr>
            <w:r>
              <w:rPr>
                <w:rFonts w:ascii="Arial" w:hAnsi="Arial" w:cs="Arial"/>
              </w:rPr>
              <w:t>The STA is also working closely with Interface on another project helping businesses to innovate and diversify, focusing on the transition to a net zero economy. This project will establish a tourism observatory for data – which is more important now than ever. This will give data and intelligence in a much timelier fashion to help people make more informed decisions.</w:t>
            </w:r>
          </w:p>
          <w:p w14:paraId="65B43723" w14:textId="398A3241" w:rsidR="00FB3093" w:rsidRDefault="00FB3093" w:rsidP="00FB3093">
            <w:pPr>
              <w:spacing w:beforeLines="40" w:before="96" w:afterLines="40" w:after="96" w:line="259" w:lineRule="auto"/>
              <w:rPr>
                <w:rFonts w:ascii="Arial" w:hAnsi="Arial" w:cs="Arial"/>
              </w:rPr>
            </w:pPr>
          </w:p>
          <w:p w14:paraId="05B6B9BD" w14:textId="35FB2628" w:rsidR="00FB3093" w:rsidRDefault="00FB3093" w:rsidP="00FB3093">
            <w:pPr>
              <w:spacing w:beforeLines="40" w:before="96" w:afterLines="40" w:after="96" w:line="259" w:lineRule="auto"/>
              <w:rPr>
                <w:rFonts w:ascii="Arial" w:hAnsi="Arial" w:cs="Arial"/>
              </w:rPr>
            </w:pPr>
            <w:r>
              <w:rPr>
                <w:rFonts w:ascii="Arial" w:hAnsi="Arial" w:cs="Arial"/>
              </w:rPr>
              <w:t>Through investing in infrastructure, community- led, and world class outdoor tourism, we will help grow the international market again.</w:t>
            </w:r>
          </w:p>
          <w:p w14:paraId="2D7C0435" w14:textId="655F79D7" w:rsidR="00FB3093" w:rsidRDefault="00FB3093" w:rsidP="00FB3093">
            <w:pPr>
              <w:spacing w:beforeLines="40" w:before="96" w:afterLines="40" w:after="96" w:line="259" w:lineRule="auto"/>
              <w:rPr>
                <w:rFonts w:ascii="Arial" w:hAnsi="Arial" w:cs="Arial"/>
              </w:rPr>
            </w:pPr>
            <w:r>
              <w:rPr>
                <w:rFonts w:ascii="Arial" w:hAnsi="Arial" w:cs="Arial"/>
              </w:rPr>
              <w:t>That said, the biggest challenge is recruitment – Brexit and Covid-19 are game changers in that respect. An international industry needs an international workforce – many businesses have the challenge of reopening with COVID-19 restrictions and fewer staff – they may struggle to service demand. Chefs especially lacking.</w:t>
            </w:r>
          </w:p>
          <w:p w14:paraId="1AD21A94" w14:textId="77777777" w:rsidR="00FB3093" w:rsidRDefault="00FB3093" w:rsidP="00FB3093">
            <w:pPr>
              <w:spacing w:beforeLines="40" w:before="96" w:afterLines="40" w:after="96" w:line="259" w:lineRule="auto"/>
              <w:rPr>
                <w:rFonts w:ascii="Arial" w:hAnsi="Arial" w:cs="Arial"/>
              </w:rPr>
            </w:pPr>
          </w:p>
          <w:p w14:paraId="341BF2CF" w14:textId="2F8D2321" w:rsidR="00FB3093" w:rsidRDefault="00FB3093" w:rsidP="00FB3093">
            <w:pPr>
              <w:spacing w:beforeLines="40" w:before="96" w:afterLines="40" w:after="96" w:line="259" w:lineRule="auto"/>
              <w:rPr>
                <w:rFonts w:ascii="Arial" w:hAnsi="Arial" w:cs="Arial"/>
              </w:rPr>
            </w:pPr>
            <w:r>
              <w:rPr>
                <w:rFonts w:ascii="Arial" w:hAnsi="Arial" w:cs="Arial"/>
              </w:rPr>
              <w:t>Marc</w:t>
            </w:r>
            <w:r w:rsidRPr="00922733">
              <w:rPr>
                <w:rFonts w:ascii="Arial" w:hAnsi="Arial" w:cs="Arial"/>
              </w:rPr>
              <w:t xml:space="preserve"> outlined a new hospitality recruitment programme</w:t>
            </w:r>
            <w:r>
              <w:rPr>
                <w:rFonts w:ascii="Arial" w:hAnsi="Arial" w:cs="Arial"/>
              </w:rPr>
              <w:t xml:space="preserve"> (with £100,000 funding)</w:t>
            </w:r>
            <w:r w:rsidRPr="00922733">
              <w:rPr>
                <w:rFonts w:ascii="Arial" w:hAnsi="Arial" w:cs="Arial"/>
              </w:rPr>
              <w:t xml:space="preserve"> to help </w:t>
            </w:r>
            <w:r>
              <w:rPr>
                <w:rFonts w:ascii="Arial" w:hAnsi="Arial" w:cs="Arial"/>
              </w:rPr>
              <w:t>showcase the sector as one</w:t>
            </w:r>
            <w:r w:rsidRPr="00922733">
              <w:rPr>
                <w:rFonts w:ascii="Arial" w:hAnsi="Arial" w:cs="Arial"/>
              </w:rPr>
              <w:t xml:space="preserve"> of choice and help </w:t>
            </w:r>
            <w:r>
              <w:rPr>
                <w:rFonts w:ascii="Arial" w:hAnsi="Arial" w:cs="Arial"/>
              </w:rPr>
              <w:t>businesses</w:t>
            </w:r>
            <w:r w:rsidRPr="00922733">
              <w:rPr>
                <w:rFonts w:ascii="Arial" w:hAnsi="Arial" w:cs="Arial"/>
              </w:rPr>
              <w:t xml:space="preserve"> make it through the coming </w:t>
            </w:r>
            <w:r>
              <w:rPr>
                <w:rFonts w:ascii="Arial" w:hAnsi="Arial" w:cs="Arial"/>
              </w:rPr>
              <w:t>months.</w:t>
            </w:r>
          </w:p>
          <w:p w14:paraId="2B6FCC67" w14:textId="77777777" w:rsidR="00FB3093" w:rsidRDefault="00FB3093" w:rsidP="00FB3093">
            <w:pPr>
              <w:spacing w:beforeLines="40" w:before="96" w:afterLines="40" w:after="96" w:line="259" w:lineRule="auto"/>
              <w:rPr>
                <w:rFonts w:ascii="Arial" w:hAnsi="Arial" w:cs="Arial"/>
              </w:rPr>
            </w:pPr>
          </w:p>
          <w:p w14:paraId="16193E97" w14:textId="0D056992" w:rsidR="00FB3093" w:rsidRDefault="00FB3093" w:rsidP="00FB3093">
            <w:pPr>
              <w:spacing w:beforeLines="40" w:before="96" w:afterLines="40" w:after="96" w:line="259" w:lineRule="auto"/>
              <w:rPr>
                <w:rFonts w:ascii="Arial" w:hAnsi="Arial" w:cs="Arial"/>
              </w:rPr>
            </w:pPr>
            <w:r>
              <w:rPr>
                <w:rFonts w:ascii="Arial" w:hAnsi="Arial" w:cs="Arial"/>
              </w:rPr>
              <w:t>The Chair thanked Marc for his contribution and opened the discussion to the group for questions.</w:t>
            </w:r>
          </w:p>
          <w:p w14:paraId="23AFB6F8" w14:textId="77777777" w:rsidR="00FB3093" w:rsidRDefault="00FB3093" w:rsidP="00FB3093">
            <w:pPr>
              <w:spacing w:beforeLines="40" w:before="96" w:afterLines="40" w:after="96" w:line="259" w:lineRule="auto"/>
              <w:rPr>
                <w:rFonts w:ascii="Arial" w:hAnsi="Arial" w:cs="Arial"/>
              </w:rPr>
            </w:pPr>
          </w:p>
          <w:p w14:paraId="685E3B32" w14:textId="18C6F288" w:rsidR="00FB3093" w:rsidRDefault="00FB3093" w:rsidP="00FB3093">
            <w:pPr>
              <w:spacing w:beforeLines="40" w:before="96" w:afterLines="40" w:after="96" w:line="259" w:lineRule="auto"/>
              <w:rPr>
                <w:rFonts w:ascii="Arial" w:hAnsi="Arial" w:cs="Arial"/>
              </w:rPr>
            </w:pPr>
            <w:r>
              <w:rPr>
                <w:rFonts w:ascii="Arial" w:hAnsi="Arial" w:cs="Arial"/>
              </w:rPr>
              <w:t>CM – aware locally of businesses looking at different creative solutions for chefs in particular – what solutions is Marc aware of?</w:t>
            </w:r>
          </w:p>
          <w:p w14:paraId="0F4CB4A9" w14:textId="495AF175" w:rsidR="00FB3093" w:rsidRDefault="00FB3093" w:rsidP="00FB3093">
            <w:pPr>
              <w:spacing w:beforeLines="40" w:before="96" w:afterLines="40" w:after="96" w:line="259" w:lineRule="auto"/>
              <w:rPr>
                <w:rFonts w:ascii="Arial" w:hAnsi="Arial" w:cs="Arial"/>
              </w:rPr>
            </w:pPr>
            <w:r>
              <w:rPr>
                <w:rFonts w:ascii="Arial" w:hAnsi="Arial" w:cs="Arial"/>
              </w:rPr>
              <w:t>MC – We need the industry to be innovative and creative – every relief chef is already out working and so there is very little slack. Ultimately it takes time – how do you get young people engaged in culinary careers?  In the short-term, we need creative ways of supporting one another – housing and staff accommodation huge issue here. Need affordable housing to encourage people to settle in rural areas. Need to encourage sharing best practice etc.</w:t>
            </w:r>
          </w:p>
          <w:p w14:paraId="7296BA76" w14:textId="1B7C3828" w:rsidR="00FB3093" w:rsidRDefault="00FB3093" w:rsidP="00FB3093">
            <w:pPr>
              <w:spacing w:beforeLines="40" w:before="96" w:afterLines="40" w:after="96" w:line="259" w:lineRule="auto"/>
              <w:rPr>
                <w:rFonts w:ascii="Arial" w:hAnsi="Arial" w:cs="Arial"/>
              </w:rPr>
            </w:pPr>
          </w:p>
          <w:p w14:paraId="0783109B" w14:textId="64F3EF66" w:rsidR="00FB3093" w:rsidRDefault="00FB3093" w:rsidP="00FB3093">
            <w:pPr>
              <w:spacing w:beforeLines="40" w:before="96" w:afterLines="40" w:after="96" w:line="259" w:lineRule="auto"/>
              <w:rPr>
                <w:rFonts w:ascii="Arial" w:hAnsi="Arial" w:cs="Arial"/>
              </w:rPr>
            </w:pPr>
            <w:r>
              <w:rPr>
                <w:rFonts w:ascii="Arial" w:hAnsi="Arial" w:cs="Arial"/>
              </w:rPr>
              <w:t>KM – We need to invest in young people. How much of £100,000 is going directly towards young people and a skilled pathway for them?</w:t>
            </w:r>
          </w:p>
          <w:p w14:paraId="291A40E3" w14:textId="77777777" w:rsidR="00FB3093" w:rsidRDefault="00FB3093" w:rsidP="00FB3093">
            <w:pPr>
              <w:spacing w:beforeLines="40" w:before="96" w:afterLines="40" w:after="96" w:line="259" w:lineRule="auto"/>
              <w:rPr>
                <w:rFonts w:ascii="Arial" w:hAnsi="Arial" w:cs="Arial"/>
              </w:rPr>
            </w:pPr>
            <w:r>
              <w:rPr>
                <w:rFonts w:ascii="Arial" w:hAnsi="Arial" w:cs="Arial"/>
              </w:rPr>
              <w:t xml:space="preserve">MC – The new £100,000 campaign is targeted at 18-30 year olds, responding to the immediate need. It is a Phase 1 </w:t>
            </w:r>
            <w:r>
              <w:rPr>
                <w:rFonts w:ascii="Arial" w:hAnsi="Arial" w:cs="Arial"/>
              </w:rPr>
              <w:lastRenderedPageBreak/>
              <w:t xml:space="preserve">campaign…building on a pre-COVID campaign of “Love What you Do”. The project will inspire young people that the sector represents an opportunity to be part of shaping their and Scotland’s future. </w:t>
            </w:r>
          </w:p>
          <w:p w14:paraId="6569E5EB" w14:textId="349E5FBC" w:rsidR="00FB3093" w:rsidRDefault="00FB3093" w:rsidP="00FB3093">
            <w:pPr>
              <w:spacing w:beforeLines="40" w:before="96" w:afterLines="40" w:after="96" w:line="259" w:lineRule="auto"/>
              <w:rPr>
                <w:rFonts w:ascii="Arial" w:hAnsi="Arial" w:cs="Arial"/>
              </w:rPr>
            </w:pPr>
            <w:r>
              <w:rPr>
                <w:rFonts w:ascii="Arial" w:hAnsi="Arial" w:cs="Arial"/>
              </w:rPr>
              <w:t>Schools are not being taught how rewarding and broad the sector can be – young people absolutely need to be at the heart of this recovery.</w:t>
            </w:r>
          </w:p>
          <w:p w14:paraId="6A58D019" w14:textId="6C3444F1" w:rsidR="00FB3093" w:rsidRDefault="00FB3093" w:rsidP="00FB3093">
            <w:pPr>
              <w:spacing w:beforeLines="40" w:before="96" w:afterLines="40" w:after="96" w:line="259" w:lineRule="auto"/>
              <w:rPr>
                <w:rFonts w:ascii="Arial" w:hAnsi="Arial" w:cs="Arial"/>
              </w:rPr>
            </w:pPr>
          </w:p>
          <w:p w14:paraId="2C45C70A" w14:textId="34429491" w:rsidR="00FB3093" w:rsidRDefault="00FB3093" w:rsidP="00FB3093">
            <w:pPr>
              <w:spacing w:beforeLines="40" w:before="96" w:afterLines="40" w:after="96" w:line="259" w:lineRule="auto"/>
              <w:rPr>
                <w:rFonts w:ascii="Arial" w:hAnsi="Arial" w:cs="Arial"/>
              </w:rPr>
            </w:pPr>
            <w:r>
              <w:rPr>
                <w:rFonts w:ascii="Arial" w:hAnsi="Arial" w:cs="Arial"/>
              </w:rPr>
              <w:t>LD – a lot of focus on younger workers which is important, but increasingly looking at older workers, how do we retain them and their skills – fair work is crucial here around shift patterns, hours worked, working conditions and so on.</w:t>
            </w:r>
          </w:p>
          <w:p w14:paraId="43B7998C" w14:textId="77777777" w:rsidR="00FB3093" w:rsidRDefault="00FB3093" w:rsidP="00FB3093">
            <w:pPr>
              <w:spacing w:beforeLines="40" w:before="96" w:afterLines="40" w:after="96" w:line="259" w:lineRule="auto"/>
              <w:rPr>
                <w:rFonts w:ascii="Arial" w:hAnsi="Arial" w:cs="Arial"/>
              </w:rPr>
            </w:pPr>
          </w:p>
          <w:p w14:paraId="10BA13C0" w14:textId="2C4BF82B" w:rsidR="00FB3093" w:rsidRPr="009928FD" w:rsidRDefault="00FB3093" w:rsidP="00FB3093">
            <w:pPr>
              <w:spacing w:beforeLines="40" w:before="96" w:afterLines="40" w:after="96" w:line="259" w:lineRule="auto"/>
              <w:rPr>
                <w:rFonts w:ascii="Arial" w:hAnsi="Arial" w:cs="Arial"/>
              </w:rPr>
            </w:pPr>
            <w:r>
              <w:rPr>
                <w:rFonts w:ascii="Arial" w:hAnsi="Arial" w:cs="Arial"/>
              </w:rPr>
              <w:t xml:space="preserve">JB - </w:t>
            </w:r>
            <w:r w:rsidRPr="009928FD">
              <w:rPr>
                <w:rFonts w:ascii="Arial" w:hAnsi="Arial" w:cs="Arial"/>
              </w:rPr>
              <w:t>Are there inherent conflicts in promoting conscious or 'mindful' tourism with the need to grow back the sector?</w:t>
            </w:r>
          </w:p>
          <w:p w14:paraId="69CF6769" w14:textId="54BF0F98" w:rsidR="00FB3093" w:rsidRPr="009928FD" w:rsidRDefault="00FB3093" w:rsidP="00FB3093">
            <w:pPr>
              <w:spacing w:beforeLines="40" w:before="96" w:afterLines="40" w:after="96" w:line="259" w:lineRule="auto"/>
              <w:rPr>
                <w:rFonts w:ascii="Arial" w:hAnsi="Arial" w:cs="Arial"/>
              </w:rPr>
            </w:pPr>
          </w:p>
          <w:p w14:paraId="40C61C00" w14:textId="3B11E489" w:rsidR="00FB3093" w:rsidRDefault="00FB3093" w:rsidP="00FB3093">
            <w:pPr>
              <w:spacing w:beforeLines="40" w:before="96" w:afterLines="40" w:after="96" w:line="259" w:lineRule="auto"/>
              <w:rPr>
                <w:rFonts w:ascii="Arial" w:hAnsi="Arial" w:cs="Arial"/>
              </w:rPr>
            </w:pPr>
            <w:r>
              <w:rPr>
                <w:rFonts w:ascii="Arial" w:hAnsi="Arial" w:cs="Arial"/>
              </w:rPr>
              <w:t>MC</w:t>
            </w:r>
            <w:r w:rsidRPr="009928FD">
              <w:rPr>
                <w:rFonts w:ascii="Arial" w:hAnsi="Arial" w:cs="Arial"/>
              </w:rPr>
              <w:t xml:space="preserve"> </w:t>
            </w:r>
            <w:r>
              <w:rPr>
                <w:rFonts w:ascii="Arial" w:hAnsi="Arial" w:cs="Arial"/>
              </w:rPr>
              <w:t>–</w:t>
            </w:r>
            <w:r w:rsidRPr="009928FD">
              <w:rPr>
                <w:rFonts w:ascii="Arial" w:hAnsi="Arial" w:cs="Arial"/>
              </w:rPr>
              <w:t xml:space="preserve"> </w:t>
            </w:r>
            <w:r>
              <w:rPr>
                <w:rFonts w:ascii="Arial" w:hAnsi="Arial" w:cs="Arial"/>
              </w:rPr>
              <w:t>Yes, very much aware of this. Previous strategy had a volume agenda, whereas this one has value at its heart and trying to spread tourism around. Appreciate the contradiction between net zero and having people fly into Scotland as well. The whole political and strategy landscape is much more aligned to net zero agenda at the minute as well, so he is confident that once people are here, they will be able to act sustainably.</w:t>
            </w:r>
          </w:p>
          <w:p w14:paraId="78830F3A" w14:textId="56EC1BA8" w:rsidR="00FB3093" w:rsidRDefault="00FB3093" w:rsidP="00FB3093">
            <w:pPr>
              <w:spacing w:beforeLines="40" w:before="96" w:afterLines="40" w:after="96" w:line="259" w:lineRule="auto"/>
              <w:rPr>
                <w:rFonts w:ascii="Arial" w:hAnsi="Arial" w:cs="Arial"/>
              </w:rPr>
            </w:pPr>
          </w:p>
          <w:p w14:paraId="3AEDD1FA" w14:textId="034A0128" w:rsidR="00FB3093" w:rsidRDefault="00FB3093" w:rsidP="00FB3093">
            <w:pPr>
              <w:spacing w:beforeLines="40" w:before="96" w:afterLines="40" w:after="96" w:line="259" w:lineRule="auto"/>
              <w:rPr>
                <w:rFonts w:ascii="Arial" w:hAnsi="Arial" w:cs="Arial"/>
              </w:rPr>
            </w:pPr>
            <w:r>
              <w:rPr>
                <w:rFonts w:ascii="Arial" w:hAnsi="Arial" w:cs="Arial"/>
              </w:rPr>
              <w:t>MR – Is there an opportunity around the Apprenticeship agenda – could this be used more smartly? Home market is important, increasingly important is how we market and advertise Scotland.</w:t>
            </w:r>
          </w:p>
          <w:p w14:paraId="115DDDD6" w14:textId="2B6F702F" w:rsidR="00FB3093" w:rsidRDefault="00FB3093" w:rsidP="00FB3093">
            <w:pPr>
              <w:spacing w:beforeLines="40" w:before="96" w:afterLines="40" w:after="96" w:line="259" w:lineRule="auto"/>
              <w:rPr>
                <w:rFonts w:ascii="Arial" w:hAnsi="Arial" w:cs="Arial"/>
              </w:rPr>
            </w:pPr>
            <w:r>
              <w:rPr>
                <w:rFonts w:ascii="Arial" w:hAnsi="Arial" w:cs="Arial"/>
              </w:rPr>
              <w:t>MC – good point – about changing attitudes and showing the domestic population what is on offer. For instance, a lot of Scottish people will not have ben to the Highlands or Islands etc. It is important to try to change this.</w:t>
            </w:r>
          </w:p>
        </w:tc>
        <w:tc>
          <w:tcPr>
            <w:tcW w:w="1497" w:type="dxa"/>
          </w:tcPr>
          <w:p w14:paraId="591422BF" w14:textId="44D7F02C" w:rsidR="00FB3093" w:rsidRDefault="00FB3093" w:rsidP="00FB3093">
            <w:pPr>
              <w:spacing w:beforeLines="40" w:before="96" w:afterLines="40" w:after="96" w:line="200" w:lineRule="atLeast"/>
              <w:rPr>
                <w:rFonts w:ascii="Arial" w:hAnsi="Arial" w:cs="Arial"/>
              </w:rPr>
            </w:pPr>
            <w:r>
              <w:rPr>
                <w:rFonts w:ascii="Arial" w:hAnsi="Arial" w:cs="Arial"/>
              </w:rPr>
              <w:lastRenderedPageBreak/>
              <w:t xml:space="preserve">Marc Crothall, STA </w:t>
            </w:r>
          </w:p>
        </w:tc>
      </w:tr>
      <w:tr w:rsidR="00FB3093" w:rsidRPr="00750C3C" w14:paraId="0131FB20" w14:textId="77777777" w:rsidTr="00FB3093">
        <w:tc>
          <w:tcPr>
            <w:tcW w:w="711" w:type="dxa"/>
            <w:shd w:val="clear" w:color="auto" w:fill="auto"/>
          </w:tcPr>
          <w:p w14:paraId="0F9ABB3F" w14:textId="55C2D3B3" w:rsidR="00FB3093" w:rsidRPr="00750C3C" w:rsidRDefault="00FB3093" w:rsidP="00FB3093">
            <w:pPr>
              <w:spacing w:beforeLines="40" w:before="96" w:afterLines="40" w:after="96" w:line="200" w:lineRule="atLeast"/>
              <w:rPr>
                <w:rFonts w:ascii="Arial" w:hAnsi="Arial" w:cs="Arial"/>
              </w:rPr>
            </w:pPr>
            <w:r>
              <w:rPr>
                <w:rFonts w:ascii="Arial" w:hAnsi="Arial" w:cs="Arial"/>
              </w:rPr>
              <w:lastRenderedPageBreak/>
              <w:t>6.</w:t>
            </w:r>
          </w:p>
          <w:p w14:paraId="60061E4C" w14:textId="77777777" w:rsidR="00FB3093" w:rsidRPr="00750C3C" w:rsidRDefault="00FB3093" w:rsidP="00FB3093">
            <w:pPr>
              <w:spacing w:beforeLines="40" w:before="96" w:afterLines="40" w:after="96" w:line="200" w:lineRule="atLeast"/>
              <w:rPr>
                <w:rFonts w:ascii="Arial" w:hAnsi="Arial" w:cs="Arial"/>
              </w:rPr>
            </w:pPr>
          </w:p>
        </w:tc>
        <w:tc>
          <w:tcPr>
            <w:tcW w:w="7426" w:type="dxa"/>
            <w:shd w:val="clear" w:color="auto" w:fill="auto"/>
          </w:tcPr>
          <w:p w14:paraId="0BA2F0EF" w14:textId="77777777" w:rsidR="00FB3093" w:rsidRPr="009928FD" w:rsidRDefault="00FB3093" w:rsidP="00FB3093">
            <w:pPr>
              <w:spacing w:beforeLines="40" w:before="96" w:afterLines="40" w:after="96" w:line="259" w:lineRule="auto"/>
              <w:rPr>
                <w:rFonts w:ascii="Arial" w:hAnsi="Arial" w:cs="Arial"/>
                <w:b/>
                <w:bCs/>
              </w:rPr>
            </w:pPr>
            <w:r w:rsidRPr="009928FD">
              <w:rPr>
                <w:rFonts w:ascii="Arial" w:hAnsi="Arial" w:cs="Arial"/>
                <w:b/>
                <w:bCs/>
              </w:rPr>
              <w:t xml:space="preserve">Emerging Findings from Highland Tourism and Hospitality Research </w:t>
            </w:r>
          </w:p>
          <w:p w14:paraId="30A1FACA" w14:textId="66878343" w:rsidR="00FB3093" w:rsidRDefault="00FB3093" w:rsidP="00FB3093">
            <w:pPr>
              <w:spacing w:beforeLines="40" w:before="96" w:afterLines="40" w:after="96" w:line="259" w:lineRule="auto"/>
              <w:rPr>
                <w:rFonts w:ascii="Arial" w:hAnsi="Arial" w:cs="Arial"/>
              </w:rPr>
            </w:pPr>
          </w:p>
          <w:p w14:paraId="77C3872A" w14:textId="082986C1" w:rsidR="00FB3093" w:rsidRDefault="00FB3093" w:rsidP="00FB3093">
            <w:pPr>
              <w:spacing w:beforeLines="40" w:before="96" w:afterLines="40" w:after="96" w:line="259" w:lineRule="auto"/>
              <w:rPr>
                <w:rFonts w:ascii="Arial" w:hAnsi="Arial" w:cs="Arial"/>
              </w:rPr>
            </w:pPr>
            <w:r>
              <w:rPr>
                <w:rFonts w:ascii="Arial" w:hAnsi="Arial" w:cs="Arial"/>
              </w:rPr>
              <w:t>David Richardson (DR) then provided an overview of some research which had been undertaken into the tourism and hospitality sector in the Highlands.</w:t>
            </w:r>
          </w:p>
          <w:p w14:paraId="4B19148D" w14:textId="1C36462F" w:rsidR="00FB3093" w:rsidRDefault="00FB3093" w:rsidP="00FB3093">
            <w:pPr>
              <w:spacing w:beforeLines="40" w:before="96" w:afterLines="40" w:after="96" w:line="259" w:lineRule="auto"/>
              <w:rPr>
                <w:rFonts w:ascii="Arial" w:hAnsi="Arial" w:cs="Arial"/>
              </w:rPr>
            </w:pPr>
          </w:p>
          <w:p w14:paraId="692F2E32" w14:textId="2441935D" w:rsidR="00FB3093" w:rsidRDefault="00FB3093" w:rsidP="00FB3093">
            <w:pPr>
              <w:spacing w:beforeLines="40" w:before="96" w:afterLines="40" w:after="96" w:line="259" w:lineRule="auto"/>
              <w:rPr>
                <w:rFonts w:ascii="Arial" w:hAnsi="Arial" w:cs="Arial"/>
              </w:rPr>
            </w:pPr>
            <w:r>
              <w:rPr>
                <w:rFonts w:ascii="Arial" w:hAnsi="Arial" w:cs="Arial"/>
              </w:rPr>
              <w:t>Findings have been mixed, with businesses generally reporting a decrease in performance, but results vary across the Highlands.</w:t>
            </w:r>
          </w:p>
          <w:p w14:paraId="77262B03" w14:textId="0E4D0D80" w:rsidR="00FB3093" w:rsidRDefault="00FB3093" w:rsidP="00FB3093">
            <w:pPr>
              <w:spacing w:beforeLines="40" w:before="96" w:afterLines="40" w:after="96" w:line="259" w:lineRule="auto"/>
              <w:rPr>
                <w:rFonts w:ascii="Arial" w:hAnsi="Arial" w:cs="Arial"/>
              </w:rPr>
            </w:pPr>
          </w:p>
          <w:p w14:paraId="224E2619" w14:textId="3B825C19" w:rsidR="00FB3093" w:rsidRDefault="00FB3093" w:rsidP="00FB3093">
            <w:pPr>
              <w:spacing w:beforeLines="40" w:before="96" w:afterLines="40" w:after="96" w:line="259" w:lineRule="auto"/>
              <w:rPr>
                <w:rFonts w:ascii="Arial" w:hAnsi="Arial" w:cs="Arial"/>
              </w:rPr>
            </w:pPr>
            <w:r>
              <w:rPr>
                <w:rFonts w:ascii="Arial" w:hAnsi="Arial" w:cs="Arial"/>
              </w:rPr>
              <w:lastRenderedPageBreak/>
              <w:t>Businesses reported concern about keeping up to date with government regulations, reporting them to be confusing and uneven to businesses and across sectors.</w:t>
            </w:r>
          </w:p>
          <w:p w14:paraId="0327CCA5" w14:textId="77777777" w:rsidR="00FB3093" w:rsidRDefault="00FB3093" w:rsidP="00FB3093">
            <w:pPr>
              <w:spacing w:beforeLines="40" w:before="96" w:afterLines="40" w:after="96" w:line="259" w:lineRule="auto"/>
              <w:rPr>
                <w:rFonts w:ascii="Arial" w:hAnsi="Arial" w:cs="Arial"/>
              </w:rPr>
            </w:pPr>
          </w:p>
          <w:p w14:paraId="428AA544" w14:textId="0AB27324" w:rsidR="00FB3093" w:rsidRDefault="00FB3093" w:rsidP="00FB3093">
            <w:pPr>
              <w:spacing w:beforeLines="40" w:before="96" w:afterLines="40" w:after="96" w:line="259" w:lineRule="auto"/>
              <w:rPr>
                <w:rFonts w:ascii="Arial" w:hAnsi="Arial" w:cs="Arial"/>
              </w:rPr>
            </w:pPr>
            <w:r>
              <w:rPr>
                <w:rFonts w:ascii="Arial" w:hAnsi="Arial" w:cs="Arial"/>
              </w:rPr>
              <w:t>Concerns around recruitment were also prominent - employers are struggling to justify existing (or pre-Covid-19) staff levels, whilst many have had to make cuts to staff levels, services offered, or both.</w:t>
            </w:r>
          </w:p>
          <w:p w14:paraId="14161042" w14:textId="77777777" w:rsidR="00FB3093" w:rsidRDefault="00FB3093" w:rsidP="00FB3093">
            <w:pPr>
              <w:spacing w:beforeLines="40" w:before="96" w:afterLines="40" w:after="96" w:line="259" w:lineRule="auto"/>
              <w:rPr>
                <w:rFonts w:ascii="Arial" w:hAnsi="Arial" w:cs="Arial"/>
              </w:rPr>
            </w:pPr>
          </w:p>
          <w:p w14:paraId="614D1A34" w14:textId="48ACA7B3" w:rsidR="00FB3093" w:rsidRDefault="00FB3093" w:rsidP="00FB3093">
            <w:pPr>
              <w:spacing w:beforeLines="40" w:before="96" w:afterLines="40" w:after="96" w:line="259" w:lineRule="auto"/>
              <w:rPr>
                <w:rFonts w:ascii="Arial" w:hAnsi="Arial" w:cs="Arial"/>
              </w:rPr>
            </w:pPr>
            <w:r>
              <w:rPr>
                <w:rFonts w:ascii="Arial" w:hAnsi="Arial" w:cs="Arial"/>
              </w:rPr>
              <w:t>Further, EU workers are really being missed; the wider political and economic landscape has impacted on this, but local challenges such as a lack of suitable or affordable accommodation are also problematic.  Businesses are looking increasingly across the UK or internationally for their staff to attract them to Scotland</w:t>
            </w:r>
          </w:p>
          <w:p w14:paraId="77A10FB7" w14:textId="78E4D68A" w:rsidR="00FB3093" w:rsidRDefault="00FB3093" w:rsidP="00FB3093">
            <w:pPr>
              <w:spacing w:beforeLines="40" w:before="96" w:afterLines="40" w:after="96" w:line="259" w:lineRule="auto"/>
              <w:rPr>
                <w:rFonts w:ascii="Arial" w:hAnsi="Arial" w:cs="Arial"/>
              </w:rPr>
            </w:pPr>
          </w:p>
          <w:p w14:paraId="7E075E18" w14:textId="6D2F7478" w:rsidR="00FB3093" w:rsidRDefault="00FB3093" w:rsidP="00FB3093">
            <w:pPr>
              <w:spacing w:beforeLines="40" w:before="96" w:afterLines="40" w:after="96" w:line="259" w:lineRule="auto"/>
              <w:rPr>
                <w:rFonts w:ascii="Arial" w:hAnsi="Arial" w:cs="Arial"/>
              </w:rPr>
            </w:pPr>
            <w:r>
              <w:rPr>
                <w:rFonts w:ascii="Arial" w:hAnsi="Arial" w:cs="Arial"/>
              </w:rPr>
              <w:t>A number of businesses are pessimistic about the future, with one-quarter not optimistic about surviving to next year. Businesses need cash reserves to tide them through the winter…they need money to refurbish, undertake maintenance, upskill people, adapt to net zero etc. However, events of the last year make this uncertain.</w:t>
            </w:r>
          </w:p>
          <w:p w14:paraId="1B04B80B" w14:textId="41322122" w:rsidR="00FB3093" w:rsidRDefault="00FB3093" w:rsidP="00FB3093">
            <w:pPr>
              <w:spacing w:beforeLines="40" w:before="96" w:afterLines="40" w:after="96" w:line="259" w:lineRule="auto"/>
              <w:rPr>
                <w:rFonts w:ascii="Arial" w:hAnsi="Arial" w:cs="Arial"/>
              </w:rPr>
            </w:pPr>
          </w:p>
          <w:p w14:paraId="4D33F20B" w14:textId="742B70AA" w:rsidR="00FB3093" w:rsidRPr="00DB40BD" w:rsidRDefault="00FB3093" w:rsidP="00FB3093">
            <w:pPr>
              <w:spacing w:beforeLines="40" w:before="96" w:afterLines="40" w:after="96" w:line="259" w:lineRule="auto"/>
              <w:rPr>
                <w:rFonts w:ascii="Arial" w:hAnsi="Arial" w:cs="Arial"/>
              </w:rPr>
            </w:pPr>
            <w:r>
              <w:rPr>
                <w:rFonts w:ascii="Arial" w:hAnsi="Arial" w:cs="Arial"/>
              </w:rPr>
              <w:t>It is important to have all people in rural areas and communities supporting a drive for tourism, with the potential economic benefits it can bring to these areas.</w:t>
            </w:r>
          </w:p>
        </w:tc>
        <w:tc>
          <w:tcPr>
            <w:tcW w:w="1497" w:type="dxa"/>
          </w:tcPr>
          <w:p w14:paraId="19820136" w14:textId="46BB62BA" w:rsidR="00FB3093" w:rsidRPr="00DB40BD" w:rsidRDefault="00FB3093" w:rsidP="00FB3093">
            <w:pPr>
              <w:spacing w:beforeLines="40" w:before="96" w:afterLines="40" w:after="96" w:line="200" w:lineRule="atLeast"/>
              <w:rPr>
                <w:rFonts w:ascii="Arial" w:hAnsi="Arial" w:cs="Arial"/>
              </w:rPr>
            </w:pPr>
            <w:r w:rsidRPr="00DB40BD">
              <w:rPr>
                <w:rFonts w:ascii="Arial" w:hAnsi="Arial" w:cs="Arial"/>
              </w:rPr>
              <w:lastRenderedPageBreak/>
              <w:t>David Richardson</w:t>
            </w:r>
            <w:r>
              <w:rPr>
                <w:rFonts w:ascii="Arial" w:hAnsi="Arial" w:cs="Arial"/>
              </w:rPr>
              <w:t>, FSB</w:t>
            </w:r>
          </w:p>
        </w:tc>
      </w:tr>
      <w:tr w:rsidR="00FB3093" w:rsidRPr="00750C3C" w14:paraId="65177C8C" w14:textId="77777777" w:rsidTr="00FB3093">
        <w:tc>
          <w:tcPr>
            <w:tcW w:w="711" w:type="dxa"/>
            <w:shd w:val="clear" w:color="auto" w:fill="auto"/>
          </w:tcPr>
          <w:p w14:paraId="0DF766E0" w14:textId="746E225C" w:rsidR="00FB3093" w:rsidRDefault="00FB3093" w:rsidP="00FB3093">
            <w:pPr>
              <w:spacing w:beforeLines="40" w:before="96" w:afterLines="40" w:after="96" w:line="200" w:lineRule="atLeast"/>
              <w:rPr>
                <w:rFonts w:ascii="Arial" w:hAnsi="Arial" w:cs="Arial"/>
              </w:rPr>
            </w:pPr>
            <w:r>
              <w:rPr>
                <w:rFonts w:ascii="Arial" w:hAnsi="Arial" w:cs="Arial"/>
              </w:rPr>
              <w:t>7.</w:t>
            </w:r>
          </w:p>
        </w:tc>
        <w:tc>
          <w:tcPr>
            <w:tcW w:w="7426" w:type="dxa"/>
            <w:shd w:val="clear" w:color="auto" w:fill="auto"/>
          </w:tcPr>
          <w:p w14:paraId="5D20ED9B" w14:textId="77777777" w:rsidR="00FB3093" w:rsidRPr="00450361" w:rsidRDefault="00FB3093" w:rsidP="00FB3093">
            <w:pPr>
              <w:spacing w:beforeLines="40" w:before="96" w:afterLines="40" w:after="96" w:line="259" w:lineRule="auto"/>
              <w:rPr>
                <w:rFonts w:ascii="Arial" w:hAnsi="Arial" w:cs="Arial"/>
                <w:b/>
                <w:bCs/>
              </w:rPr>
            </w:pPr>
            <w:r w:rsidRPr="00450361">
              <w:rPr>
                <w:rFonts w:ascii="Arial" w:hAnsi="Arial" w:cs="Arial"/>
                <w:b/>
                <w:bCs/>
              </w:rPr>
              <w:t xml:space="preserve">MA Assessment Approaches </w:t>
            </w:r>
          </w:p>
          <w:p w14:paraId="1662B52A" w14:textId="77777777" w:rsidR="00FB3093" w:rsidRDefault="00FB3093" w:rsidP="00FB3093">
            <w:pPr>
              <w:spacing w:beforeLines="40" w:before="96" w:afterLines="40" w:after="96" w:line="259" w:lineRule="auto"/>
              <w:rPr>
                <w:rFonts w:ascii="Arial" w:hAnsi="Arial" w:cs="Arial"/>
              </w:rPr>
            </w:pPr>
          </w:p>
          <w:p w14:paraId="510AA3F7" w14:textId="293A9C62" w:rsidR="00FB3093" w:rsidRDefault="00FB3093" w:rsidP="00FB3093">
            <w:pPr>
              <w:spacing w:beforeLines="40" w:before="96" w:afterLines="40" w:after="96" w:line="259" w:lineRule="auto"/>
              <w:rPr>
                <w:rFonts w:ascii="Arial" w:hAnsi="Arial" w:cs="Arial"/>
              </w:rPr>
            </w:pPr>
            <w:r>
              <w:rPr>
                <w:rFonts w:ascii="Arial" w:hAnsi="Arial" w:cs="Arial"/>
              </w:rPr>
              <w:t>Given time constraints, it was agreed to delay this session until the next ISG meeting in September 2021.</w:t>
            </w:r>
          </w:p>
          <w:p w14:paraId="7BDBB56A" w14:textId="77777777" w:rsidR="00FB3093" w:rsidRDefault="00FB3093" w:rsidP="00FB3093">
            <w:pPr>
              <w:spacing w:beforeLines="40" w:before="96" w:afterLines="40" w:after="96" w:line="259" w:lineRule="auto"/>
              <w:rPr>
                <w:rFonts w:ascii="Arial" w:hAnsi="Arial" w:cs="Arial"/>
              </w:rPr>
            </w:pPr>
          </w:p>
          <w:p w14:paraId="1357C5B0" w14:textId="77777777" w:rsidR="00FB3093" w:rsidRDefault="00FB3093" w:rsidP="00FB3093">
            <w:pPr>
              <w:spacing w:beforeLines="40" w:before="96" w:afterLines="40" w:after="96" w:line="259" w:lineRule="auto"/>
              <w:rPr>
                <w:rFonts w:ascii="Arial" w:hAnsi="Arial" w:cs="Arial"/>
              </w:rPr>
            </w:pPr>
            <w:r>
              <w:rPr>
                <w:rFonts w:ascii="Arial" w:hAnsi="Arial" w:cs="Arial"/>
              </w:rPr>
              <w:t>Tom Hall submitted a paper which KF has circulated – has asked for comments ahead of the next call in September when they will present.</w:t>
            </w:r>
          </w:p>
          <w:p w14:paraId="4049BC57" w14:textId="77777777" w:rsidR="00FB3093" w:rsidRDefault="00FB3093" w:rsidP="00FB3093">
            <w:pPr>
              <w:spacing w:beforeLines="40" w:before="96" w:afterLines="40" w:after="96" w:line="259" w:lineRule="auto"/>
              <w:rPr>
                <w:rFonts w:ascii="Arial" w:hAnsi="Arial" w:cs="Arial"/>
              </w:rPr>
            </w:pPr>
          </w:p>
          <w:p w14:paraId="67326595" w14:textId="5EC880C2" w:rsidR="00FB3093" w:rsidRPr="6BEF8771" w:rsidRDefault="00FB3093" w:rsidP="00FB3093">
            <w:pPr>
              <w:spacing w:beforeLines="40" w:before="96" w:afterLines="40" w:after="96" w:line="259" w:lineRule="auto"/>
              <w:rPr>
                <w:rFonts w:ascii="Arial" w:hAnsi="Arial" w:cs="Arial"/>
              </w:rPr>
            </w:pPr>
            <w:r w:rsidRPr="00524985">
              <w:rPr>
                <w:rFonts w:ascii="Arial" w:hAnsi="Arial" w:cs="Arial"/>
                <w:b/>
                <w:bCs/>
              </w:rPr>
              <w:t>ACTION:</w:t>
            </w:r>
            <w:r>
              <w:rPr>
                <w:rFonts w:ascii="Arial" w:hAnsi="Arial" w:cs="Arial"/>
              </w:rPr>
              <w:t xml:space="preserve"> Partners to review the paper and feed in any question or comments ahead of September’s call.</w:t>
            </w:r>
          </w:p>
        </w:tc>
        <w:tc>
          <w:tcPr>
            <w:tcW w:w="1497" w:type="dxa"/>
          </w:tcPr>
          <w:p w14:paraId="4BDD6B98" w14:textId="63412217" w:rsidR="00FB3093" w:rsidRDefault="00FB3093" w:rsidP="00FB3093">
            <w:pPr>
              <w:spacing w:beforeLines="40" w:before="96" w:afterLines="40" w:after="96" w:line="200" w:lineRule="atLeast"/>
              <w:rPr>
                <w:rFonts w:ascii="Arial" w:hAnsi="Arial" w:cs="Arial"/>
              </w:rPr>
            </w:pPr>
            <w:r>
              <w:rPr>
                <w:rFonts w:ascii="Arial" w:hAnsi="Arial" w:cs="Arial"/>
              </w:rPr>
              <w:t>Tom Hall, Colleges Scotland</w:t>
            </w:r>
          </w:p>
          <w:p w14:paraId="136FE68A" w14:textId="59E21ADC" w:rsidR="00FB3093" w:rsidRPr="6BEF8771" w:rsidRDefault="00FB3093" w:rsidP="00FB3093">
            <w:pPr>
              <w:spacing w:beforeLines="40" w:before="96" w:afterLines="40" w:after="96" w:line="200" w:lineRule="atLeast"/>
              <w:rPr>
                <w:rFonts w:ascii="Arial" w:hAnsi="Arial" w:cs="Arial"/>
              </w:rPr>
            </w:pPr>
            <w:r>
              <w:rPr>
                <w:rFonts w:ascii="Arial" w:hAnsi="Arial" w:cs="Arial"/>
              </w:rPr>
              <w:t xml:space="preserve">Liz Barron-Majerik, Lantra </w:t>
            </w:r>
          </w:p>
        </w:tc>
      </w:tr>
      <w:tr w:rsidR="00FB3093" w:rsidRPr="00750C3C" w14:paraId="361C16F9" w14:textId="77777777" w:rsidTr="00FB3093">
        <w:tc>
          <w:tcPr>
            <w:tcW w:w="711" w:type="dxa"/>
            <w:shd w:val="clear" w:color="auto" w:fill="auto"/>
          </w:tcPr>
          <w:p w14:paraId="45CB103B" w14:textId="60CFF018" w:rsidR="00FB3093" w:rsidRPr="00750C3C" w:rsidRDefault="00FB3093" w:rsidP="00FB3093">
            <w:pPr>
              <w:spacing w:beforeLines="40" w:before="96" w:afterLines="40" w:after="96" w:line="200" w:lineRule="atLeast"/>
              <w:rPr>
                <w:rFonts w:ascii="Arial" w:hAnsi="Arial" w:cs="Arial"/>
              </w:rPr>
            </w:pPr>
            <w:r>
              <w:rPr>
                <w:rFonts w:ascii="Arial" w:hAnsi="Arial" w:cs="Arial"/>
              </w:rPr>
              <w:t>8</w:t>
            </w:r>
            <w:r w:rsidRPr="00750C3C">
              <w:rPr>
                <w:rFonts w:ascii="Arial" w:hAnsi="Arial" w:cs="Arial"/>
              </w:rPr>
              <w:t>.</w:t>
            </w:r>
          </w:p>
          <w:p w14:paraId="3DEEC669" w14:textId="77777777" w:rsidR="00FB3093" w:rsidRPr="00750C3C" w:rsidRDefault="00FB3093" w:rsidP="00FB3093">
            <w:pPr>
              <w:spacing w:beforeLines="40" w:before="96" w:afterLines="40" w:after="96" w:line="200" w:lineRule="atLeast"/>
              <w:rPr>
                <w:rFonts w:ascii="Arial" w:hAnsi="Arial" w:cs="Arial"/>
              </w:rPr>
            </w:pPr>
          </w:p>
        </w:tc>
        <w:tc>
          <w:tcPr>
            <w:tcW w:w="7426" w:type="dxa"/>
            <w:shd w:val="clear" w:color="auto" w:fill="auto"/>
          </w:tcPr>
          <w:p w14:paraId="405D2914" w14:textId="56349404" w:rsidR="00FB3093" w:rsidRPr="001F07D2" w:rsidRDefault="00FB3093" w:rsidP="00FB3093">
            <w:pPr>
              <w:spacing w:beforeLines="40" w:before="96" w:afterLines="40" w:after="96" w:line="200" w:lineRule="atLeast"/>
              <w:rPr>
                <w:rFonts w:ascii="Arial" w:hAnsi="Arial" w:cs="Arial"/>
                <w:b/>
                <w:bCs/>
              </w:rPr>
            </w:pPr>
            <w:r w:rsidRPr="001F07D2">
              <w:rPr>
                <w:rFonts w:ascii="Arial" w:hAnsi="Arial" w:cs="Arial"/>
                <w:b/>
                <w:bCs/>
              </w:rPr>
              <w:t>Next meeting and AOB</w:t>
            </w:r>
          </w:p>
          <w:p w14:paraId="3A1F39C4" w14:textId="5AF7E5A6" w:rsidR="00FB3093" w:rsidRDefault="00FB3093" w:rsidP="00FB3093">
            <w:pPr>
              <w:spacing w:beforeLines="40" w:before="96" w:afterLines="40" w:after="96" w:line="200" w:lineRule="atLeast"/>
              <w:rPr>
                <w:rFonts w:ascii="Arial" w:hAnsi="Arial" w:cs="Arial"/>
              </w:rPr>
            </w:pPr>
          </w:p>
          <w:p w14:paraId="7331FC26" w14:textId="6FC9A796" w:rsidR="00FB3093" w:rsidRPr="00750C3C" w:rsidRDefault="00FB3093" w:rsidP="00FB3093">
            <w:pPr>
              <w:spacing w:beforeLines="40" w:before="96" w:afterLines="40" w:after="96" w:line="200" w:lineRule="atLeast"/>
              <w:rPr>
                <w:rFonts w:ascii="Arial" w:hAnsi="Arial" w:cs="Arial"/>
              </w:rPr>
            </w:pPr>
            <w:r>
              <w:rPr>
                <w:rFonts w:ascii="Arial" w:hAnsi="Arial" w:cs="Arial"/>
              </w:rPr>
              <w:t xml:space="preserve">Muriel provided an update under AOB that the Scottish Government  and SDS will be taking forward an evaluation of the Skills Action </w:t>
            </w:r>
            <w:r>
              <w:rPr>
                <w:rFonts w:ascii="Arial" w:hAnsi="Arial" w:cs="Arial"/>
              </w:rPr>
              <w:lastRenderedPageBreak/>
              <w:t>Plan and she / KF will be in touch with different people to facilitate this.</w:t>
            </w:r>
          </w:p>
          <w:p w14:paraId="469F8095" w14:textId="585869E1" w:rsidR="00FB3093" w:rsidRPr="00524985" w:rsidRDefault="00FB3093" w:rsidP="00FB3093">
            <w:pPr>
              <w:spacing w:beforeLines="40" w:before="96" w:afterLines="40" w:after="96" w:line="200" w:lineRule="atLeast"/>
              <w:rPr>
                <w:rFonts w:ascii="Arial" w:hAnsi="Arial" w:cs="Arial"/>
              </w:rPr>
            </w:pPr>
          </w:p>
          <w:p w14:paraId="52E2AFFC" w14:textId="1B4C2D17" w:rsidR="00FB3093" w:rsidRPr="00524985" w:rsidRDefault="00FB3093" w:rsidP="00FB3093">
            <w:pPr>
              <w:spacing w:beforeLines="40" w:before="96" w:afterLines="40" w:after="96" w:line="200" w:lineRule="atLeast"/>
              <w:rPr>
                <w:rFonts w:ascii="Arial" w:hAnsi="Arial" w:cs="Arial"/>
              </w:rPr>
            </w:pPr>
            <w:r w:rsidRPr="00524985">
              <w:rPr>
                <w:rFonts w:ascii="Arial" w:hAnsi="Arial" w:cs="Arial"/>
              </w:rPr>
              <w:t>It was announced that the remaining two ISG calls this year will take place on Friday 3rd September and Friday 3rd December.</w:t>
            </w:r>
          </w:p>
          <w:p w14:paraId="546A996E" w14:textId="188CF525" w:rsidR="00FB3093" w:rsidRPr="00524985" w:rsidRDefault="00FB3093" w:rsidP="00FB3093">
            <w:pPr>
              <w:spacing w:beforeLines="40" w:before="96" w:afterLines="40" w:after="96" w:line="200" w:lineRule="atLeast"/>
              <w:rPr>
                <w:rFonts w:ascii="Arial" w:hAnsi="Arial" w:cs="Arial"/>
              </w:rPr>
            </w:pPr>
          </w:p>
          <w:p w14:paraId="72A53A4B" w14:textId="71FB25EF" w:rsidR="00FB3093" w:rsidRPr="00524985" w:rsidRDefault="00FB3093" w:rsidP="00FB3093">
            <w:pPr>
              <w:spacing w:beforeLines="40" w:before="96" w:afterLines="40" w:after="96" w:line="200" w:lineRule="atLeast"/>
              <w:rPr>
                <w:rFonts w:ascii="Arial" w:hAnsi="Arial" w:cs="Arial"/>
              </w:rPr>
            </w:pPr>
            <w:r w:rsidRPr="00524985">
              <w:rPr>
                <w:rFonts w:ascii="Arial" w:hAnsi="Arial" w:cs="Arial"/>
                <w:b/>
                <w:bCs/>
              </w:rPr>
              <w:t>ACTION:</w:t>
            </w:r>
            <w:r w:rsidRPr="00524985">
              <w:rPr>
                <w:rFonts w:ascii="Arial" w:hAnsi="Arial" w:cs="Arial"/>
              </w:rPr>
              <w:t xml:space="preserve"> AD to issue diary holds for forthcoming ISG calls.</w:t>
            </w:r>
          </w:p>
          <w:p w14:paraId="2FE581CF" w14:textId="4AEB31C4" w:rsidR="00FB3093" w:rsidRPr="00750C3C" w:rsidRDefault="00FB3093" w:rsidP="00FB3093">
            <w:pPr>
              <w:spacing w:beforeLines="40" w:before="96" w:afterLines="40" w:after="96"/>
            </w:pPr>
          </w:p>
        </w:tc>
        <w:tc>
          <w:tcPr>
            <w:tcW w:w="1497" w:type="dxa"/>
          </w:tcPr>
          <w:p w14:paraId="3F3FE918" w14:textId="77777777" w:rsidR="00FB3093" w:rsidRDefault="00FB3093" w:rsidP="00FB3093">
            <w:pPr>
              <w:spacing w:beforeLines="40" w:before="96" w:afterLines="40" w:after="96" w:line="200" w:lineRule="atLeast"/>
              <w:rPr>
                <w:rFonts w:ascii="Arial" w:hAnsi="Arial" w:cs="Arial"/>
              </w:rPr>
            </w:pPr>
            <w:r>
              <w:rPr>
                <w:rFonts w:ascii="Arial" w:hAnsi="Arial" w:cs="Arial"/>
              </w:rPr>
              <w:lastRenderedPageBreak/>
              <w:t>Chair</w:t>
            </w:r>
          </w:p>
          <w:p w14:paraId="65D1129B" w14:textId="63F212B3" w:rsidR="00FB3093" w:rsidRPr="00750C3C" w:rsidRDefault="00FB3093" w:rsidP="00FB3093">
            <w:pPr>
              <w:spacing w:beforeLines="40" w:before="96" w:afterLines="40" w:after="96" w:line="200" w:lineRule="atLeast"/>
              <w:rPr>
                <w:rFonts w:ascii="Arial" w:hAnsi="Arial" w:cs="Arial"/>
              </w:rPr>
            </w:pPr>
            <w:r>
              <w:rPr>
                <w:rFonts w:ascii="Arial" w:hAnsi="Arial" w:cs="Arial"/>
              </w:rPr>
              <w:t xml:space="preserve">All </w:t>
            </w:r>
          </w:p>
        </w:tc>
      </w:tr>
      <w:tr w:rsidR="00FB3093" w:rsidRPr="00750C3C" w14:paraId="637EF07A" w14:textId="77777777" w:rsidTr="00FB3093">
        <w:trPr>
          <w:trHeight w:val="786"/>
        </w:trPr>
        <w:tc>
          <w:tcPr>
            <w:tcW w:w="711" w:type="dxa"/>
            <w:shd w:val="clear" w:color="auto" w:fill="auto"/>
          </w:tcPr>
          <w:p w14:paraId="5F682803" w14:textId="79E54953" w:rsidR="00FB3093" w:rsidRPr="00750C3C" w:rsidRDefault="00FB3093" w:rsidP="00FB3093">
            <w:pPr>
              <w:spacing w:beforeLines="40" w:before="96" w:afterLines="40" w:after="96" w:line="200" w:lineRule="atLeast"/>
              <w:rPr>
                <w:rFonts w:ascii="Arial" w:hAnsi="Arial" w:cs="Arial"/>
              </w:rPr>
            </w:pPr>
            <w:r>
              <w:rPr>
                <w:rFonts w:ascii="Arial" w:hAnsi="Arial" w:cs="Arial"/>
              </w:rPr>
              <w:t>9.</w:t>
            </w:r>
          </w:p>
        </w:tc>
        <w:tc>
          <w:tcPr>
            <w:tcW w:w="7426" w:type="dxa"/>
            <w:shd w:val="clear" w:color="auto" w:fill="auto"/>
          </w:tcPr>
          <w:p w14:paraId="7A1AEE7E" w14:textId="77777777" w:rsidR="00FB3093" w:rsidRDefault="00FB3093" w:rsidP="00FB3093">
            <w:pPr>
              <w:spacing w:beforeLines="40" w:before="96" w:afterLines="40" w:after="96" w:line="200" w:lineRule="atLeast"/>
              <w:rPr>
                <w:rFonts w:ascii="Arial" w:hAnsi="Arial" w:cs="Arial"/>
                <w:b/>
                <w:bCs/>
              </w:rPr>
            </w:pPr>
            <w:r w:rsidRPr="00524985">
              <w:rPr>
                <w:rFonts w:ascii="Arial" w:hAnsi="Arial" w:cs="Arial"/>
                <w:b/>
                <w:bCs/>
              </w:rPr>
              <w:t xml:space="preserve">Meeting close </w:t>
            </w:r>
          </w:p>
          <w:p w14:paraId="05D6AEAD" w14:textId="77777777" w:rsidR="00FB3093" w:rsidRDefault="00FB3093" w:rsidP="00FB3093">
            <w:pPr>
              <w:spacing w:beforeLines="40" w:before="96" w:afterLines="40" w:after="96" w:line="200" w:lineRule="atLeast"/>
              <w:rPr>
                <w:rFonts w:ascii="Arial" w:hAnsi="Arial" w:cs="Arial"/>
                <w:b/>
                <w:bCs/>
              </w:rPr>
            </w:pPr>
          </w:p>
          <w:p w14:paraId="53128261" w14:textId="3984D9BF" w:rsidR="00FB3093" w:rsidRPr="00524985" w:rsidRDefault="00FB3093" w:rsidP="00FB3093">
            <w:pPr>
              <w:spacing w:beforeLines="40" w:before="96" w:afterLines="40" w:after="96" w:line="200" w:lineRule="atLeast"/>
              <w:rPr>
                <w:rFonts w:ascii="Arial" w:hAnsi="Arial" w:cs="Arial"/>
              </w:rPr>
            </w:pPr>
            <w:r>
              <w:rPr>
                <w:rFonts w:ascii="Arial" w:hAnsi="Arial" w:cs="Arial"/>
              </w:rPr>
              <w:t>The Chair thanked everyone for their attendance and participation, and the meeting was closed.</w:t>
            </w:r>
          </w:p>
        </w:tc>
        <w:tc>
          <w:tcPr>
            <w:tcW w:w="1497" w:type="dxa"/>
          </w:tcPr>
          <w:p w14:paraId="4F0F93D3" w14:textId="51E3A0D0" w:rsidR="00FB3093" w:rsidRPr="00750C3C" w:rsidRDefault="00FB3093" w:rsidP="00FB3093">
            <w:pPr>
              <w:spacing w:beforeLines="40" w:before="96" w:afterLines="40" w:after="96" w:line="200" w:lineRule="atLeast"/>
              <w:rPr>
                <w:rFonts w:ascii="Arial" w:hAnsi="Arial" w:cs="Arial"/>
              </w:rPr>
            </w:pPr>
            <w:r>
              <w:rPr>
                <w:rFonts w:ascii="Arial" w:hAnsi="Arial" w:cs="Arial"/>
              </w:rPr>
              <w:t>Chair</w:t>
            </w:r>
          </w:p>
        </w:tc>
      </w:tr>
    </w:tbl>
    <w:p w14:paraId="4B99056E" w14:textId="77777777" w:rsidR="00750C3C" w:rsidRPr="00750C3C" w:rsidRDefault="00750C3C" w:rsidP="002D3E6E">
      <w:pPr>
        <w:rPr>
          <w:rFonts w:ascii="Arial" w:hAnsi="Arial" w:cs="Arial"/>
        </w:rPr>
      </w:pPr>
    </w:p>
    <w:p w14:paraId="06031685" w14:textId="7761AB07" w:rsidR="00B93774" w:rsidRDefault="00B93774" w:rsidP="17A267CB">
      <w:pPr>
        <w:spacing w:line="259" w:lineRule="auto"/>
        <w:rPr>
          <w:rFonts w:ascii="Arial" w:hAnsi="Arial" w:cs="Arial"/>
        </w:rPr>
      </w:pPr>
    </w:p>
    <w:p w14:paraId="0EBED289" w14:textId="499F974D" w:rsidR="00EF5A50" w:rsidRDefault="00EF5A50" w:rsidP="17A267CB">
      <w:pPr>
        <w:spacing w:line="259" w:lineRule="auto"/>
        <w:rPr>
          <w:rFonts w:ascii="Arial" w:hAnsi="Arial" w:cs="Arial"/>
        </w:rPr>
      </w:pPr>
    </w:p>
    <w:p w14:paraId="0A7C5465" w14:textId="262F15BD" w:rsidR="00EF5A50" w:rsidRDefault="00EF5A50" w:rsidP="17A267CB">
      <w:pPr>
        <w:spacing w:line="259" w:lineRule="auto"/>
        <w:rPr>
          <w:rFonts w:ascii="Arial" w:hAnsi="Arial" w:cs="Arial"/>
        </w:rPr>
      </w:pPr>
    </w:p>
    <w:sectPr w:rsidR="00EF5A50" w:rsidSect="00CE4035">
      <w:head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4198C" w14:textId="77777777" w:rsidR="00540B82" w:rsidRDefault="00540B82">
      <w:r>
        <w:separator/>
      </w:r>
    </w:p>
  </w:endnote>
  <w:endnote w:type="continuationSeparator" w:id="0">
    <w:p w14:paraId="36BB6BF5" w14:textId="77777777" w:rsidR="00540B82" w:rsidRDefault="00540B82">
      <w:r>
        <w:continuationSeparator/>
      </w:r>
    </w:p>
  </w:endnote>
  <w:endnote w:type="continuationNotice" w:id="1">
    <w:p w14:paraId="7F92B2BB" w14:textId="77777777" w:rsidR="00540B82" w:rsidRDefault="00540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ACB75" w14:textId="77777777" w:rsidR="00540B82" w:rsidRDefault="00540B82">
      <w:r>
        <w:separator/>
      </w:r>
    </w:p>
  </w:footnote>
  <w:footnote w:type="continuationSeparator" w:id="0">
    <w:p w14:paraId="17412B30" w14:textId="77777777" w:rsidR="00540B82" w:rsidRDefault="00540B82">
      <w:r>
        <w:continuationSeparator/>
      </w:r>
    </w:p>
  </w:footnote>
  <w:footnote w:type="continuationNotice" w:id="1">
    <w:p w14:paraId="5B843EA6" w14:textId="77777777" w:rsidR="00540B82" w:rsidRDefault="00540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580CE5" w:rsidRDefault="00580CE5" w:rsidP="008001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D11"/>
    <w:multiLevelType w:val="hybridMultilevel"/>
    <w:tmpl w:val="E8EA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33B7"/>
    <w:multiLevelType w:val="hybridMultilevel"/>
    <w:tmpl w:val="58E02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C22D2"/>
    <w:multiLevelType w:val="hybridMultilevel"/>
    <w:tmpl w:val="222A0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02667"/>
    <w:multiLevelType w:val="hybridMultilevel"/>
    <w:tmpl w:val="FF20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1564"/>
    <w:multiLevelType w:val="hybridMultilevel"/>
    <w:tmpl w:val="B186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623981"/>
    <w:multiLevelType w:val="hybridMultilevel"/>
    <w:tmpl w:val="077A1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99384E"/>
    <w:multiLevelType w:val="hybridMultilevel"/>
    <w:tmpl w:val="6C822424"/>
    <w:lvl w:ilvl="0" w:tplc="3B86E5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B3281E"/>
    <w:multiLevelType w:val="hybridMultilevel"/>
    <w:tmpl w:val="77A20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C647D"/>
    <w:multiLevelType w:val="hybridMultilevel"/>
    <w:tmpl w:val="D41E0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D23B6"/>
    <w:multiLevelType w:val="hybridMultilevel"/>
    <w:tmpl w:val="6194E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550A6"/>
    <w:multiLevelType w:val="hybridMultilevel"/>
    <w:tmpl w:val="A3184872"/>
    <w:lvl w:ilvl="0" w:tplc="08090001">
      <w:start w:val="1"/>
      <w:numFmt w:val="bullet"/>
      <w:lvlText w:val=""/>
      <w:lvlJc w:val="left"/>
      <w:pPr>
        <w:ind w:left="1038" w:hanging="360"/>
      </w:pPr>
      <w:rPr>
        <w:rFonts w:ascii="Symbol" w:hAnsi="Symbol"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1" w15:restartNumberingAfterBreak="0">
    <w:nsid w:val="437D5BE3"/>
    <w:multiLevelType w:val="hybridMultilevel"/>
    <w:tmpl w:val="574202D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45520F1F"/>
    <w:multiLevelType w:val="hybridMultilevel"/>
    <w:tmpl w:val="867810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E043EC6"/>
    <w:multiLevelType w:val="hybridMultilevel"/>
    <w:tmpl w:val="00CC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2D4E32"/>
    <w:multiLevelType w:val="hybridMultilevel"/>
    <w:tmpl w:val="20049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DA4918"/>
    <w:multiLevelType w:val="hybridMultilevel"/>
    <w:tmpl w:val="8D28B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A07F3"/>
    <w:multiLevelType w:val="hybridMultilevel"/>
    <w:tmpl w:val="5BF4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37689"/>
    <w:multiLevelType w:val="hybridMultilevel"/>
    <w:tmpl w:val="7B3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D32F7"/>
    <w:multiLevelType w:val="hybridMultilevel"/>
    <w:tmpl w:val="B89CE8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75F045B"/>
    <w:multiLevelType w:val="hybridMultilevel"/>
    <w:tmpl w:val="810647F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0" w15:restartNumberingAfterBreak="0">
    <w:nsid w:val="6A80112A"/>
    <w:multiLevelType w:val="hybridMultilevel"/>
    <w:tmpl w:val="935A4EEC"/>
    <w:lvl w:ilvl="0" w:tplc="1F5EC1C0">
      <w:start w:val="1"/>
      <w:numFmt w:val="decimal"/>
      <w:pStyle w:val="Heading3"/>
      <w:lvlText w:val="%1"/>
      <w:lvlJc w:val="left"/>
      <w:pPr>
        <w:tabs>
          <w:tab w:val="num" w:pos="717"/>
        </w:tabs>
        <w:ind w:left="717" w:hanging="360"/>
      </w:pPr>
      <w:rPr>
        <w:rFonts w:hint="default"/>
      </w:rPr>
    </w:lvl>
    <w:lvl w:ilvl="1" w:tplc="04090001">
      <w:start w:val="1"/>
      <w:numFmt w:val="bullet"/>
      <w:lvlText w:val=""/>
      <w:lvlJc w:val="left"/>
      <w:pPr>
        <w:tabs>
          <w:tab w:val="num" w:pos="1437"/>
        </w:tabs>
        <w:ind w:left="1437" w:hanging="360"/>
      </w:pPr>
      <w:rPr>
        <w:rFonts w:ascii="Symbol" w:hAnsi="Symbol" w:hint="default"/>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1" w15:restartNumberingAfterBreak="0">
    <w:nsid w:val="72783329"/>
    <w:multiLevelType w:val="hybridMultilevel"/>
    <w:tmpl w:val="B8D2C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4A4F2A"/>
    <w:multiLevelType w:val="hybridMultilevel"/>
    <w:tmpl w:val="BD5A9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8"/>
  </w:num>
  <w:num w:numId="3">
    <w:abstractNumId w:val="16"/>
  </w:num>
  <w:num w:numId="4">
    <w:abstractNumId w:val="9"/>
  </w:num>
  <w:num w:numId="5">
    <w:abstractNumId w:val="6"/>
  </w:num>
  <w:num w:numId="6">
    <w:abstractNumId w:val="22"/>
  </w:num>
  <w:num w:numId="7">
    <w:abstractNumId w:val="14"/>
  </w:num>
  <w:num w:numId="8">
    <w:abstractNumId w:val="8"/>
  </w:num>
  <w:num w:numId="9">
    <w:abstractNumId w:val="10"/>
  </w:num>
  <w:num w:numId="10">
    <w:abstractNumId w:val="0"/>
  </w:num>
  <w:num w:numId="11">
    <w:abstractNumId w:val="13"/>
  </w:num>
  <w:num w:numId="12">
    <w:abstractNumId w:val="7"/>
  </w:num>
  <w:num w:numId="13">
    <w:abstractNumId w:val="15"/>
  </w:num>
  <w:num w:numId="14">
    <w:abstractNumId w:val="1"/>
  </w:num>
  <w:num w:numId="15">
    <w:abstractNumId w:val="5"/>
  </w:num>
  <w:num w:numId="16">
    <w:abstractNumId w:val="2"/>
  </w:num>
  <w:num w:numId="17">
    <w:abstractNumId w:val="21"/>
  </w:num>
  <w:num w:numId="18">
    <w:abstractNumId w:val="3"/>
  </w:num>
  <w:num w:numId="19">
    <w:abstractNumId w:val="4"/>
  </w:num>
  <w:num w:numId="20">
    <w:abstractNumId w:val="11"/>
  </w:num>
  <w:num w:numId="21">
    <w:abstractNumId w:val="17"/>
  </w:num>
  <w:num w:numId="22">
    <w:abstractNumId w:val="19"/>
  </w:num>
  <w:num w:numId="2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E0"/>
    <w:rsid w:val="000007FA"/>
    <w:rsid w:val="0000368E"/>
    <w:rsid w:val="00006EE1"/>
    <w:rsid w:val="00007703"/>
    <w:rsid w:val="0000784C"/>
    <w:rsid w:val="00007B46"/>
    <w:rsid w:val="00013429"/>
    <w:rsid w:val="00024CF0"/>
    <w:rsid w:val="00032690"/>
    <w:rsid w:val="000343B7"/>
    <w:rsid w:val="0003705A"/>
    <w:rsid w:val="00040589"/>
    <w:rsid w:val="000419F9"/>
    <w:rsid w:val="00045039"/>
    <w:rsid w:val="000457A4"/>
    <w:rsid w:val="00047F00"/>
    <w:rsid w:val="000538E3"/>
    <w:rsid w:val="000651D8"/>
    <w:rsid w:val="000666FF"/>
    <w:rsid w:val="00066E7A"/>
    <w:rsid w:val="00071E10"/>
    <w:rsid w:val="0007217F"/>
    <w:rsid w:val="00072A98"/>
    <w:rsid w:val="00075821"/>
    <w:rsid w:val="0007586E"/>
    <w:rsid w:val="00075A61"/>
    <w:rsid w:val="00075A74"/>
    <w:rsid w:val="00083DA0"/>
    <w:rsid w:val="00086C6F"/>
    <w:rsid w:val="00086EA0"/>
    <w:rsid w:val="00086F6B"/>
    <w:rsid w:val="000908F9"/>
    <w:rsid w:val="000918A8"/>
    <w:rsid w:val="00093CD8"/>
    <w:rsid w:val="000A5EE0"/>
    <w:rsid w:val="000A7CAA"/>
    <w:rsid w:val="000B2762"/>
    <w:rsid w:val="000B599E"/>
    <w:rsid w:val="000B62C9"/>
    <w:rsid w:val="000C65BC"/>
    <w:rsid w:val="000D08D2"/>
    <w:rsid w:val="000D5D80"/>
    <w:rsid w:val="000E3889"/>
    <w:rsid w:val="000E3BBA"/>
    <w:rsid w:val="000E5FBB"/>
    <w:rsid w:val="000F0A87"/>
    <w:rsid w:val="000F0BDE"/>
    <w:rsid w:val="000F30B8"/>
    <w:rsid w:val="000F4B7E"/>
    <w:rsid w:val="000F50AC"/>
    <w:rsid w:val="000F7CA0"/>
    <w:rsid w:val="00101096"/>
    <w:rsid w:val="0010353C"/>
    <w:rsid w:val="00104122"/>
    <w:rsid w:val="00104296"/>
    <w:rsid w:val="001078C0"/>
    <w:rsid w:val="00111FCD"/>
    <w:rsid w:val="00113623"/>
    <w:rsid w:val="00125455"/>
    <w:rsid w:val="001308D2"/>
    <w:rsid w:val="00136CD4"/>
    <w:rsid w:val="00144805"/>
    <w:rsid w:val="00147EA4"/>
    <w:rsid w:val="0015567F"/>
    <w:rsid w:val="00157530"/>
    <w:rsid w:val="0016327A"/>
    <w:rsid w:val="0016507D"/>
    <w:rsid w:val="001657CD"/>
    <w:rsid w:val="00166885"/>
    <w:rsid w:val="00170925"/>
    <w:rsid w:val="00171945"/>
    <w:rsid w:val="001730E3"/>
    <w:rsid w:val="00173BCF"/>
    <w:rsid w:val="001832E1"/>
    <w:rsid w:val="00186DE7"/>
    <w:rsid w:val="00187DEC"/>
    <w:rsid w:val="00190F22"/>
    <w:rsid w:val="001A2170"/>
    <w:rsid w:val="001B0D63"/>
    <w:rsid w:val="001B20CB"/>
    <w:rsid w:val="001C14BF"/>
    <w:rsid w:val="001C1CB2"/>
    <w:rsid w:val="001C1E02"/>
    <w:rsid w:val="001C45BE"/>
    <w:rsid w:val="001C7B73"/>
    <w:rsid w:val="001D2BC7"/>
    <w:rsid w:val="001D41F0"/>
    <w:rsid w:val="001D5F1C"/>
    <w:rsid w:val="001D6557"/>
    <w:rsid w:val="001E06BD"/>
    <w:rsid w:val="001E11F3"/>
    <w:rsid w:val="001E457D"/>
    <w:rsid w:val="001E4971"/>
    <w:rsid w:val="001E4D02"/>
    <w:rsid w:val="001E73DC"/>
    <w:rsid w:val="001F07D2"/>
    <w:rsid w:val="001F2110"/>
    <w:rsid w:val="001F5011"/>
    <w:rsid w:val="0020589E"/>
    <w:rsid w:val="00205E0B"/>
    <w:rsid w:val="0021134A"/>
    <w:rsid w:val="00220043"/>
    <w:rsid w:val="00221201"/>
    <w:rsid w:val="00223CFB"/>
    <w:rsid w:val="0022516A"/>
    <w:rsid w:val="002275B5"/>
    <w:rsid w:val="002378A2"/>
    <w:rsid w:val="0023A7BD"/>
    <w:rsid w:val="0024143E"/>
    <w:rsid w:val="002514AF"/>
    <w:rsid w:val="00253034"/>
    <w:rsid w:val="00253EE7"/>
    <w:rsid w:val="00255D76"/>
    <w:rsid w:val="00257683"/>
    <w:rsid w:val="002663B4"/>
    <w:rsid w:val="00266D95"/>
    <w:rsid w:val="00271C33"/>
    <w:rsid w:val="00273052"/>
    <w:rsid w:val="00275259"/>
    <w:rsid w:val="00275667"/>
    <w:rsid w:val="0027675E"/>
    <w:rsid w:val="0027782D"/>
    <w:rsid w:val="0028027F"/>
    <w:rsid w:val="0028477B"/>
    <w:rsid w:val="00285CF9"/>
    <w:rsid w:val="00285E19"/>
    <w:rsid w:val="00286042"/>
    <w:rsid w:val="002906EA"/>
    <w:rsid w:val="00290BCC"/>
    <w:rsid w:val="00290CF5"/>
    <w:rsid w:val="00293229"/>
    <w:rsid w:val="00295B7F"/>
    <w:rsid w:val="002962AF"/>
    <w:rsid w:val="00296725"/>
    <w:rsid w:val="002A7FB3"/>
    <w:rsid w:val="002B4F9C"/>
    <w:rsid w:val="002B727E"/>
    <w:rsid w:val="002C35C9"/>
    <w:rsid w:val="002C586B"/>
    <w:rsid w:val="002D2D8B"/>
    <w:rsid w:val="002D3E6E"/>
    <w:rsid w:val="002D56D0"/>
    <w:rsid w:val="002E1782"/>
    <w:rsid w:val="002E1F0B"/>
    <w:rsid w:val="002E3460"/>
    <w:rsid w:val="002E4DDB"/>
    <w:rsid w:val="002E5C8B"/>
    <w:rsid w:val="002E7488"/>
    <w:rsid w:val="002F0D5A"/>
    <w:rsid w:val="002F4BEF"/>
    <w:rsid w:val="003028A6"/>
    <w:rsid w:val="00302EFE"/>
    <w:rsid w:val="00304B66"/>
    <w:rsid w:val="0030640F"/>
    <w:rsid w:val="00316ED1"/>
    <w:rsid w:val="00321988"/>
    <w:rsid w:val="00322D65"/>
    <w:rsid w:val="00323C4D"/>
    <w:rsid w:val="00324E51"/>
    <w:rsid w:val="003267F2"/>
    <w:rsid w:val="0032717B"/>
    <w:rsid w:val="003279DC"/>
    <w:rsid w:val="00331992"/>
    <w:rsid w:val="00333792"/>
    <w:rsid w:val="00333F58"/>
    <w:rsid w:val="00334BE0"/>
    <w:rsid w:val="003358C0"/>
    <w:rsid w:val="00335AA4"/>
    <w:rsid w:val="00337622"/>
    <w:rsid w:val="00337FE6"/>
    <w:rsid w:val="00343BC1"/>
    <w:rsid w:val="00344E1E"/>
    <w:rsid w:val="003500BD"/>
    <w:rsid w:val="00352AEF"/>
    <w:rsid w:val="00355910"/>
    <w:rsid w:val="0035593C"/>
    <w:rsid w:val="003572E3"/>
    <w:rsid w:val="00360901"/>
    <w:rsid w:val="0036271A"/>
    <w:rsid w:val="00364C54"/>
    <w:rsid w:val="00367162"/>
    <w:rsid w:val="00374B4E"/>
    <w:rsid w:val="00376E96"/>
    <w:rsid w:val="0038591B"/>
    <w:rsid w:val="00386863"/>
    <w:rsid w:val="00387D2F"/>
    <w:rsid w:val="00390BAB"/>
    <w:rsid w:val="00394987"/>
    <w:rsid w:val="003A0998"/>
    <w:rsid w:val="003B17AA"/>
    <w:rsid w:val="003B1C38"/>
    <w:rsid w:val="003B6FB3"/>
    <w:rsid w:val="003B726F"/>
    <w:rsid w:val="003C1830"/>
    <w:rsid w:val="003C3B4E"/>
    <w:rsid w:val="003C727C"/>
    <w:rsid w:val="003D0AD9"/>
    <w:rsid w:val="003D261D"/>
    <w:rsid w:val="003D334E"/>
    <w:rsid w:val="003D457E"/>
    <w:rsid w:val="003E2AA1"/>
    <w:rsid w:val="003E2B16"/>
    <w:rsid w:val="003E4325"/>
    <w:rsid w:val="003E4357"/>
    <w:rsid w:val="003E7EC3"/>
    <w:rsid w:val="003F0074"/>
    <w:rsid w:val="003F333A"/>
    <w:rsid w:val="003F777F"/>
    <w:rsid w:val="004037BD"/>
    <w:rsid w:val="00411CE6"/>
    <w:rsid w:val="0041532E"/>
    <w:rsid w:val="00416C3E"/>
    <w:rsid w:val="00417EAD"/>
    <w:rsid w:val="00420658"/>
    <w:rsid w:val="0042237A"/>
    <w:rsid w:val="00425EED"/>
    <w:rsid w:val="004305FC"/>
    <w:rsid w:val="0044272A"/>
    <w:rsid w:val="00447E92"/>
    <w:rsid w:val="00450361"/>
    <w:rsid w:val="00450C05"/>
    <w:rsid w:val="00451142"/>
    <w:rsid w:val="00454C98"/>
    <w:rsid w:val="00454F37"/>
    <w:rsid w:val="004573C6"/>
    <w:rsid w:val="00457E95"/>
    <w:rsid w:val="004606B8"/>
    <w:rsid w:val="00463E22"/>
    <w:rsid w:val="00466837"/>
    <w:rsid w:val="004711AC"/>
    <w:rsid w:val="0047232B"/>
    <w:rsid w:val="00472D42"/>
    <w:rsid w:val="0047756F"/>
    <w:rsid w:val="0048276F"/>
    <w:rsid w:val="00485D4E"/>
    <w:rsid w:val="00493166"/>
    <w:rsid w:val="004978AC"/>
    <w:rsid w:val="004A5FEC"/>
    <w:rsid w:val="004A78D1"/>
    <w:rsid w:val="004B09DD"/>
    <w:rsid w:val="004B16EF"/>
    <w:rsid w:val="004B4C29"/>
    <w:rsid w:val="004C481D"/>
    <w:rsid w:val="004C70E8"/>
    <w:rsid w:val="004C7EB1"/>
    <w:rsid w:val="004D0D9F"/>
    <w:rsid w:val="004D1F33"/>
    <w:rsid w:val="004D31F4"/>
    <w:rsid w:val="004D6DFC"/>
    <w:rsid w:val="004E07F1"/>
    <w:rsid w:val="004E1531"/>
    <w:rsid w:val="004E26A9"/>
    <w:rsid w:val="004E5266"/>
    <w:rsid w:val="004E5E58"/>
    <w:rsid w:val="004E6577"/>
    <w:rsid w:val="004E65C7"/>
    <w:rsid w:val="004F50D7"/>
    <w:rsid w:val="004F5B83"/>
    <w:rsid w:val="004F5FD8"/>
    <w:rsid w:val="004F6347"/>
    <w:rsid w:val="0050475B"/>
    <w:rsid w:val="00504EBC"/>
    <w:rsid w:val="0052016D"/>
    <w:rsid w:val="005210E6"/>
    <w:rsid w:val="00523340"/>
    <w:rsid w:val="00524985"/>
    <w:rsid w:val="005252BF"/>
    <w:rsid w:val="005258A3"/>
    <w:rsid w:val="00530E50"/>
    <w:rsid w:val="00531F5B"/>
    <w:rsid w:val="00532157"/>
    <w:rsid w:val="00534887"/>
    <w:rsid w:val="00534E69"/>
    <w:rsid w:val="00534FB5"/>
    <w:rsid w:val="00535E32"/>
    <w:rsid w:val="00535E55"/>
    <w:rsid w:val="00536797"/>
    <w:rsid w:val="005375DF"/>
    <w:rsid w:val="00540B82"/>
    <w:rsid w:val="0054209E"/>
    <w:rsid w:val="00543157"/>
    <w:rsid w:val="005433D6"/>
    <w:rsid w:val="00544274"/>
    <w:rsid w:val="00544732"/>
    <w:rsid w:val="00545C21"/>
    <w:rsid w:val="00546658"/>
    <w:rsid w:val="00553D5C"/>
    <w:rsid w:val="00556901"/>
    <w:rsid w:val="00556B1D"/>
    <w:rsid w:val="00563189"/>
    <w:rsid w:val="0056528B"/>
    <w:rsid w:val="00565BBE"/>
    <w:rsid w:val="00567AB9"/>
    <w:rsid w:val="00574A69"/>
    <w:rsid w:val="005770AC"/>
    <w:rsid w:val="00580CE5"/>
    <w:rsid w:val="00581003"/>
    <w:rsid w:val="00584A39"/>
    <w:rsid w:val="0058665D"/>
    <w:rsid w:val="00593099"/>
    <w:rsid w:val="00594686"/>
    <w:rsid w:val="005966B3"/>
    <w:rsid w:val="005A0DDD"/>
    <w:rsid w:val="005A3672"/>
    <w:rsid w:val="005B0A4C"/>
    <w:rsid w:val="005B2C39"/>
    <w:rsid w:val="005B2F66"/>
    <w:rsid w:val="005B3E0B"/>
    <w:rsid w:val="005C230B"/>
    <w:rsid w:val="005C2E72"/>
    <w:rsid w:val="005C3E50"/>
    <w:rsid w:val="005C5D86"/>
    <w:rsid w:val="005D2200"/>
    <w:rsid w:val="005E3D77"/>
    <w:rsid w:val="005E52A9"/>
    <w:rsid w:val="005E6FF3"/>
    <w:rsid w:val="005F0772"/>
    <w:rsid w:val="005F3874"/>
    <w:rsid w:val="005F548E"/>
    <w:rsid w:val="005F6DB2"/>
    <w:rsid w:val="0060026F"/>
    <w:rsid w:val="00601585"/>
    <w:rsid w:val="00602FED"/>
    <w:rsid w:val="00610A4C"/>
    <w:rsid w:val="006133D3"/>
    <w:rsid w:val="00615B7E"/>
    <w:rsid w:val="006171BA"/>
    <w:rsid w:val="00620DB2"/>
    <w:rsid w:val="00630F9E"/>
    <w:rsid w:val="006336DE"/>
    <w:rsid w:val="006340E7"/>
    <w:rsid w:val="00636B40"/>
    <w:rsid w:val="006374E0"/>
    <w:rsid w:val="00637949"/>
    <w:rsid w:val="00641442"/>
    <w:rsid w:val="006426A2"/>
    <w:rsid w:val="00650D7A"/>
    <w:rsid w:val="0065280C"/>
    <w:rsid w:val="00654755"/>
    <w:rsid w:val="00656079"/>
    <w:rsid w:val="00656520"/>
    <w:rsid w:val="00657702"/>
    <w:rsid w:val="006623EE"/>
    <w:rsid w:val="006624FE"/>
    <w:rsid w:val="00665F95"/>
    <w:rsid w:val="00667BD5"/>
    <w:rsid w:val="006725D8"/>
    <w:rsid w:val="006730A3"/>
    <w:rsid w:val="00675860"/>
    <w:rsid w:val="006771B8"/>
    <w:rsid w:val="0068113C"/>
    <w:rsid w:val="006842B4"/>
    <w:rsid w:val="0068487A"/>
    <w:rsid w:val="0069079F"/>
    <w:rsid w:val="00697769"/>
    <w:rsid w:val="006A10AF"/>
    <w:rsid w:val="006A11B3"/>
    <w:rsid w:val="006A1344"/>
    <w:rsid w:val="006B0361"/>
    <w:rsid w:val="006B03E4"/>
    <w:rsid w:val="006B4BC6"/>
    <w:rsid w:val="006B50C8"/>
    <w:rsid w:val="006B5988"/>
    <w:rsid w:val="006B653D"/>
    <w:rsid w:val="006B6C9A"/>
    <w:rsid w:val="006C00D2"/>
    <w:rsid w:val="006C09AC"/>
    <w:rsid w:val="006D659D"/>
    <w:rsid w:val="006D717C"/>
    <w:rsid w:val="006E28CD"/>
    <w:rsid w:val="006E35F5"/>
    <w:rsid w:val="006F05BE"/>
    <w:rsid w:val="006F07C9"/>
    <w:rsid w:val="006F154B"/>
    <w:rsid w:val="007002B1"/>
    <w:rsid w:val="007034BC"/>
    <w:rsid w:val="0070629E"/>
    <w:rsid w:val="00711042"/>
    <w:rsid w:val="00711CCD"/>
    <w:rsid w:val="00721462"/>
    <w:rsid w:val="0072451B"/>
    <w:rsid w:val="00724C37"/>
    <w:rsid w:val="00727AB2"/>
    <w:rsid w:val="007303BD"/>
    <w:rsid w:val="0073507F"/>
    <w:rsid w:val="00740343"/>
    <w:rsid w:val="00743352"/>
    <w:rsid w:val="00750C3C"/>
    <w:rsid w:val="00750D03"/>
    <w:rsid w:val="0075110D"/>
    <w:rsid w:val="00751E27"/>
    <w:rsid w:val="0075494A"/>
    <w:rsid w:val="00756833"/>
    <w:rsid w:val="00756ECE"/>
    <w:rsid w:val="00760A93"/>
    <w:rsid w:val="0076130F"/>
    <w:rsid w:val="00761380"/>
    <w:rsid w:val="00761A06"/>
    <w:rsid w:val="00761D0F"/>
    <w:rsid w:val="00762B6A"/>
    <w:rsid w:val="00772FCE"/>
    <w:rsid w:val="0077650F"/>
    <w:rsid w:val="00776B88"/>
    <w:rsid w:val="007778D1"/>
    <w:rsid w:val="007809FC"/>
    <w:rsid w:val="00781E9F"/>
    <w:rsid w:val="00782F49"/>
    <w:rsid w:val="00786DF9"/>
    <w:rsid w:val="00792793"/>
    <w:rsid w:val="007958B1"/>
    <w:rsid w:val="00796411"/>
    <w:rsid w:val="007A3463"/>
    <w:rsid w:val="007A73FA"/>
    <w:rsid w:val="007A7F8B"/>
    <w:rsid w:val="007B0B31"/>
    <w:rsid w:val="007C0955"/>
    <w:rsid w:val="007C5134"/>
    <w:rsid w:val="007C515C"/>
    <w:rsid w:val="007D32E1"/>
    <w:rsid w:val="007E4A3C"/>
    <w:rsid w:val="007E4E9E"/>
    <w:rsid w:val="007E7054"/>
    <w:rsid w:val="008001F8"/>
    <w:rsid w:val="0080212D"/>
    <w:rsid w:val="00806F11"/>
    <w:rsid w:val="00813F08"/>
    <w:rsid w:val="00814995"/>
    <w:rsid w:val="00814C34"/>
    <w:rsid w:val="00820D41"/>
    <w:rsid w:val="008210D3"/>
    <w:rsid w:val="00823E0B"/>
    <w:rsid w:val="00832F4B"/>
    <w:rsid w:val="00833F47"/>
    <w:rsid w:val="0083516D"/>
    <w:rsid w:val="00841339"/>
    <w:rsid w:val="00842BBB"/>
    <w:rsid w:val="00843120"/>
    <w:rsid w:val="00843405"/>
    <w:rsid w:val="00844257"/>
    <w:rsid w:val="00845630"/>
    <w:rsid w:val="008458B8"/>
    <w:rsid w:val="00852237"/>
    <w:rsid w:val="00852603"/>
    <w:rsid w:val="00854B97"/>
    <w:rsid w:val="00861E81"/>
    <w:rsid w:val="00862AC9"/>
    <w:rsid w:val="0086367E"/>
    <w:rsid w:val="008655EB"/>
    <w:rsid w:val="008658F3"/>
    <w:rsid w:val="008663D9"/>
    <w:rsid w:val="00867183"/>
    <w:rsid w:val="00871139"/>
    <w:rsid w:val="008740CF"/>
    <w:rsid w:val="00886125"/>
    <w:rsid w:val="00893DE1"/>
    <w:rsid w:val="008945C8"/>
    <w:rsid w:val="0089503B"/>
    <w:rsid w:val="008966EC"/>
    <w:rsid w:val="00896C97"/>
    <w:rsid w:val="008A1C93"/>
    <w:rsid w:val="008A4824"/>
    <w:rsid w:val="008B5DA2"/>
    <w:rsid w:val="008C1B38"/>
    <w:rsid w:val="008C2515"/>
    <w:rsid w:val="008C50CE"/>
    <w:rsid w:val="008C7A4C"/>
    <w:rsid w:val="008D03AF"/>
    <w:rsid w:val="008D11A0"/>
    <w:rsid w:val="008D1440"/>
    <w:rsid w:val="008D1EEE"/>
    <w:rsid w:val="008D4C50"/>
    <w:rsid w:val="008D531C"/>
    <w:rsid w:val="008E0B52"/>
    <w:rsid w:val="008E31FF"/>
    <w:rsid w:val="008E3982"/>
    <w:rsid w:val="008F28F8"/>
    <w:rsid w:val="008F5826"/>
    <w:rsid w:val="008F7AF3"/>
    <w:rsid w:val="00902D68"/>
    <w:rsid w:val="00905F97"/>
    <w:rsid w:val="00907E50"/>
    <w:rsid w:val="0091523E"/>
    <w:rsid w:val="00915C8A"/>
    <w:rsid w:val="00922733"/>
    <w:rsid w:val="00926518"/>
    <w:rsid w:val="009270BE"/>
    <w:rsid w:val="009320CC"/>
    <w:rsid w:val="00933253"/>
    <w:rsid w:val="00933A4C"/>
    <w:rsid w:val="009344EE"/>
    <w:rsid w:val="00943375"/>
    <w:rsid w:val="00944FD5"/>
    <w:rsid w:val="0094571F"/>
    <w:rsid w:val="00955753"/>
    <w:rsid w:val="00955E29"/>
    <w:rsid w:val="00960778"/>
    <w:rsid w:val="00961672"/>
    <w:rsid w:val="009617F4"/>
    <w:rsid w:val="00977BFE"/>
    <w:rsid w:val="009844AE"/>
    <w:rsid w:val="009844CF"/>
    <w:rsid w:val="009849A4"/>
    <w:rsid w:val="00986261"/>
    <w:rsid w:val="0098736A"/>
    <w:rsid w:val="0099236B"/>
    <w:rsid w:val="009928FD"/>
    <w:rsid w:val="00995618"/>
    <w:rsid w:val="00996264"/>
    <w:rsid w:val="009977ED"/>
    <w:rsid w:val="009A1221"/>
    <w:rsid w:val="009A208F"/>
    <w:rsid w:val="009A2FA1"/>
    <w:rsid w:val="009A38EF"/>
    <w:rsid w:val="009A487D"/>
    <w:rsid w:val="009A49AE"/>
    <w:rsid w:val="009A503E"/>
    <w:rsid w:val="009A661E"/>
    <w:rsid w:val="009B11D1"/>
    <w:rsid w:val="009B5B30"/>
    <w:rsid w:val="009B5E30"/>
    <w:rsid w:val="009B65CC"/>
    <w:rsid w:val="009C4690"/>
    <w:rsid w:val="009C61CB"/>
    <w:rsid w:val="009C642B"/>
    <w:rsid w:val="009C64AB"/>
    <w:rsid w:val="009C71D4"/>
    <w:rsid w:val="009D22D4"/>
    <w:rsid w:val="009D6EEA"/>
    <w:rsid w:val="009D6F08"/>
    <w:rsid w:val="009E4D7F"/>
    <w:rsid w:val="009E7568"/>
    <w:rsid w:val="009E7DAA"/>
    <w:rsid w:val="009F286B"/>
    <w:rsid w:val="009F4575"/>
    <w:rsid w:val="009F4B94"/>
    <w:rsid w:val="009F6DC5"/>
    <w:rsid w:val="00A0067D"/>
    <w:rsid w:val="00A03B36"/>
    <w:rsid w:val="00A17A74"/>
    <w:rsid w:val="00A27B81"/>
    <w:rsid w:val="00A32489"/>
    <w:rsid w:val="00A34E16"/>
    <w:rsid w:val="00A376BF"/>
    <w:rsid w:val="00A44DF0"/>
    <w:rsid w:val="00A560E3"/>
    <w:rsid w:val="00A5779B"/>
    <w:rsid w:val="00A60EE0"/>
    <w:rsid w:val="00A64F0E"/>
    <w:rsid w:val="00A65188"/>
    <w:rsid w:val="00A662AF"/>
    <w:rsid w:val="00A71883"/>
    <w:rsid w:val="00A77C7B"/>
    <w:rsid w:val="00A842C3"/>
    <w:rsid w:val="00A85153"/>
    <w:rsid w:val="00A86BAE"/>
    <w:rsid w:val="00A8708F"/>
    <w:rsid w:val="00A930EA"/>
    <w:rsid w:val="00A936AB"/>
    <w:rsid w:val="00A93D77"/>
    <w:rsid w:val="00A976AE"/>
    <w:rsid w:val="00AA3504"/>
    <w:rsid w:val="00AA5571"/>
    <w:rsid w:val="00AC104B"/>
    <w:rsid w:val="00AC7E8A"/>
    <w:rsid w:val="00AC7EEF"/>
    <w:rsid w:val="00AD3E8B"/>
    <w:rsid w:val="00AD434B"/>
    <w:rsid w:val="00AD46DB"/>
    <w:rsid w:val="00AE2425"/>
    <w:rsid w:val="00AE247B"/>
    <w:rsid w:val="00AE3288"/>
    <w:rsid w:val="00AE5BBA"/>
    <w:rsid w:val="00AF3005"/>
    <w:rsid w:val="00AF550D"/>
    <w:rsid w:val="00B018D8"/>
    <w:rsid w:val="00B031ED"/>
    <w:rsid w:val="00B0480F"/>
    <w:rsid w:val="00B15089"/>
    <w:rsid w:val="00B1575F"/>
    <w:rsid w:val="00B1694E"/>
    <w:rsid w:val="00B219E1"/>
    <w:rsid w:val="00B23A08"/>
    <w:rsid w:val="00B23CE5"/>
    <w:rsid w:val="00B2538B"/>
    <w:rsid w:val="00B3367B"/>
    <w:rsid w:val="00B34949"/>
    <w:rsid w:val="00B3612E"/>
    <w:rsid w:val="00B364BB"/>
    <w:rsid w:val="00B3771B"/>
    <w:rsid w:val="00B4042A"/>
    <w:rsid w:val="00B42E83"/>
    <w:rsid w:val="00B47845"/>
    <w:rsid w:val="00B54A70"/>
    <w:rsid w:val="00B65347"/>
    <w:rsid w:val="00B65CB6"/>
    <w:rsid w:val="00B70690"/>
    <w:rsid w:val="00B7204D"/>
    <w:rsid w:val="00B76BB0"/>
    <w:rsid w:val="00B77F51"/>
    <w:rsid w:val="00B81D25"/>
    <w:rsid w:val="00B87248"/>
    <w:rsid w:val="00B874D2"/>
    <w:rsid w:val="00B93774"/>
    <w:rsid w:val="00B961D9"/>
    <w:rsid w:val="00B97BE0"/>
    <w:rsid w:val="00BA041C"/>
    <w:rsid w:val="00BA159D"/>
    <w:rsid w:val="00BA1D48"/>
    <w:rsid w:val="00BA45E5"/>
    <w:rsid w:val="00BA5A2B"/>
    <w:rsid w:val="00BB0682"/>
    <w:rsid w:val="00BB4415"/>
    <w:rsid w:val="00BB5B27"/>
    <w:rsid w:val="00BB6E9E"/>
    <w:rsid w:val="00BC0FCC"/>
    <w:rsid w:val="00BC1C39"/>
    <w:rsid w:val="00BD07BE"/>
    <w:rsid w:val="00BD1114"/>
    <w:rsid w:val="00BD316D"/>
    <w:rsid w:val="00BD7006"/>
    <w:rsid w:val="00BE0A0B"/>
    <w:rsid w:val="00BE17C2"/>
    <w:rsid w:val="00BE33F2"/>
    <w:rsid w:val="00BE7D83"/>
    <w:rsid w:val="00BF0980"/>
    <w:rsid w:val="00BF2CFE"/>
    <w:rsid w:val="00C02983"/>
    <w:rsid w:val="00C0381B"/>
    <w:rsid w:val="00C03A79"/>
    <w:rsid w:val="00C079DE"/>
    <w:rsid w:val="00C10477"/>
    <w:rsid w:val="00C151D0"/>
    <w:rsid w:val="00C201DB"/>
    <w:rsid w:val="00C2685C"/>
    <w:rsid w:val="00C32888"/>
    <w:rsid w:val="00C3321C"/>
    <w:rsid w:val="00C35494"/>
    <w:rsid w:val="00C456C3"/>
    <w:rsid w:val="00C463C3"/>
    <w:rsid w:val="00C47335"/>
    <w:rsid w:val="00C50720"/>
    <w:rsid w:val="00C519BC"/>
    <w:rsid w:val="00C51B8A"/>
    <w:rsid w:val="00C53CA1"/>
    <w:rsid w:val="00C570DB"/>
    <w:rsid w:val="00C6128B"/>
    <w:rsid w:val="00C64CE4"/>
    <w:rsid w:val="00C65AF1"/>
    <w:rsid w:val="00C70D0E"/>
    <w:rsid w:val="00C70D7D"/>
    <w:rsid w:val="00C74649"/>
    <w:rsid w:val="00C7506E"/>
    <w:rsid w:val="00C75EF3"/>
    <w:rsid w:val="00C8458A"/>
    <w:rsid w:val="00C864A5"/>
    <w:rsid w:val="00C93052"/>
    <w:rsid w:val="00C94294"/>
    <w:rsid w:val="00CA22A1"/>
    <w:rsid w:val="00CA24CE"/>
    <w:rsid w:val="00CB0C87"/>
    <w:rsid w:val="00CB1900"/>
    <w:rsid w:val="00CB47FC"/>
    <w:rsid w:val="00CB7114"/>
    <w:rsid w:val="00CC2E67"/>
    <w:rsid w:val="00CC37B3"/>
    <w:rsid w:val="00CC3C8A"/>
    <w:rsid w:val="00CC66D6"/>
    <w:rsid w:val="00CD0B78"/>
    <w:rsid w:val="00CD414B"/>
    <w:rsid w:val="00CD64E9"/>
    <w:rsid w:val="00CD6AC8"/>
    <w:rsid w:val="00CE0905"/>
    <w:rsid w:val="00CE17BA"/>
    <w:rsid w:val="00CE4035"/>
    <w:rsid w:val="00CE5F20"/>
    <w:rsid w:val="00CE749B"/>
    <w:rsid w:val="00CE7EAE"/>
    <w:rsid w:val="00CF001F"/>
    <w:rsid w:val="00CF58BC"/>
    <w:rsid w:val="00D00A9A"/>
    <w:rsid w:val="00D02605"/>
    <w:rsid w:val="00D04F9E"/>
    <w:rsid w:val="00D10D68"/>
    <w:rsid w:val="00D14F2C"/>
    <w:rsid w:val="00D16E5C"/>
    <w:rsid w:val="00D252BB"/>
    <w:rsid w:val="00D265F5"/>
    <w:rsid w:val="00D34135"/>
    <w:rsid w:val="00D40E91"/>
    <w:rsid w:val="00D459F6"/>
    <w:rsid w:val="00D46D40"/>
    <w:rsid w:val="00D47501"/>
    <w:rsid w:val="00D478DA"/>
    <w:rsid w:val="00D47989"/>
    <w:rsid w:val="00D5363F"/>
    <w:rsid w:val="00D541E2"/>
    <w:rsid w:val="00D60FB7"/>
    <w:rsid w:val="00D63CAD"/>
    <w:rsid w:val="00D6680A"/>
    <w:rsid w:val="00D702C5"/>
    <w:rsid w:val="00D72875"/>
    <w:rsid w:val="00D72BC8"/>
    <w:rsid w:val="00D74A79"/>
    <w:rsid w:val="00D8417B"/>
    <w:rsid w:val="00D84198"/>
    <w:rsid w:val="00D85305"/>
    <w:rsid w:val="00D86165"/>
    <w:rsid w:val="00D87A5A"/>
    <w:rsid w:val="00D87BAC"/>
    <w:rsid w:val="00D91B98"/>
    <w:rsid w:val="00D94773"/>
    <w:rsid w:val="00D949A4"/>
    <w:rsid w:val="00D974FD"/>
    <w:rsid w:val="00DA1FD3"/>
    <w:rsid w:val="00DA3FFB"/>
    <w:rsid w:val="00DA7419"/>
    <w:rsid w:val="00DB0146"/>
    <w:rsid w:val="00DB0BE6"/>
    <w:rsid w:val="00DB40BD"/>
    <w:rsid w:val="00DB675C"/>
    <w:rsid w:val="00DC169C"/>
    <w:rsid w:val="00DC57FD"/>
    <w:rsid w:val="00DD1171"/>
    <w:rsid w:val="00DD6ABF"/>
    <w:rsid w:val="00DD78EC"/>
    <w:rsid w:val="00DE52E3"/>
    <w:rsid w:val="00DF309D"/>
    <w:rsid w:val="00DF67B5"/>
    <w:rsid w:val="00E00ECA"/>
    <w:rsid w:val="00E03038"/>
    <w:rsid w:val="00E03426"/>
    <w:rsid w:val="00E0407F"/>
    <w:rsid w:val="00E045B3"/>
    <w:rsid w:val="00E11D71"/>
    <w:rsid w:val="00E13758"/>
    <w:rsid w:val="00E147B1"/>
    <w:rsid w:val="00E15CB6"/>
    <w:rsid w:val="00E161B1"/>
    <w:rsid w:val="00E17955"/>
    <w:rsid w:val="00E2481A"/>
    <w:rsid w:val="00E24FF3"/>
    <w:rsid w:val="00E25D24"/>
    <w:rsid w:val="00E31D16"/>
    <w:rsid w:val="00E3549E"/>
    <w:rsid w:val="00E400DA"/>
    <w:rsid w:val="00E4220D"/>
    <w:rsid w:val="00E4436F"/>
    <w:rsid w:val="00E4437D"/>
    <w:rsid w:val="00E469E6"/>
    <w:rsid w:val="00E516FE"/>
    <w:rsid w:val="00E5547A"/>
    <w:rsid w:val="00E57DB6"/>
    <w:rsid w:val="00E6437C"/>
    <w:rsid w:val="00E651DC"/>
    <w:rsid w:val="00E66935"/>
    <w:rsid w:val="00E66CC7"/>
    <w:rsid w:val="00E72E41"/>
    <w:rsid w:val="00E73A61"/>
    <w:rsid w:val="00E73EE9"/>
    <w:rsid w:val="00E75E10"/>
    <w:rsid w:val="00E75FDC"/>
    <w:rsid w:val="00E77AF1"/>
    <w:rsid w:val="00E9003E"/>
    <w:rsid w:val="00E908AB"/>
    <w:rsid w:val="00E92F0A"/>
    <w:rsid w:val="00E935EA"/>
    <w:rsid w:val="00E93917"/>
    <w:rsid w:val="00E93E30"/>
    <w:rsid w:val="00E94648"/>
    <w:rsid w:val="00E96718"/>
    <w:rsid w:val="00EA1806"/>
    <w:rsid w:val="00EA2C32"/>
    <w:rsid w:val="00EB2846"/>
    <w:rsid w:val="00EB3C88"/>
    <w:rsid w:val="00EB4360"/>
    <w:rsid w:val="00EB6940"/>
    <w:rsid w:val="00EB70B5"/>
    <w:rsid w:val="00EC0630"/>
    <w:rsid w:val="00ED01A0"/>
    <w:rsid w:val="00ED1D3F"/>
    <w:rsid w:val="00ED34D9"/>
    <w:rsid w:val="00ED430A"/>
    <w:rsid w:val="00ED4B9C"/>
    <w:rsid w:val="00EE3645"/>
    <w:rsid w:val="00EE3B09"/>
    <w:rsid w:val="00EE66F8"/>
    <w:rsid w:val="00EE6A01"/>
    <w:rsid w:val="00EE7CC2"/>
    <w:rsid w:val="00EF202D"/>
    <w:rsid w:val="00EF233A"/>
    <w:rsid w:val="00EF2FF3"/>
    <w:rsid w:val="00EF5A50"/>
    <w:rsid w:val="00F04FAA"/>
    <w:rsid w:val="00F07D14"/>
    <w:rsid w:val="00F115E9"/>
    <w:rsid w:val="00F11875"/>
    <w:rsid w:val="00F432CE"/>
    <w:rsid w:val="00F44267"/>
    <w:rsid w:val="00F44554"/>
    <w:rsid w:val="00F44596"/>
    <w:rsid w:val="00F4761E"/>
    <w:rsid w:val="00F52C3B"/>
    <w:rsid w:val="00F60AFD"/>
    <w:rsid w:val="00F65B05"/>
    <w:rsid w:val="00F65D0F"/>
    <w:rsid w:val="00F71F67"/>
    <w:rsid w:val="00F72DB6"/>
    <w:rsid w:val="00F74AF8"/>
    <w:rsid w:val="00F810D4"/>
    <w:rsid w:val="00F83F22"/>
    <w:rsid w:val="00F85B8F"/>
    <w:rsid w:val="00F968C5"/>
    <w:rsid w:val="00F97449"/>
    <w:rsid w:val="00F978C3"/>
    <w:rsid w:val="00FA14AD"/>
    <w:rsid w:val="00FA36FC"/>
    <w:rsid w:val="00FB041F"/>
    <w:rsid w:val="00FB0FA6"/>
    <w:rsid w:val="00FB200A"/>
    <w:rsid w:val="00FB3093"/>
    <w:rsid w:val="00FB3A30"/>
    <w:rsid w:val="00FC030D"/>
    <w:rsid w:val="00FC3610"/>
    <w:rsid w:val="00FC3936"/>
    <w:rsid w:val="00FC6DC6"/>
    <w:rsid w:val="00FE1CB8"/>
    <w:rsid w:val="00FE2670"/>
    <w:rsid w:val="00FE458C"/>
    <w:rsid w:val="00FF073C"/>
    <w:rsid w:val="00FF44DA"/>
    <w:rsid w:val="0333B384"/>
    <w:rsid w:val="08BB20C7"/>
    <w:rsid w:val="0C7CFB73"/>
    <w:rsid w:val="0D6EDA62"/>
    <w:rsid w:val="0DDAC933"/>
    <w:rsid w:val="10839876"/>
    <w:rsid w:val="12E83182"/>
    <w:rsid w:val="130CC3C9"/>
    <w:rsid w:val="14F2AB96"/>
    <w:rsid w:val="17A267CB"/>
    <w:rsid w:val="1C835EDA"/>
    <w:rsid w:val="1D45B0BE"/>
    <w:rsid w:val="1E7F6F9C"/>
    <w:rsid w:val="1F28AFA4"/>
    <w:rsid w:val="21FC9EEE"/>
    <w:rsid w:val="22807B93"/>
    <w:rsid w:val="22BFEDB4"/>
    <w:rsid w:val="24B0D9BA"/>
    <w:rsid w:val="266C20C8"/>
    <w:rsid w:val="27531AFD"/>
    <w:rsid w:val="286711AA"/>
    <w:rsid w:val="2900CFFB"/>
    <w:rsid w:val="2CCEAD06"/>
    <w:rsid w:val="2D917303"/>
    <w:rsid w:val="2E70AA86"/>
    <w:rsid w:val="376C006E"/>
    <w:rsid w:val="3E70F53C"/>
    <w:rsid w:val="3E7F8EF8"/>
    <w:rsid w:val="42EC5D94"/>
    <w:rsid w:val="487F9339"/>
    <w:rsid w:val="4B2DA213"/>
    <w:rsid w:val="4FA8CC02"/>
    <w:rsid w:val="57BE480B"/>
    <w:rsid w:val="581ED220"/>
    <w:rsid w:val="5862F194"/>
    <w:rsid w:val="58E7C402"/>
    <w:rsid w:val="5A418281"/>
    <w:rsid w:val="5E92396B"/>
    <w:rsid w:val="5F66828D"/>
    <w:rsid w:val="628EA038"/>
    <w:rsid w:val="669301F3"/>
    <w:rsid w:val="66A00275"/>
    <w:rsid w:val="69CC695A"/>
    <w:rsid w:val="6BEF8771"/>
    <w:rsid w:val="6C23B9E2"/>
    <w:rsid w:val="7542CBE8"/>
    <w:rsid w:val="76332B2A"/>
    <w:rsid w:val="7738399F"/>
    <w:rsid w:val="7C7B8D84"/>
    <w:rsid w:val="7DB93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74456A"/>
  <w15:chartTrackingRefBased/>
  <w15:docId w15:val="{20B5AB30-CDAE-44F7-A9F2-5659FA9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s>
      <w:spacing w:line="360" w:lineRule="auto"/>
      <w:ind w:left="360"/>
      <w:outlineLvl w:val="0"/>
    </w:pPr>
    <w:rPr>
      <w:sz w:val="28"/>
    </w:rPr>
  </w:style>
  <w:style w:type="paragraph" w:styleId="Heading2">
    <w:name w:val="heading 2"/>
    <w:basedOn w:val="Normal"/>
    <w:next w:val="Normal"/>
    <w:qFormat/>
    <w:pPr>
      <w:keepNext/>
      <w:tabs>
        <w:tab w:val="left" w:pos="720"/>
      </w:tabs>
      <w:spacing w:line="360" w:lineRule="auto"/>
      <w:ind w:left="357"/>
      <w:outlineLvl w:val="1"/>
    </w:pPr>
    <w:rPr>
      <w:rFonts w:ascii="Arial" w:hAnsi="Arial" w:cs="Arial"/>
      <w:sz w:val="28"/>
    </w:rPr>
  </w:style>
  <w:style w:type="paragraph" w:styleId="Heading3">
    <w:name w:val="heading 3"/>
    <w:basedOn w:val="Normal"/>
    <w:next w:val="Normal"/>
    <w:qFormat/>
    <w:pPr>
      <w:keepNext/>
      <w:numPr>
        <w:numId w:val="1"/>
      </w:numPr>
      <w:spacing w:line="360" w:lineRule="auto"/>
      <w:outlineLvl w:val="2"/>
    </w:pPr>
    <w:rPr>
      <w:rFonts w:ascii="Arial" w:hAnsi="Arial" w:cs="Arial"/>
      <w:sz w:val="28"/>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535E32"/>
    <w:rPr>
      <w:rFonts w:ascii="Tahoma" w:hAnsi="Tahoma" w:cs="Tahoma"/>
      <w:sz w:val="16"/>
      <w:szCs w:val="16"/>
    </w:rPr>
  </w:style>
  <w:style w:type="paragraph" w:styleId="ListParagraph">
    <w:name w:val="List Paragraph"/>
    <w:basedOn w:val="Normal"/>
    <w:uiPriority w:val="34"/>
    <w:qFormat/>
    <w:rsid w:val="00337FE6"/>
    <w:pPr>
      <w:ind w:left="720"/>
    </w:pPr>
  </w:style>
  <w:style w:type="table" w:styleId="TableGrid">
    <w:name w:val="Table Grid"/>
    <w:basedOn w:val="TableNormal"/>
    <w:rsid w:val="0099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1114"/>
    <w:pPr>
      <w:spacing w:before="100" w:beforeAutospacing="1" w:after="100" w:afterAutospacing="1"/>
    </w:pPr>
    <w:rPr>
      <w:lang w:eastAsia="en-GB"/>
    </w:rPr>
  </w:style>
  <w:style w:type="character" w:styleId="Hyperlink">
    <w:name w:val="Hyperlink"/>
    <w:basedOn w:val="DefaultParagraphFont"/>
    <w:rsid w:val="00BC0FCC"/>
    <w:rPr>
      <w:color w:val="0563C1" w:themeColor="hyperlink"/>
      <w:u w:val="single"/>
    </w:rPr>
  </w:style>
  <w:style w:type="character" w:styleId="UnresolvedMention">
    <w:name w:val="Unresolved Mention"/>
    <w:basedOn w:val="DefaultParagraphFont"/>
    <w:uiPriority w:val="99"/>
    <w:semiHidden/>
    <w:unhideWhenUsed/>
    <w:rsid w:val="00BC0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9758">
      <w:bodyDiv w:val="1"/>
      <w:marLeft w:val="0"/>
      <w:marRight w:val="0"/>
      <w:marTop w:val="0"/>
      <w:marBottom w:val="0"/>
      <w:divBdr>
        <w:top w:val="none" w:sz="0" w:space="0" w:color="auto"/>
        <w:left w:val="none" w:sz="0" w:space="0" w:color="auto"/>
        <w:bottom w:val="none" w:sz="0" w:space="0" w:color="auto"/>
        <w:right w:val="none" w:sz="0" w:space="0" w:color="auto"/>
      </w:divBdr>
    </w:div>
    <w:div w:id="892738294">
      <w:bodyDiv w:val="1"/>
      <w:marLeft w:val="0"/>
      <w:marRight w:val="0"/>
      <w:marTop w:val="0"/>
      <w:marBottom w:val="0"/>
      <w:divBdr>
        <w:top w:val="none" w:sz="0" w:space="0" w:color="auto"/>
        <w:left w:val="none" w:sz="0" w:space="0" w:color="auto"/>
        <w:bottom w:val="none" w:sz="0" w:space="0" w:color="auto"/>
        <w:right w:val="none" w:sz="0" w:space="0" w:color="auto"/>
      </w:divBdr>
    </w:div>
    <w:div w:id="1745445339">
      <w:bodyDiv w:val="1"/>
      <w:marLeft w:val="0"/>
      <w:marRight w:val="0"/>
      <w:marTop w:val="0"/>
      <w:marBottom w:val="0"/>
      <w:divBdr>
        <w:top w:val="none" w:sz="0" w:space="0" w:color="auto"/>
        <w:left w:val="none" w:sz="0" w:space="0" w:color="auto"/>
        <w:bottom w:val="none" w:sz="0" w:space="0" w:color="auto"/>
        <w:right w:val="none" w:sz="0" w:space="0" w:color="auto"/>
      </w:divBdr>
    </w:div>
    <w:div w:id="1809778518">
      <w:bodyDiv w:val="1"/>
      <w:marLeft w:val="0"/>
      <w:marRight w:val="0"/>
      <w:marTop w:val="0"/>
      <w:marBottom w:val="0"/>
      <w:divBdr>
        <w:top w:val="none" w:sz="0" w:space="0" w:color="auto"/>
        <w:left w:val="none" w:sz="0" w:space="0" w:color="auto"/>
        <w:bottom w:val="none" w:sz="0" w:space="0" w:color="auto"/>
        <w:right w:val="none" w:sz="0" w:space="0" w:color="auto"/>
      </w:divBdr>
      <w:divsChild>
        <w:div w:id="274603580">
          <w:marLeft w:val="0"/>
          <w:marRight w:val="0"/>
          <w:marTop w:val="0"/>
          <w:marBottom w:val="0"/>
          <w:divBdr>
            <w:top w:val="none" w:sz="0" w:space="0" w:color="auto"/>
            <w:left w:val="none" w:sz="0" w:space="0" w:color="auto"/>
            <w:bottom w:val="none" w:sz="0" w:space="0" w:color="auto"/>
            <w:right w:val="none" w:sz="0" w:space="0" w:color="auto"/>
          </w:divBdr>
          <w:divsChild>
            <w:div w:id="333533390">
              <w:marLeft w:val="0"/>
              <w:marRight w:val="0"/>
              <w:marTop w:val="0"/>
              <w:marBottom w:val="0"/>
              <w:divBdr>
                <w:top w:val="none" w:sz="0" w:space="0" w:color="auto"/>
                <w:left w:val="none" w:sz="0" w:space="0" w:color="auto"/>
                <w:bottom w:val="none" w:sz="0" w:space="0" w:color="auto"/>
                <w:right w:val="none" w:sz="0" w:space="0" w:color="auto"/>
              </w:divBdr>
            </w:div>
            <w:div w:id="1037240196">
              <w:marLeft w:val="0"/>
              <w:marRight w:val="0"/>
              <w:marTop w:val="0"/>
              <w:marBottom w:val="0"/>
              <w:divBdr>
                <w:top w:val="none" w:sz="0" w:space="0" w:color="auto"/>
                <w:left w:val="none" w:sz="0" w:space="0" w:color="auto"/>
                <w:bottom w:val="none" w:sz="0" w:space="0" w:color="auto"/>
                <w:right w:val="none" w:sz="0" w:space="0" w:color="auto"/>
              </w:divBdr>
            </w:div>
            <w:div w:id="1321231956">
              <w:marLeft w:val="0"/>
              <w:marRight w:val="0"/>
              <w:marTop w:val="0"/>
              <w:marBottom w:val="0"/>
              <w:divBdr>
                <w:top w:val="none" w:sz="0" w:space="0" w:color="auto"/>
                <w:left w:val="none" w:sz="0" w:space="0" w:color="auto"/>
                <w:bottom w:val="none" w:sz="0" w:space="0" w:color="auto"/>
                <w:right w:val="none" w:sz="0" w:space="0" w:color="auto"/>
              </w:divBdr>
            </w:div>
            <w:div w:id="1573613355">
              <w:marLeft w:val="0"/>
              <w:marRight w:val="0"/>
              <w:marTop w:val="0"/>
              <w:marBottom w:val="0"/>
              <w:divBdr>
                <w:top w:val="none" w:sz="0" w:space="0" w:color="auto"/>
                <w:left w:val="none" w:sz="0" w:space="0" w:color="auto"/>
                <w:bottom w:val="none" w:sz="0" w:space="0" w:color="auto"/>
                <w:right w:val="none" w:sz="0" w:space="0" w:color="auto"/>
              </w:divBdr>
            </w:div>
            <w:div w:id="2135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cottishtourismalliance.co.uk/scotland-outlook-2030-overview/"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06T12:30:15.386"/>
    </inkml:context>
    <inkml:brush xml:id="br0">
      <inkml:brushProperty name="width" value="0.05" units="cm"/>
      <inkml:brushProperty name="height" value="0.05" units="cm"/>
    </inkml:brush>
  </inkml:definitions>
  <inkml:trace contextRef="#ctx0" brushRef="#br0">1663 4756 8994,'-16'21'924,"-4"4"-342,1 0-1,1 2 1,2 0 0,-24 52 0,38-73-516,1 0 0,1 1 1,-1-1-1,1 0 0,0 0 0,1 1 1,-1-1-1,1 0 0,0 0 1,1 0-1,-1 0 0,4 7 0,-3-5 560,-11-20 647,-2-6-1269,1-1-1,0 0 0,-12-37 0,21 53-2,-4-15-28,0-1-1,2-1 1,0 1 0,1 0 0,1-1 0,1 1 0,3-28-1,-1-10-78,-3-32 77,-5-1 0,-3 0 1,-4 2-1,-3-1 1,-5 2-1,-4 0 0,-3 2 1,-49-102-1,27 79 72,5-2 0,-47-171-1,-74-633-81,72 334 22,-144-457-232,130 583-888,52 202-2581,43 191 548</inkml:trace>
  <inkml:trace contextRef="#ctx0" brushRef="#br0" timeOffset="820.03">1126 1097 10234,'-4'-7'370,"-4"-6"-12,0 0-1,-1 1 1,-15-16 0,23 26-343,-1 0 1,0 0-1,0 0 0,1 1 1,-1-1-1,0 0 0,-1 1 1,1 0-1,0-1 0,0 1 1,-1 0-1,1 0 0,0 0 1,-1 0-1,1 1 0,-1-1 1,1 1-1,-1-1 1,1 1-1,-1 0 0,1 0 1,-1 0-1,0 0 0,1 1 1,-1-1-1,1 1 0,-1 0 1,-2 0-1,-15 13 0,0 1 0,2 1 0,0 0 0,0 1 0,2 1 0,0 1 0,-14 21 0,8-11-16,-80 103-72,6 4 0,6 5 0,6 3 1,7 4-1,6 3 0,-94 296 0,142-365-99,5 1 0,3 1-1,3 0 1,1 88-1,10-121-216,3-1 0,2 0 0,2 1 0,2-2 0,3 1 0,1-1 0,3-1 0,23 52 0,-28-77 37,2 0 0,1-1 0,0-1 0,2 0 0,29 33 0,-34-43 241,1-1-1,1 0 1,-1-1-1,2-1 1,-1 1-1,1-2 1,0 0-1,1 0 1,0-2-1,28 9 1,-16-9 373,0-2 0,0-1 1,0-1-1,0-1 0,0-1 1,0-1-1,0-2 0,-1 0 0,1-2 1,-1-1-1,44-18 0,-8-1 598,-1-3-1,-1-2 1,77-55-1,-64 33-438,-2-2 0,-2-4 1,-3-2-1,60-74 0,-81 81-106,-3-2-1,-1-1 0,-4-2 1,-1-2-1,40-103 1,-64 135-224,-1 0-1,-1-2 1,-2 1 0,-1-1-1,-1 1 1,-2-1 0,-1-1 0,-4-49-1,1 65-70,-1 1-1,-1 0 1,-1 0-1,0 0 1,-1 1-1,0-1 1,-1 1-1,-1 0 0,0 0 1,-1 1-1,0 0 1,-1 1-1,-1 0 1,0 0-1,0 1 1,-1 0-1,-1 0 1,0 2-1,-16-11 0,-1 4-39,0 1 0,-1 1 0,0 2 0,-1 1 0,0 2 0,-1 1 0,0 1 0,0 1 0,-1 3 0,0 0 0,-46 3 0,15 3-110,-1 4-1,1 2 1,0 2 0,-110 37-1,107-25-219,1 3 1,1 3-1,2 2 0,1 3 0,2 3 1,-102 82-1,115-79-503,-53 60 0,-13 41-2501,113-141 3353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92ec7ee7-f669-4430-9d77-75b79e846110">
      <UserInfo>
        <DisplayName>Katie Fox</DisplayName>
        <AccountId>1679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4F43B547414D4C99BD858B3B287462" ma:contentTypeVersion="13" ma:contentTypeDescription="Create a new document." ma:contentTypeScope="" ma:versionID="1b6fead5f45382ef478258f00e4e986f">
  <xsd:schema xmlns:xsd="http://www.w3.org/2001/XMLSchema" xmlns:xs="http://www.w3.org/2001/XMLSchema" xmlns:p="http://schemas.microsoft.com/office/2006/metadata/properties" xmlns:ns3="92ec7ee7-f669-4430-9d77-75b79e846110" xmlns:ns4="9f940913-608b-4be8-8586-543f6a918a8c" targetNamespace="http://schemas.microsoft.com/office/2006/metadata/properties" ma:root="true" ma:fieldsID="3c5a51d651fc3ed7ed23831cfeb4e2de" ns3:_="" ns4:_="">
    <xsd:import namespace="92ec7ee7-f669-4430-9d77-75b79e846110"/>
    <xsd:import namespace="9f940913-608b-4be8-8586-543f6a918a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7ee7-f669-4430-9d77-75b79e8461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940913-608b-4be8-8586-543f6a918a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0208-15A9-40FE-8C1E-99271449EC8E}">
  <ds:schemaRefs>
    <ds:schemaRef ds:uri="http://schemas.microsoft.com/office/2006/metadata/longProperties"/>
  </ds:schemaRefs>
</ds:datastoreItem>
</file>

<file path=customXml/itemProps2.xml><?xml version="1.0" encoding="utf-8"?>
<ds:datastoreItem xmlns:ds="http://schemas.openxmlformats.org/officeDocument/2006/customXml" ds:itemID="{CACC613E-C2B5-43DE-80D9-85FFF2F099DC}">
  <ds:schemaRefs>
    <ds:schemaRef ds:uri="http://schemas.microsoft.com/office/2006/metadata/properties"/>
    <ds:schemaRef ds:uri="http://schemas.microsoft.com/office/infopath/2007/PartnerControls"/>
    <ds:schemaRef ds:uri="92ec7ee7-f669-4430-9d77-75b79e846110"/>
  </ds:schemaRefs>
</ds:datastoreItem>
</file>

<file path=customXml/itemProps3.xml><?xml version="1.0" encoding="utf-8"?>
<ds:datastoreItem xmlns:ds="http://schemas.openxmlformats.org/officeDocument/2006/customXml" ds:itemID="{A53430AF-6234-4452-83B4-31C831439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7ee7-f669-4430-9d77-75b79e846110"/>
    <ds:schemaRef ds:uri="9f940913-608b-4be8-8586-543f6a918a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680CE4-FFFA-400B-9B82-539758139942}">
  <ds:schemaRefs>
    <ds:schemaRef ds:uri="http://schemas.microsoft.com/sharepoint/v3/contenttype/forms"/>
  </ds:schemaRefs>
</ds:datastoreItem>
</file>

<file path=customXml/itemProps5.xml><?xml version="1.0" encoding="utf-8"?>
<ds:datastoreItem xmlns:ds="http://schemas.openxmlformats.org/officeDocument/2006/customXml" ds:itemID="{7E4704C5-83B7-4F2B-8557-BAB2907A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DGC</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Chief Executive</dc:creator>
  <cp:keywords/>
  <cp:lastModifiedBy>Katie Fox</cp:lastModifiedBy>
  <cp:revision>2</cp:revision>
  <cp:lastPrinted>2019-11-06T17:04:00Z</cp:lastPrinted>
  <dcterms:created xsi:type="dcterms:W3CDTF">2022-01-27T09:13:00Z</dcterms:created>
  <dcterms:modified xsi:type="dcterms:W3CDTF">2022-01-27T09:13:00Z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0x010100664F43B547414D4C99BD858B3B287462</vt:lpwstr>
  </property>
  <property fmtid="{D5CDD505-2E9C-101B-9397-08002B2CF9AE}" pid="3" name="TaxKeywordTaxHTField">
    <vt:lpwstr/>
  </property>
  <property fmtid="{D5CDD505-2E9C-101B-9397-08002B2CF9AE}" pid="4" name="TaxKeyword">
    <vt:lpwstr/>
  </property>
  <property fmtid="{D5CDD505-2E9C-101B-9397-08002B2CF9AE}" pid="5" name="TaxCatchAll">
    <vt:lpwstr/>
  </property>
  <property fmtid="{D5CDD505-2E9C-101B-9397-08002B2CF9AE}" pid="6" name="IShare_PermanentPreservation">
    <vt:lpwstr>0</vt:lpwstr>
  </property>
  <property fmtid="{D5CDD505-2E9C-101B-9397-08002B2CF9AE}" pid="7" name="IShare_Region">
    <vt:lpwstr/>
  </property>
  <property fmtid="{D5CDD505-2E9C-101B-9397-08002B2CF9AE}" pid="8" name="IShare_Status">
    <vt:lpwstr>Active</vt:lpwstr>
  </property>
  <property fmtid="{D5CDD505-2E9C-101B-9397-08002B2CF9AE}" pid="9" name="IShare_InfoClassification">
    <vt:lpwstr>Internal</vt:lpwstr>
  </property>
  <property fmtid="{D5CDD505-2E9C-101B-9397-08002B2CF9AE}" pid="10" name="IShare_PersonalData">
    <vt:lpwstr>0</vt:lpwstr>
  </property>
  <property fmtid="{D5CDD505-2E9C-101B-9397-08002B2CF9AE}" pid="11" name="IShare_DispositionDeletion">
    <vt:lpwstr/>
  </property>
  <property fmtid="{D5CDD505-2E9C-101B-9397-08002B2CF9AE}" pid="12" name="IShare_BusinessOwner">
    <vt:lpwstr/>
  </property>
</Properties>
</file>